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4" w:rsidRPr="0079163D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szCs w:val="28"/>
        </w:rPr>
      </w:pPr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027354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027354" w:rsidRPr="00E77852" w:rsidTr="00B62A44">
        <w:trPr>
          <w:trHeight w:val="1925"/>
        </w:trPr>
        <w:tc>
          <w:tcPr>
            <w:tcW w:w="5778" w:type="dxa"/>
          </w:tcPr>
          <w:p w:rsidR="00027354" w:rsidRPr="00F4583E" w:rsidRDefault="00523A7D" w:rsidP="00C84F73">
            <w:pPr>
              <w:pStyle w:val="ConsPlu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3A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протесте прокурора города Новосибирска от  05.02.2024  № 36-2024 на </w:t>
            </w:r>
            <w:r w:rsidR="00C84F73" w:rsidRPr="00C84F73">
              <w:rPr>
                <w:rFonts w:ascii="Times New Roman" w:hAnsi="Times New Roman" w:cs="Times New Roman"/>
                <w:b w:val="0"/>
                <w:sz w:val="28"/>
                <w:szCs w:val="28"/>
              </w:rPr>
              <w:t>п.п. 1, 2, 4 Приложения № 2 к Положению о муниципальном земельном контроле на территории города Новосибирска, утвержденному решением Совета депутатов города Новосибирска от 22.12.2021 № 258</w:t>
            </w:r>
          </w:p>
        </w:tc>
      </w:tr>
    </w:tbl>
    <w:p w:rsidR="00027354" w:rsidRDefault="00027354" w:rsidP="00E711B4">
      <w:pPr>
        <w:ind w:right="283"/>
      </w:pPr>
    </w:p>
    <w:p w:rsidR="00027354" w:rsidRDefault="00DE2759" w:rsidP="00E711B4">
      <w:pPr>
        <w:ind w:right="283" w:firstLine="709"/>
        <w:jc w:val="both"/>
        <w:rPr>
          <w:szCs w:val="28"/>
        </w:rPr>
      </w:pPr>
      <w:r w:rsidRPr="00473EB1">
        <w:rPr>
          <w:szCs w:val="28"/>
        </w:rPr>
        <w:t xml:space="preserve">Рассмотрев </w:t>
      </w:r>
      <w:r w:rsidR="000D68A4" w:rsidRPr="00F4583E">
        <w:rPr>
          <w:szCs w:val="28"/>
        </w:rPr>
        <w:t xml:space="preserve">протест прокурора города </w:t>
      </w:r>
      <w:r w:rsidR="00523A7D">
        <w:rPr>
          <w:szCs w:val="28"/>
        </w:rPr>
        <w:t xml:space="preserve">Новосибирска </w:t>
      </w:r>
      <w:r w:rsidR="00523A7D" w:rsidRPr="00523A7D">
        <w:rPr>
          <w:szCs w:val="28"/>
        </w:rPr>
        <w:t>от  05.02.2024  №</w:t>
      </w:r>
      <w:r w:rsidR="0076591A">
        <w:rPr>
          <w:szCs w:val="28"/>
        </w:rPr>
        <w:t> </w:t>
      </w:r>
      <w:r w:rsidR="00523A7D" w:rsidRPr="00523A7D">
        <w:rPr>
          <w:szCs w:val="28"/>
        </w:rPr>
        <w:t xml:space="preserve"> 36-</w:t>
      </w:r>
      <w:r w:rsidR="00523A7D">
        <w:rPr>
          <w:szCs w:val="28"/>
        </w:rPr>
        <w:t> </w:t>
      </w:r>
      <w:r w:rsidR="00523A7D" w:rsidRPr="00523A7D">
        <w:rPr>
          <w:szCs w:val="28"/>
        </w:rPr>
        <w:t xml:space="preserve">2024 на </w:t>
      </w:r>
      <w:r w:rsidR="00C84F73" w:rsidRPr="00C84F73">
        <w:rPr>
          <w:szCs w:val="28"/>
        </w:rPr>
        <w:t>п.п. 1, 2, 4 Приложения № 2 к Положению о муниципальном земельном контроле на территории города Новосибирска, утвержденному решением Совета депутатов города Новосибирска от 22.12.2021 № 258</w:t>
      </w:r>
      <w:r w:rsidR="0076591A">
        <w:rPr>
          <w:szCs w:val="28"/>
        </w:rPr>
        <w:t xml:space="preserve"> (далее – протест прокурора города Новосибирска)</w:t>
      </w:r>
      <w:r w:rsidR="009149E0">
        <w:rPr>
          <w:szCs w:val="28"/>
        </w:rPr>
        <w:t>,</w:t>
      </w:r>
      <w:r w:rsidR="00027354">
        <w:rPr>
          <w:szCs w:val="28"/>
        </w:rPr>
        <w:t xml:space="preserve"> руководствуясь статьей 35 Уста</w:t>
      </w:r>
      <w:r w:rsidR="000D68A4">
        <w:rPr>
          <w:szCs w:val="28"/>
        </w:rPr>
        <w:t xml:space="preserve">ва города Новосибирска, статьей </w:t>
      </w:r>
      <w:r w:rsidR="00027354">
        <w:rPr>
          <w:szCs w:val="28"/>
        </w:rPr>
        <w:t>37 Регламента Совета депутатов города Новосибирска, Совет депутатов города Новосибирска РЕШИЛ:</w:t>
      </w:r>
    </w:p>
    <w:p w:rsidR="000D68A4" w:rsidRDefault="00027354" w:rsidP="00523A7D">
      <w:pPr>
        <w:ind w:right="283" w:firstLine="720"/>
        <w:jc w:val="both"/>
        <w:rPr>
          <w:szCs w:val="28"/>
        </w:rPr>
      </w:pPr>
      <w:r w:rsidRPr="007E491F">
        <w:rPr>
          <w:szCs w:val="28"/>
        </w:rPr>
        <w:t>1.</w:t>
      </w:r>
      <w:r w:rsidR="00523A7D">
        <w:rPr>
          <w:szCs w:val="28"/>
        </w:rPr>
        <w:t xml:space="preserve"> П</w:t>
      </w:r>
      <w:r w:rsidR="00523A7D" w:rsidRPr="00523A7D">
        <w:rPr>
          <w:szCs w:val="28"/>
        </w:rPr>
        <w:t>ротест прокурора города Новосибирска</w:t>
      </w:r>
      <w:r w:rsidR="00AE1FCE">
        <w:rPr>
          <w:szCs w:val="28"/>
        </w:rPr>
        <w:t>,</w:t>
      </w:r>
      <w:r w:rsidR="00523A7D">
        <w:rPr>
          <w:szCs w:val="28"/>
        </w:rPr>
        <w:t xml:space="preserve"> </w:t>
      </w:r>
      <w:r w:rsidR="00150173">
        <w:rPr>
          <w:szCs w:val="28"/>
        </w:rPr>
        <w:t>удовлетворить</w:t>
      </w:r>
      <w:r w:rsidR="00523A7D">
        <w:rPr>
          <w:szCs w:val="28"/>
        </w:rPr>
        <w:t>.</w:t>
      </w:r>
    </w:p>
    <w:p w:rsidR="00150173" w:rsidRDefault="00150173" w:rsidP="00523A7D">
      <w:pPr>
        <w:ind w:right="283" w:firstLine="720"/>
        <w:jc w:val="both"/>
        <w:rPr>
          <w:szCs w:val="28"/>
        </w:rPr>
      </w:pPr>
      <w:r>
        <w:rPr>
          <w:szCs w:val="28"/>
        </w:rPr>
        <w:t xml:space="preserve">2. Предложить </w:t>
      </w:r>
      <w:r w:rsidRPr="00150173">
        <w:rPr>
          <w:szCs w:val="28"/>
        </w:rPr>
        <w:t>мэрии города Новосибирска подготовить и в установленном порядке в</w:t>
      </w:r>
      <w:r>
        <w:rPr>
          <w:szCs w:val="28"/>
        </w:rPr>
        <w:t>н</w:t>
      </w:r>
      <w:r w:rsidRPr="00150173">
        <w:rPr>
          <w:szCs w:val="28"/>
        </w:rPr>
        <w:t xml:space="preserve">ести в Совет депутатов города Новосибирска проект решения Совета депутатов города Новосибирска о внесении изменений в </w:t>
      </w:r>
      <w:r w:rsidR="00AE1FCE">
        <w:rPr>
          <w:szCs w:val="28"/>
        </w:rPr>
        <w:t>п</w:t>
      </w:r>
      <w:r w:rsidRPr="00150173">
        <w:rPr>
          <w:szCs w:val="28"/>
        </w:rPr>
        <w:t xml:space="preserve">риложение 2 </w:t>
      </w:r>
      <w:r w:rsidR="00AE1FCE">
        <w:rPr>
          <w:szCs w:val="28"/>
        </w:rPr>
        <w:t xml:space="preserve">к </w:t>
      </w:r>
      <w:r w:rsidRPr="00150173">
        <w:rPr>
          <w:szCs w:val="28"/>
        </w:rPr>
        <w:t>Положени</w:t>
      </w:r>
      <w:r w:rsidR="00AE1FCE">
        <w:rPr>
          <w:szCs w:val="28"/>
        </w:rPr>
        <w:t>ю</w:t>
      </w:r>
      <w:r w:rsidRPr="00150173">
        <w:t xml:space="preserve"> </w:t>
      </w:r>
      <w:r w:rsidRPr="00150173">
        <w:rPr>
          <w:szCs w:val="28"/>
        </w:rPr>
        <w:t>о муниципальном земельном контроле на территории города Новосибирска, утвержденно</w:t>
      </w:r>
      <w:r w:rsidR="00AE1FCE">
        <w:rPr>
          <w:szCs w:val="28"/>
        </w:rPr>
        <w:t>му</w:t>
      </w:r>
      <w:r w:rsidRPr="00150173">
        <w:rPr>
          <w:szCs w:val="28"/>
        </w:rPr>
        <w:t xml:space="preserve"> решением Совета депутатов города Новосибирска от 22.12.2021 № 258</w:t>
      </w:r>
      <w:r>
        <w:rPr>
          <w:szCs w:val="28"/>
        </w:rPr>
        <w:t xml:space="preserve">, </w:t>
      </w:r>
      <w:r w:rsidRPr="00150173">
        <w:rPr>
          <w:szCs w:val="28"/>
        </w:rPr>
        <w:t xml:space="preserve">в части </w:t>
      </w:r>
      <w:r w:rsidR="00AE1FCE">
        <w:rPr>
          <w:szCs w:val="28"/>
        </w:rPr>
        <w:t xml:space="preserve">уточнения содержания перечня индикаторов риска </w:t>
      </w:r>
      <w:r w:rsidR="00851520">
        <w:rPr>
          <w:szCs w:val="28"/>
        </w:rPr>
        <w:t xml:space="preserve">нарушения </w:t>
      </w:r>
      <w:r w:rsidR="00AE1FCE">
        <w:rPr>
          <w:szCs w:val="28"/>
        </w:rPr>
        <w:t>обязательных требований.</w:t>
      </w:r>
    </w:p>
    <w:p w:rsidR="00027354" w:rsidRDefault="00150173" w:rsidP="00E711B4">
      <w:pPr>
        <w:ind w:right="283" w:firstLine="709"/>
        <w:jc w:val="both"/>
        <w:rPr>
          <w:szCs w:val="28"/>
        </w:rPr>
      </w:pPr>
      <w:r>
        <w:rPr>
          <w:szCs w:val="28"/>
        </w:rPr>
        <w:t>3</w:t>
      </w:r>
      <w:r w:rsidR="00027354">
        <w:rPr>
          <w:szCs w:val="28"/>
        </w:rPr>
        <w:t xml:space="preserve">. Решение вступает в силу со дня его принятия. </w:t>
      </w:r>
      <w:bookmarkStart w:id="0" w:name="_GoBack"/>
      <w:bookmarkEnd w:id="0"/>
    </w:p>
    <w:p w:rsidR="00027354" w:rsidRDefault="00150173" w:rsidP="00E711B4">
      <w:pPr>
        <w:ind w:right="283" w:firstLine="720"/>
        <w:jc w:val="both"/>
        <w:rPr>
          <w:szCs w:val="28"/>
        </w:rPr>
      </w:pPr>
      <w:r>
        <w:rPr>
          <w:szCs w:val="28"/>
        </w:rPr>
        <w:t>4</w:t>
      </w:r>
      <w:r w:rsidR="00027354">
        <w:rPr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C84F73">
        <w:rPr>
          <w:szCs w:val="28"/>
        </w:rPr>
        <w:t>муниципальной собственности</w:t>
      </w:r>
      <w:r w:rsidR="007A2C32">
        <w:rPr>
          <w:szCs w:val="28"/>
        </w:rPr>
        <w:t>.</w:t>
      </w:r>
    </w:p>
    <w:p w:rsidR="00027354" w:rsidRDefault="00027354" w:rsidP="00E711B4">
      <w:pPr>
        <w:ind w:right="283" w:firstLine="720"/>
        <w:jc w:val="both"/>
        <w:rPr>
          <w:szCs w:val="28"/>
        </w:rPr>
      </w:pPr>
    </w:p>
    <w:p w:rsidR="00027354" w:rsidRPr="0019716E" w:rsidRDefault="00027354" w:rsidP="00E711B4">
      <w:pPr>
        <w:ind w:right="283" w:firstLine="720"/>
        <w:jc w:val="both"/>
        <w:rPr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027354" w:rsidTr="00446020">
        <w:tc>
          <w:tcPr>
            <w:tcW w:w="6946" w:type="dxa"/>
          </w:tcPr>
          <w:p w:rsidR="00027354" w:rsidRDefault="00027354" w:rsidP="00087C24">
            <w:pPr>
              <w:widowControl/>
              <w:spacing w:line="240" w:lineRule="atLeast"/>
              <w:ind w:left="-75" w:right="283"/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3402" w:type="dxa"/>
          </w:tcPr>
          <w:p w:rsidR="00027354" w:rsidRPr="00EC2C70" w:rsidRDefault="00DE2759" w:rsidP="00F403B2">
            <w:pPr>
              <w:ind w:right="283"/>
              <w:jc w:val="right"/>
            </w:pPr>
            <w:r>
              <w:t xml:space="preserve">             </w:t>
            </w:r>
          </w:p>
        </w:tc>
      </w:tr>
    </w:tbl>
    <w:p w:rsidR="00027354" w:rsidRDefault="00525837" w:rsidP="00F403B2">
      <w:pPr>
        <w:ind w:right="283"/>
      </w:pPr>
      <w:r>
        <w:t xml:space="preserve">города Новосибирска                                             </w:t>
      </w:r>
      <w:r w:rsidR="00E711B4">
        <w:t xml:space="preserve">                            </w:t>
      </w:r>
      <w:r>
        <w:t xml:space="preserve">  </w:t>
      </w:r>
      <w:r w:rsidR="00F35067">
        <w:t xml:space="preserve">  </w:t>
      </w:r>
      <w:r>
        <w:t xml:space="preserve">    </w:t>
      </w:r>
      <w:r w:rsidR="00F35067">
        <w:t>Д. В. Асанцев</w:t>
      </w:r>
    </w:p>
    <w:p w:rsidR="00027354" w:rsidRDefault="00027354" w:rsidP="00F403B2">
      <w:pPr>
        <w:pStyle w:val="a4"/>
        <w:widowControl/>
        <w:tabs>
          <w:tab w:val="clear" w:pos="4153"/>
          <w:tab w:val="clear" w:pos="8306"/>
        </w:tabs>
        <w:ind w:right="283"/>
      </w:pPr>
    </w:p>
    <w:p w:rsidR="00027354" w:rsidRDefault="00027354" w:rsidP="00F403B2">
      <w:pPr>
        <w:ind w:right="283"/>
        <w:jc w:val="center"/>
      </w:pPr>
      <w:r>
        <w:br w:type="page"/>
      </w:r>
      <w:r>
        <w:lastRenderedPageBreak/>
        <w:t>СОГЛАСОВАНО</w:t>
      </w:r>
    </w:p>
    <w:p w:rsidR="00027354" w:rsidRDefault="00027354" w:rsidP="00F403B2">
      <w:pPr>
        <w:ind w:right="28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52"/>
      </w:tblGrid>
      <w:tr w:rsidR="00027354" w:rsidTr="00E711B4">
        <w:tc>
          <w:tcPr>
            <w:tcW w:w="7479" w:type="dxa"/>
          </w:tcPr>
          <w:p w:rsidR="00027354" w:rsidRDefault="00027354" w:rsidP="00F403B2">
            <w:pPr>
              <w:ind w:right="283"/>
            </w:pPr>
            <w:r>
              <w:t xml:space="preserve">Заместитель председателя Совета </w:t>
            </w:r>
          </w:p>
          <w:p w:rsidR="00027354" w:rsidRDefault="00027354" w:rsidP="00F403B2">
            <w:pPr>
              <w:ind w:right="283"/>
            </w:pPr>
            <w:r>
              <w:t>депутатов города Новосибирска</w:t>
            </w:r>
            <w:r w:rsidR="00F403B2">
              <w:t xml:space="preserve">                                         </w:t>
            </w:r>
            <w:r w:rsidR="00C84F73">
              <w:t xml:space="preserve">        </w:t>
            </w:r>
            <w:r w:rsidR="00F77AD6">
              <w:t xml:space="preserve">     </w:t>
            </w:r>
            <w:r w:rsidR="00C84F73">
              <w:t xml:space="preserve">   </w:t>
            </w:r>
            <w:r w:rsidR="00F403B2">
              <w:t xml:space="preserve">                                                      </w:t>
            </w:r>
          </w:p>
          <w:p w:rsidR="00027354" w:rsidRDefault="00027354" w:rsidP="00F403B2">
            <w:pPr>
              <w:ind w:right="283"/>
            </w:pPr>
          </w:p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027354" w:rsidRDefault="00027354" w:rsidP="00F403B2">
            <w:pPr>
              <w:ind w:right="-108"/>
              <w:jc w:val="both"/>
            </w:pPr>
          </w:p>
          <w:p w:rsidR="00027354" w:rsidRDefault="00C84F73" w:rsidP="00F403B2">
            <w:pPr>
              <w:ind w:right="-108"/>
              <w:jc w:val="both"/>
            </w:pPr>
            <w:r>
              <w:t>Е.С. Яковенко</w:t>
            </w:r>
          </w:p>
        </w:tc>
      </w:tr>
      <w:tr w:rsidR="00027354" w:rsidTr="00E711B4">
        <w:tc>
          <w:tcPr>
            <w:tcW w:w="7479" w:type="dxa"/>
          </w:tcPr>
          <w:p w:rsidR="009149E0" w:rsidRDefault="009149E0" w:rsidP="00F403B2">
            <w:pPr>
              <w:ind w:right="283"/>
            </w:pPr>
            <w:r>
              <w:t>Н</w:t>
            </w:r>
            <w:r w:rsidR="00027354">
              <w:t>ачальник</w:t>
            </w:r>
            <w:r w:rsidR="00E711B4">
              <w:t xml:space="preserve"> </w:t>
            </w:r>
            <w:r w:rsidR="00027354">
              <w:t xml:space="preserve">управления </w:t>
            </w:r>
            <w:r>
              <w:t xml:space="preserve">по правовым </w:t>
            </w:r>
          </w:p>
          <w:p w:rsidR="00027354" w:rsidRDefault="009149E0" w:rsidP="00F403B2">
            <w:pPr>
              <w:ind w:right="283"/>
            </w:pPr>
            <w:r>
              <w:t>и экономическим вопросам</w:t>
            </w:r>
          </w:p>
          <w:p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:rsidR="009149E0" w:rsidRDefault="00F403B2" w:rsidP="00F403B2">
            <w:pPr>
              <w:ind w:right="-108"/>
              <w:jc w:val="both"/>
            </w:pPr>
            <w:r>
              <w:t xml:space="preserve">      </w:t>
            </w:r>
          </w:p>
          <w:p w:rsidR="00027354" w:rsidRDefault="009149E0" w:rsidP="00F403B2">
            <w:pPr>
              <w:ind w:right="-108"/>
              <w:jc w:val="both"/>
            </w:pPr>
            <w:r>
              <w:t xml:space="preserve">  О. А. Кондратенко</w:t>
            </w:r>
          </w:p>
        </w:tc>
      </w:tr>
    </w:tbl>
    <w:p w:rsidR="00027354" w:rsidRDefault="00027354" w:rsidP="00F403B2">
      <w:pPr>
        <w:ind w:right="283"/>
      </w:pPr>
    </w:p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9D5770" w:rsidRDefault="009D5770"/>
    <w:sectPr w:rsidR="009D5770" w:rsidSect="002B52DE"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FA" w:rsidRDefault="008647FA" w:rsidP="005275C7">
      <w:r>
        <w:separator/>
      </w:r>
    </w:p>
  </w:endnote>
  <w:endnote w:type="continuationSeparator" w:id="0">
    <w:p w:rsidR="008647FA" w:rsidRDefault="008647FA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FA" w:rsidRDefault="008647FA" w:rsidP="005275C7">
      <w:r>
        <w:separator/>
      </w:r>
    </w:p>
  </w:footnote>
  <w:footnote w:type="continuationSeparator" w:id="0">
    <w:p w:rsidR="008647FA" w:rsidRDefault="008647FA" w:rsidP="0052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4142A"/>
    <w:rsid w:val="00050129"/>
    <w:rsid w:val="000821C9"/>
    <w:rsid w:val="00087C24"/>
    <w:rsid w:val="000D68A4"/>
    <w:rsid w:val="00150173"/>
    <w:rsid w:val="001E7B8E"/>
    <w:rsid w:val="002D0673"/>
    <w:rsid w:val="002E6510"/>
    <w:rsid w:val="002E68B5"/>
    <w:rsid w:val="0036727A"/>
    <w:rsid w:val="003752B0"/>
    <w:rsid w:val="00376958"/>
    <w:rsid w:val="00384656"/>
    <w:rsid w:val="003A2803"/>
    <w:rsid w:val="00435AEF"/>
    <w:rsid w:val="00473AA8"/>
    <w:rsid w:val="00473EB1"/>
    <w:rsid w:val="0049296B"/>
    <w:rsid w:val="004E2896"/>
    <w:rsid w:val="00523A7D"/>
    <w:rsid w:val="00525837"/>
    <w:rsid w:val="005275C7"/>
    <w:rsid w:val="00575EEA"/>
    <w:rsid w:val="005A16DF"/>
    <w:rsid w:val="005A651A"/>
    <w:rsid w:val="00662599"/>
    <w:rsid w:val="006E3D03"/>
    <w:rsid w:val="0076591A"/>
    <w:rsid w:val="00770BB5"/>
    <w:rsid w:val="00781CF9"/>
    <w:rsid w:val="007911E8"/>
    <w:rsid w:val="007A2C32"/>
    <w:rsid w:val="007B5DAC"/>
    <w:rsid w:val="007C61CE"/>
    <w:rsid w:val="00851520"/>
    <w:rsid w:val="008555A0"/>
    <w:rsid w:val="008647FA"/>
    <w:rsid w:val="00877220"/>
    <w:rsid w:val="009149E0"/>
    <w:rsid w:val="009647D9"/>
    <w:rsid w:val="009D5770"/>
    <w:rsid w:val="00A12181"/>
    <w:rsid w:val="00A4269F"/>
    <w:rsid w:val="00AE1FCE"/>
    <w:rsid w:val="00B42537"/>
    <w:rsid w:val="00B62A44"/>
    <w:rsid w:val="00B71E52"/>
    <w:rsid w:val="00C676A6"/>
    <w:rsid w:val="00C84F73"/>
    <w:rsid w:val="00C87AA8"/>
    <w:rsid w:val="00C92DB9"/>
    <w:rsid w:val="00CB3B9E"/>
    <w:rsid w:val="00DD3A03"/>
    <w:rsid w:val="00DE2759"/>
    <w:rsid w:val="00DF4277"/>
    <w:rsid w:val="00E606F8"/>
    <w:rsid w:val="00E711B4"/>
    <w:rsid w:val="00E72FA8"/>
    <w:rsid w:val="00EF1F83"/>
    <w:rsid w:val="00F17984"/>
    <w:rsid w:val="00F35067"/>
    <w:rsid w:val="00F403B2"/>
    <w:rsid w:val="00F4583E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D61E"/>
  <w15:docId w15:val="{1496F269-269E-4E58-9232-476A2FE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2A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D68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7C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6KDV5W64NSFS-385-23612</_dlc_DocId>
    <_dlc_DocIdUrl xmlns="746016b1-ecc9-410e-95eb-a13f7eb3881b">
      <Url>http://port.admnsk.ru/sites/main/sovet/_layouts/DocIdRedir.aspx?ID=6KDV5W64NSFS-385-23612</Url>
      <Description>6KDV5W64NSFS-385-23612</Description>
    </_dlc_DocIdUrl>
  </documentManagement>
</p:properties>
</file>

<file path=customXml/itemProps1.xml><?xml version="1.0" encoding="utf-8"?>
<ds:datastoreItem xmlns:ds="http://schemas.openxmlformats.org/officeDocument/2006/customXml" ds:itemID="{12B6EF54-1D48-4F7E-B2CF-BEE982800E3F}"/>
</file>

<file path=customXml/itemProps2.xml><?xml version="1.0" encoding="utf-8"?>
<ds:datastoreItem xmlns:ds="http://schemas.openxmlformats.org/officeDocument/2006/customXml" ds:itemID="{B879DF78-0D51-4DB9-9DA1-AFB1C1613E67}"/>
</file>

<file path=customXml/itemProps3.xml><?xml version="1.0" encoding="utf-8"?>
<ds:datastoreItem xmlns:ds="http://schemas.openxmlformats.org/officeDocument/2006/customXml" ds:itemID="{357D0731-D639-42BE-A680-01770922486D}"/>
</file>

<file path=customXml/itemProps4.xml><?xml version="1.0" encoding="utf-8"?>
<ds:datastoreItem xmlns:ds="http://schemas.openxmlformats.org/officeDocument/2006/customXml" ds:itemID="{BB18A8AA-E158-4BDB-803A-B28759686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Мантика Анна Борисовна</cp:lastModifiedBy>
  <cp:revision>10</cp:revision>
  <cp:lastPrinted>2024-02-09T09:46:00Z</cp:lastPrinted>
  <dcterms:created xsi:type="dcterms:W3CDTF">2023-03-16T08:41:00Z</dcterms:created>
  <dcterms:modified xsi:type="dcterms:W3CDTF">2024-02-09T09:57:00Z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7b9ef3cf-1025-4155-92a6-ef9e865d46ef</vt:lpwstr>
  </property>
</Properties>
</file>