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94" w:rsidRPr="004C7777" w:rsidRDefault="00BA7E94" w:rsidP="00BA7E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C7777">
        <w:rPr>
          <w:rFonts w:ascii="Times New Roman" w:eastAsia="Times New Roman" w:hAnsi="Times New Roman"/>
          <w:sz w:val="28"/>
          <w:szCs w:val="28"/>
        </w:rPr>
        <w:t>СОВЕТ ДЕПУТАТОВ ГОРОДА НОВОСИБИРСКА</w:t>
      </w:r>
    </w:p>
    <w:p w:rsidR="00BA7E94" w:rsidRPr="004C7777" w:rsidRDefault="00BA7E94" w:rsidP="00BA7E9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</w:rPr>
      </w:pPr>
      <w:r w:rsidRPr="004C7777">
        <w:rPr>
          <w:rFonts w:ascii="Times New Roman" w:eastAsia="Times New Roman" w:hAnsi="Times New Roman"/>
          <w:b/>
          <w:sz w:val="36"/>
          <w:szCs w:val="32"/>
        </w:rPr>
        <w:t>РЕШЕНИЕ</w:t>
      </w:r>
    </w:p>
    <w:p w:rsidR="00BA7E94" w:rsidRPr="004C7777" w:rsidRDefault="00BA7E94" w:rsidP="00BA7E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A7E94" w:rsidRPr="004C7777" w:rsidRDefault="00BA7E94" w:rsidP="00BA7E9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C7777">
        <w:rPr>
          <w:rFonts w:ascii="Times New Roman" w:eastAsia="Times New Roman" w:hAnsi="Times New Roman"/>
          <w:sz w:val="28"/>
          <w:szCs w:val="28"/>
        </w:rPr>
        <w:t>ПРОЕКТ</w:t>
      </w:r>
    </w:p>
    <w:p w:rsidR="00BA7E94" w:rsidRPr="004C7777" w:rsidRDefault="00BA7E94" w:rsidP="00BA7E94">
      <w:pPr>
        <w:widowControl w:val="0"/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</w:tblGrid>
      <w:tr w:rsidR="00BA7E94" w:rsidRPr="004C7777" w:rsidTr="00542158">
        <w:trPr>
          <w:trHeight w:val="709"/>
        </w:trPr>
        <w:tc>
          <w:tcPr>
            <w:tcW w:w="6628" w:type="dxa"/>
          </w:tcPr>
          <w:p w:rsidR="00BA7E94" w:rsidRPr="004C7777" w:rsidRDefault="00BA7E94" w:rsidP="005421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7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 внесении изменений в Правила благоустройства территории города Новосибирска, утвержденные решением Совета депутатов города Новосибирска от 27.09.2017 № 469 </w:t>
            </w:r>
          </w:p>
        </w:tc>
      </w:tr>
    </w:tbl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6"/>
          <w:szCs w:val="28"/>
        </w:rPr>
      </w:pP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C7777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r w:rsidRPr="004C7777">
        <w:rPr>
          <w:rFonts w:ascii="Times New Roman" w:eastAsia="Calibri" w:hAnsi="Times New Roman"/>
          <w:sz w:val="28"/>
          <w:szCs w:val="28"/>
          <w:lang w:eastAsia="en-US"/>
        </w:rPr>
        <w:t xml:space="preserve">от 06.10.2003 № 131-ФЗ «Об общих принципах организации местного самоуправления в Российской Федерации», </w:t>
      </w:r>
      <w:r w:rsidRPr="004C7777">
        <w:rPr>
          <w:rFonts w:ascii="Times New Roman" w:eastAsia="Times New Roman" w:hAnsi="Times New Roman"/>
          <w:color w:val="000000"/>
          <w:sz w:val="28"/>
          <w:szCs w:val="28"/>
        </w:rPr>
        <w:t xml:space="preserve">руководствуясь статьей 35 Устава города Новосибирска, Совет депутатов города Новосибирска </w:t>
      </w:r>
      <w:r w:rsidRPr="004C7777">
        <w:rPr>
          <w:rFonts w:ascii="Times New Roman" w:eastAsia="Calibri" w:hAnsi="Times New Roman"/>
          <w:sz w:val="28"/>
          <w:szCs w:val="28"/>
          <w:lang w:eastAsia="en-US"/>
        </w:rPr>
        <w:t>РЕШИЛ</w:t>
      </w:r>
      <w:r w:rsidRPr="004C7777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Times New Roman" w:hAnsi="Times New Roman"/>
          <w:color w:val="000000"/>
          <w:sz w:val="28"/>
          <w:szCs w:val="28"/>
        </w:rPr>
        <w:t>1. </w:t>
      </w:r>
      <w:proofErr w:type="gramStart"/>
      <w:r w:rsidRPr="004C7777">
        <w:rPr>
          <w:rFonts w:ascii="Times New Roman" w:eastAsia="Times New Roman" w:hAnsi="Times New Roman"/>
          <w:color w:val="000000"/>
          <w:sz w:val="28"/>
          <w:szCs w:val="28"/>
        </w:rPr>
        <w:t xml:space="preserve">Внести в Правила </w:t>
      </w:r>
      <w:r w:rsidRPr="004C7777">
        <w:rPr>
          <w:rFonts w:ascii="Times New Roman" w:eastAsia="Calibri" w:hAnsi="Times New Roman"/>
          <w:sz w:val="28"/>
          <w:szCs w:val="28"/>
          <w:lang w:eastAsia="en-US"/>
        </w:rPr>
        <w:t>благоустройства территории города Новосибирска, утвержденные решением Совета депутатов города Новосибирска от 27.09.2017 № 469 (в редакции решений Совета депутатов города Новосибирска от 24.04.2019 № 778, от 23.12.2019 № 908, от 03.12.2021 № 227, от 28.09.2022 № 401, от</w:t>
      </w:r>
      <w:r>
        <w:rPr>
          <w:rFonts w:ascii="Times New Roman" w:eastAsia="Calibri" w:hAnsi="Times New Roman"/>
          <w:sz w:val="28"/>
          <w:szCs w:val="28"/>
          <w:lang w:eastAsia="en-US"/>
        </w:rPr>
        <w:t> 28.06.2023</w:t>
      </w:r>
      <w:r w:rsidRPr="004C7777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553</w:t>
      </w:r>
      <w:r w:rsidRPr="004C7777">
        <w:rPr>
          <w:rFonts w:ascii="Times New Roman" w:eastAsia="Calibri" w:hAnsi="Times New Roman"/>
          <w:sz w:val="28"/>
          <w:szCs w:val="28"/>
          <w:lang w:eastAsia="en-US"/>
        </w:rPr>
        <w:t>), следующие изменения:</w:t>
      </w:r>
      <w:proofErr w:type="gramEnd"/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 xml:space="preserve">1.1. В </w:t>
      </w:r>
      <w:proofErr w:type="gramStart"/>
      <w:r w:rsidRPr="004C7777">
        <w:rPr>
          <w:rFonts w:ascii="Times New Roman" w:eastAsia="Calibri" w:hAnsi="Times New Roman"/>
          <w:sz w:val="28"/>
          <w:szCs w:val="28"/>
          <w:lang w:eastAsia="en-US"/>
        </w:rPr>
        <w:t>пункте</w:t>
      </w:r>
      <w:proofErr w:type="gramEnd"/>
      <w:r w:rsidRPr="004C7777">
        <w:rPr>
          <w:rFonts w:ascii="Times New Roman" w:eastAsia="Calibri" w:hAnsi="Times New Roman"/>
          <w:sz w:val="28"/>
          <w:szCs w:val="28"/>
          <w:lang w:eastAsia="en-US"/>
        </w:rPr>
        <w:t xml:space="preserve"> 1.2 слово «особые» заменить словами «порядок проведения земляных работ, особые», слова «, порядок осуществления контроля за соблюдением Правил» исключить.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1.2. Дополнить пунктом 1.4 следующего содержания: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«1.4. Уполномоченное структурное подразделение мэрии города Новосибирска – отраслевой (функциональный) либо территориальный орган мэрии города Новосибирска (далее – мэрия), в компетенцию которого входит рассмотрение вопросов в сфере благоустройства территории города Новосибирска в соответствии с муниципальными правовыми актами города Новосибирска</w:t>
      </w:r>
      <w:proofErr w:type="gramStart"/>
      <w:r w:rsidRPr="004C7777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1.3. В пункте 2.1.3 слова «города Новосибирска (далее – мэрия)» исключить.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1.4. В абзацах третьем, четвертом пункта 4.3 слова «в сфере транспорта и дорожно-благоустроительного комплекса» исключить.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Times New Roman" w:hAnsi="Times New Roman"/>
          <w:color w:val="000000"/>
          <w:sz w:val="28"/>
          <w:szCs w:val="28"/>
        </w:rPr>
        <w:t>1.5. В пункте 4.7 слова «</w:t>
      </w:r>
      <w:r w:rsidRPr="004C7777">
        <w:rPr>
          <w:rFonts w:ascii="Times New Roman" w:eastAsia="Calibri" w:hAnsi="Times New Roman"/>
          <w:sz w:val="28"/>
          <w:szCs w:val="28"/>
          <w:lang w:eastAsia="en-US"/>
        </w:rPr>
        <w:t>с учетом Порядка проведения земляных работ на территории города Новосибирска, утверждаемого правовым актом мэрии» заменить словами «в соответствии с требованиями раздела 6.1 Правил».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1.6. Дополнить разделом 6.1 следующего содержания: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C7777">
        <w:rPr>
          <w:rFonts w:ascii="Times New Roman" w:eastAsia="Calibri" w:hAnsi="Times New Roman"/>
          <w:b/>
          <w:sz w:val="28"/>
          <w:szCs w:val="28"/>
          <w:lang w:eastAsia="en-US"/>
        </w:rPr>
        <w:t>6.1. Порядок проведения земляных работ</w:t>
      </w:r>
    </w:p>
    <w:p w:rsidR="00BA7E94" w:rsidRPr="00AE5E0A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Cs w:val="28"/>
          <w:lang w:eastAsia="en-US"/>
        </w:rPr>
      </w:pP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6.1.1. Проведение земляных работ на территории города Новосибирска осуществляется ответственными лицами в соответствии с требованиями нормативных правовых актов Российской Федерации, Новосибирской области, Правилами, иными муниципальными правовыми актами города Новосибирска.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6.1.2. Земляные работы проводятся по предварительно разработанному проекту, согласованному уполномоченным структурным подразделением мэрии в порядке, установленном правовым актом мэрии, за исключением случаев, предусмотренных пунктом 6.1.3 Правил.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C777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Согласование проекта проведения земляных работ в составе аварийно-восстановительных мероприятий, связанных с ликвидацией последствий аварий, стихийных бедствий и других чрезвычайных ситуаций, допускается после начала их выполнения при условии незамедлительного уведомления уполномоченного структурного подразделения мэрии, иных заинтересованных лиц и представления необходимых документов не позднее пяти дней со дня начала выполнения земляных работ в порядке, установленном правовым актом мэрии. </w:t>
      </w:r>
      <w:proofErr w:type="gramEnd"/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6.1.3. Не требуется согласования проведения земляных работ в следующих случаях: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при строительстве (реконструкции) объектов капитального строительства на основании разрешения на строительство, выданного в рамках законодательства Российской Федерации о градостроительной деятельности (далее – разрешение на строительство);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при осуществлении посева, посадки сельскохозяйственных культур, иных работ в пределах почвенного слоя.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6.1.4. При проведении земляных работ должна обеспечиваться сохранность существующих подземных инженерных коммуникаций, объектов благоустройства и зеленых насаждений.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6.1.5. Место проведения земляных работ оборудуется ограждениями, дорожными знаками, указателями, освещением и информационной табличкой с указанием вида работ, сведений о лице, проводящем работы, его контактного телефона. При проведении земляных работ в местах движения транспорта и пешеходов должна обеспечиваться безопасность их движения.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6.1.6. Люки колодцев, расположенных на проезжей части дорог и тротуарах, в границах производства земляных работ должны восстанавливаться производителем земляных работ в уровень дорожного покрытия. Их установка производится на железобетонные опорные плиты.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6.1.7. На застроенных территориях извлекаемый грунт, а в зимний период и снег, находящийся в зоне проведения работ, вывозятся с места проведения земляных работ.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6.1.8. Консервация или демонтаж недействующих коммуникаций производится в соответствии с законодательством.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6.1.9. Снос, замена, пересадка, обрезка зеленых насаждений в зоне проведения земляных работ производится в соответствии с нормативными правовыми актами Российской Федерации, Новосибирской области и муниципальными правовыми актами города Новосибирска.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6.1.10. Вскрытие асфальтобетонных покрытий производится специализированной техникой. Контуры вскрытого покрытия должны иметь прямоугольную форму.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6.1.11. При проведении земляных работ под искусственными покрытиями, благоустроенными территориями используются технологии, позволяющие сохранить искусственные покрытия, благоустроенные территории (горизонтально направленное бурение, продавливание и другие).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6.1.12. Строительные материалы и конструкции вывозятся с места проведения земляных работ в течение суток после их окончания.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6.1.13. Укладка тротуарной плитки производится поэтапно, с обеспечением прохода пешеходов.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6.1.14. При устройстве площадок для стоянки транспортных средств, парковок (парковочных мест) в состав работ включаются работы по нанесению разметки.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6.1.15. По окончании земляных работ, связанных с изменением параметров инженерной и (или) транспортной инфраструктуры, выполняется исполнительная геодезическая съемка, результаты которой передаются в соответствующую информационную систему.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6.1.16. При проведении земляных работ запрещается: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использовать кирпич при монтаже конструкций подземных инженерных коммуникаций;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вскрывать асфальтовое покрытие для прокладки, переустройства подземных инженерных коммуникаций в течение пяти лет после устройства, переустройства асфальтового покрытия проезжей части дорог и тротуаров;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засыпать траншеи до выполнения исполнительной геодезической съемки;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C7777">
        <w:rPr>
          <w:rFonts w:ascii="Times New Roman" w:eastAsia="Calibri" w:hAnsi="Times New Roman"/>
          <w:sz w:val="28"/>
          <w:szCs w:val="28"/>
          <w:lang w:eastAsia="en-US"/>
        </w:rPr>
        <w:t>засыпать грунтом, строительным мусором деревья, кустарники, цветники и газоны, крышки колодцев, водосточные решетки, лотки и кюветы, тротуары, автомобильные дороги;</w:t>
      </w:r>
      <w:proofErr w:type="gramEnd"/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выносить грунт за пределы территории проведения земляных работ;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повреждать инженерные сети и коммуникации, существующие сооружения, зеленые насаждения и элементы благоустройства (за исключением случаев, предусмотренных проектом);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складировать скол асфальта, строительные материалы, строительный мусор, грунт на газонах, участках с зелеными насаждениями, тротуарах, проезжей части дорог за пределами ограждений участка производства земляных работ;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оставлять на проезжей части улиц и тротуарах, газонах землю и строительные материалы после производства земляных работ.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 xml:space="preserve">6.1.17. После выполнения земляных работ </w:t>
      </w:r>
      <w:proofErr w:type="gramStart"/>
      <w:r w:rsidRPr="004C7777">
        <w:rPr>
          <w:rFonts w:ascii="Times New Roman" w:eastAsia="Calibri" w:hAnsi="Times New Roman"/>
          <w:sz w:val="28"/>
          <w:szCs w:val="28"/>
          <w:lang w:eastAsia="en-US"/>
        </w:rPr>
        <w:t>в месте</w:t>
      </w:r>
      <w:proofErr w:type="gramEnd"/>
      <w:r w:rsidRPr="004C7777">
        <w:rPr>
          <w:rFonts w:ascii="Times New Roman" w:eastAsia="Calibri" w:hAnsi="Times New Roman"/>
          <w:sz w:val="28"/>
          <w:szCs w:val="28"/>
          <w:lang w:eastAsia="en-US"/>
        </w:rPr>
        <w:t xml:space="preserve"> их проведения ответственные лица осуществляют мероприятия по восстановлению благоустройства в сроки и в объемах, определенных: 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при проведении земляных работ по проекту, согласованному в соответствии с пунктом 6.1.2 Правил, – в рамках согласования проекта;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при строительстве (реконструкции) объектов капитального строительства на основании разрешения на строительство – в рамках выдачи разрешения на строительство;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при осуществлении посева, посадки сельскохозяйственных культур, иных работ в пределах почвенного слоя – незамедлительно с максимальным восстановлением существующего благоустройства.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 xml:space="preserve">6.1.18. При невозможности проведения полного восстановления благоустройства в осенне-зимний период проводятся мероприятия по первичному восстановлению благоустройства, а полное восстановление переносится на весенне-летний период, но не позднее 1 июня. 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6.1.19. Конструкция дорожного покрытия проезжей части автомобильной дороги после проведения земляных работ подлежит восстановлению в полном объеме.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6.1.20. Работы по восстановлению благоустройства, выполненные после земляных работ, проведенных по проекту, согласованному в соответствии с пунктом 6.1.2 Правил, подлежат приемке уполномоченным структурным подразделением мэрии в порядке, установленном правовым актом мэрии</w:t>
      </w:r>
      <w:proofErr w:type="gramStart"/>
      <w:r w:rsidRPr="004C7777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Calibri" w:hAnsi="Times New Roman"/>
          <w:sz w:val="28"/>
          <w:szCs w:val="28"/>
          <w:lang w:eastAsia="en-US"/>
        </w:rPr>
        <w:t>1.7. В графе 3 строки 5 таблицы раздела 4 приложения слова «разрешением на проведение земляных работ» заменить словами «в рамках согласования проекта проведения земляных работ (выдачи разрешения на строительство), а при осуществлении посева, посадки сельскохозяйственных культур, иных работ в пределах почвенного слоя – незамедлительно».</w:t>
      </w:r>
    </w:p>
    <w:p w:rsidR="00BA7E94" w:rsidRPr="004C7777" w:rsidRDefault="00BA7E94" w:rsidP="00BA7E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C7777">
        <w:rPr>
          <w:rFonts w:ascii="Times New Roman" w:eastAsia="Times New Roman" w:hAnsi="Times New Roman"/>
          <w:color w:val="000000"/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BA7E94" w:rsidRPr="004C7777" w:rsidRDefault="00BA7E94" w:rsidP="00BA7E9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7777">
        <w:rPr>
          <w:rFonts w:ascii="Times New Roman" w:eastAsia="Times New Roman" w:hAnsi="Times New Roman"/>
          <w:color w:val="000000"/>
          <w:sz w:val="28"/>
          <w:szCs w:val="28"/>
        </w:rPr>
        <w:t>3. </w:t>
      </w:r>
      <w:proofErr w:type="gramStart"/>
      <w:r w:rsidRPr="004C7777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4C7777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решения возложить на постоянную комиссию Совета депутатов города Новосибирска по городскому хозяйству и постоянную комиссию Совета депутатов города Новосибирска по градостроительству.</w:t>
      </w:r>
    </w:p>
    <w:p w:rsidR="00BA7E94" w:rsidRPr="004C7777" w:rsidRDefault="00BA7E94" w:rsidP="00BA7E9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BA7E94" w:rsidRPr="004C7777" w:rsidRDefault="00BA7E94" w:rsidP="00BA7E9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BA7E94" w:rsidRPr="004C7777" w:rsidTr="00542158">
        <w:tc>
          <w:tcPr>
            <w:tcW w:w="4111" w:type="dxa"/>
            <w:hideMark/>
          </w:tcPr>
          <w:p w:rsidR="00BA7E94" w:rsidRPr="004C7777" w:rsidRDefault="00BA7E94" w:rsidP="00542158">
            <w:pPr>
              <w:widowControl w:val="0"/>
              <w:spacing w:after="0" w:line="240" w:lineRule="auto"/>
              <w:ind w:left="-75" w:firstLine="1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777"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BA7E94" w:rsidRPr="004C7777" w:rsidRDefault="00BA7E94" w:rsidP="00542158">
            <w:pPr>
              <w:widowControl w:val="0"/>
              <w:spacing w:after="0" w:line="240" w:lineRule="auto"/>
              <w:ind w:left="-75" w:firstLine="1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777">
              <w:rPr>
                <w:rFonts w:ascii="Times New Roman" w:eastAsia="Times New Roman" w:hAnsi="Times New Roman"/>
                <w:sz w:val="28"/>
                <w:szCs w:val="28"/>
              </w:rPr>
              <w:t>города Новосибирска</w:t>
            </w:r>
          </w:p>
          <w:p w:rsidR="00BA7E94" w:rsidRPr="004C7777" w:rsidRDefault="00BA7E94" w:rsidP="0054215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7E94" w:rsidRPr="004C7777" w:rsidRDefault="00BA7E94" w:rsidP="0054215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777">
              <w:rPr>
                <w:rFonts w:ascii="Times New Roman" w:eastAsia="Times New Roman" w:hAnsi="Times New Roman"/>
                <w:sz w:val="28"/>
                <w:szCs w:val="28"/>
              </w:rPr>
              <w:t>Д. В. Асанцев</w:t>
            </w:r>
          </w:p>
        </w:tc>
        <w:tc>
          <w:tcPr>
            <w:tcW w:w="6096" w:type="dxa"/>
          </w:tcPr>
          <w:p w:rsidR="00BA7E94" w:rsidRPr="004C7777" w:rsidRDefault="00BA7E94" w:rsidP="00542158">
            <w:pPr>
              <w:keepNext/>
              <w:spacing w:after="0" w:line="240" w:lineRule="auto"/>
              <w:ind w:right="34"/>
              <w:jc w:val="right"/>
              <w:outlineLvl w:val="6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C7777">
              <w:rPr>
                <w:rFonts w:ascii="Times New Roman" w:eastAsia="Times New Roman" w:hAnsi="Times New Roman"/>
                <w:sz w:val="28"/>
                <w:szCs w:val="20"/>
              </w:rPr>
              <w:t xml:space="preserve">Мэр города Новосибирска           </w:t>
            </w:r>
          </w:p>
          <w:p w:rsidR="00BA7E94" w:rsidRPr="004C7777" w:rsidRDefault="00BA7E94" w:rsidP="00542158">
            <w:pPr>
              <w:widowControl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7E94" w:rsidRPr="004C7777" w:rsidRDefault="00BA7E94" w:rsidP="00542158">
            <w:pPr>
              <w:widowControl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A7E94" w:rsidRPr="004C7777" w:rsidRDefault="00BA7E94" w:rsidP="00542158">
            <w:pPr>
              <w:keepNext/>
              <w:spacing w:after="0" w:line="240" w:lineRule="auto"/>
              <w:ind w:right="34"/>
              <w:jc w:val="right"/>
              <w:outlineLvl w:val="6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C7777">
              <w:rPr>
                <w:rFonts w:ascii="Times New Roman" w:eastAsia="Times New Roman" w:hAnsi="Times New Roman"/>
                <w:sz w:val="28"/>
                <w:szCs w:val="20"/>
              </w:rPr>
              <w:t>А. Е. Локоть</w:t>
            </w:r>
          </w:p>
        </w:tc>
      </w:tr>
    </w:tbl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7E94" w:rsidRDefault="00BA7E94" w:rsidP="00BA7E94">
      <w:pPr>
        <w:spacing w:after="0" w:line="240" w:lineRule="atLeast"/>
        <w:rPr>
          <w:rFonts w:ascii="Times New Roman" w:hAnsi="Times New Roman"/>
          <w:b/>
          <w:sz w:val="28"/>
          <w:szCs w:val="28"/>
        </w:rPr>
        <w:sectPr w:rsidR="00BA7E94" w:rsidSect="00AE5E0A">
          <w:headerReference w:type="default" r:id="rId7"/>
          <w:pgSz w:w="11906" w:h="16838"/>
          <w:pgMar w:top="1134" w:right="567" w:bottom="709" w:left="1418" w:header="0" w:footer="0" w:gutter="0"/>
          <w:pgNumType w:start="1"/>
          <w:cols w:space="720"/>
          <w:titlePg/>
          <w:docGrid w:linePitch="299"/>
        </w:sectPr>
      </w:pPr>
    </w:p>
    <w:p w:rsidR="00975922" w:rsidRDefault="00E42F4F">
      <w:bookmarkStart w:id="0" w:name="_GoBack"/>
      <w:bookmarkEnd w:id="0"/>
    </w:p>
    <w:sectPr w:rsidR="00975922" w:rsidSect="00AE5E0A">
      <w:pgSz w:w="11906" w:h="16838"/>
      <w:pgMar w:top="1134" w:right="567" w:bottom="709" w:left="1418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4F" w:rsidRDefault="00E42F4F">
      <w:pPr>
        <w:spacing w:after="0" w:line="240" w:lineRule="auto"/>
      </w:pPr>
      <w:r>
        <w:separator/>
      </w:r>
    </w:p>
  </w:endnote>
  <w:endnote w:type="continuationSeparator" w:id="0">
    <w:p w:rsidR="00E42F4F" w:rsidRDefault="00E4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4F" w:rsidRDefault="00E42F4F">
      <w:pPr>
        <w:spacing w:after="0" w:line="240" w:lineRule="auto"/>
      </w:pPr>
      <w:r>
        <w:separator/>
      </w:r>
    </w:p>
  </w:footnote>
  <w:footnote w:type="continuationSeparator" w:id="0">
    <w:p w:rsidR="00E42F4F" w:rsidRDefault="00E4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4A" w:rsidRDefault="00E42F4F">
    <w:pPr>
      <w:pStyle w:val="a4"/>
      <w:jc w:val="center"/>
    </w:pPr>
  </w:p>
  <w:p w:rsidR="00903E4A" w:rsidRPr="00803A42" w:rsidRDefault="00BA7E94" w:rsidP="0047070A">
    <w:pPr>
      <w:pStyle w:val="a4"/>
      <w:jc w:val="center"/>
      <w:rPr>
        <w:rFonts w:ascii="Times New Roman" w:hAnsi="Times New Roman"/>
        <w:sz w:val="24"/>
      </w:rPr>
    </w:pPr>
    <w:r w:rsidRPr="00803A42">
      <w:rPr>
        <w:rFonts w:ascii="Times New Roman" w:hAnsi="Times New Roman"/>
        <w:sz w:val="24"/>
      </w:rPr>
      <w:fldChar w:fldCharType="begin"/>
    </w:r>
    <w:r w:rsidRPr="00803A42">
      <w:rPr>
        <w:rFonts w:ascii="Times New Roman" w:hAnsi="Times New Roman"/>
        <w:sz w:val="24"/>
      </w:rPr>
      <w:instrText>PAGE   \* MERGEFORMAT</w:instrText>
    </w:r>
    <w:r w:rsidRPr="00803A42">
      <w:rPr>
        <w:rFonts w:ascii="Times New Roman" w:hAnsi="Times New Roman"/>
        <w:sz w:val="24"/>
      </w:rPr>
      <w:fldChar w:fldCharType="separate"/>
    </w:r>
    <w:r w:rsidR="007B6F14">
      <w:rPr>
        <w:rFonts w:ascii="Times New Roman" w:hAnsi="Times New Roman"/>
        <w:noProof/>
        <w:sz w:val="24"/>
      </w:rPr>
      <w:t>4</w:t>
    </w:r>
    <w:r w:rsidRPr="00803A42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94"/>
    <w:rsid w:val="004A43D9"/>
    <w:rsid w:val="007B6F14"/>
    <w:rsid w:val="00822EAF"/>
    <w:rsid w:val="00BA7E94"/>
    <w:rsid w:val="00E4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94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BA7E94"/>
    <w:rPr>
      <w:rFonts w:cs="Times New Roman"/>
    </w:rPr>
  </w:style>
  <w:style w:type="paragraph" w:styleId="a4">
    <w:name w:val="header"/>
    <w:basedOn w:val="a"/>
    <w:link w:val="a3"/>
    <w:uiPriority w:val="99"/>
    <w:rsid w:val="00BA7E94"/>
    <w:pPr>
      <w:tabs>
        <w:tab w:val="center" w:pos="4677"/>
        <w:tab w:val="right" w:pos="9355"/>
      </w:tabs>
    </w:pPr>
    <w:rPr>
      <w:rFonts w:asciiTheme="minorHAnsi" w:eastAsiaTheme="minorHAnsi" w:hAnsiTheme="minorHAns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BA7E94"/>
    <w:rPr>
      <w:rFonts w:ascii="Calibri" w:eastAsia="SimSu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94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BA7E94"/>
    <w:rPr>
      <w:rFonts w:cs="Times New Roman"/>
    </w:rPr>
  </w:style>
  <w:style w:type="paragraph" w:styleId="a4">
    <w:name w:val="header"/>
    <w:basedOn w:val="a"/>
    <w:link w:val="a3"/>
    <w:uiPriority w:val="99"/>
    <w:rsid w:val="00BA7E94"/>
    <w:pPr>
      <w:tabs>
        <w:tab w:val="center" w:pos="4677"/>
        <w:tab w:val="right" w:pos="9355"/>
      </w:tabs>
    </w:pPr>
    <w:rPr>
      <w:rFonts w:asciiTheme="minorHAnsi" w:eastAsiaTheme="minorHAnsi" w:hAnsiTheme="minorHAns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BA7E94"/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6KDV5W64NSFS-385-22522</_dlc_DocId>
    <_dlc_DocIdUrl xmlns="746016b1-ecc9-410e-95eb-a13f7eb3881b">
      <Url>http://port.admnsk.ru/sites/main/sovet/_layouts/DocIdRedir.aspx?ID=6KDV5W64NSFS-385-22522</Url>
      <Description>6KDV5W64NSFS-385-22522</Description>
    </_dlc_DocIdUrl>
  </documentManagement>
</p:properties>
</file>

<file path=customXml/itemProps1.xml><?xml version="1.0" encoding="utf-8"?>
<ds:datastoreItem xmlns:ds="http://schemas.openxmlformats.org/officeDocument/2006/customXml" ds:itemID="{B606C8E3-0B3F-459B-B72C-8F1956D28AF9}"/>
</file>

<file path=customXml/itemProps2.xml><?xml version="1.0" encoding="utf-8"?>
<ds:datastoreItem xmlns:ds="http://schemas.openxmlformats.org/officeDocument/2006/customXml" ds:itemID="{1BFF2CCC-3C12-4594-97B4-F2E8815E3E4A}"/>
</file>

<file path=customXml/itemProps3.xml><?xml version="1.0" encoding="utf-8"?>
<ds:datastoreItem xmlns:ds="http://schemas.openxmlformats.org/officeDocument/2006/customXml" ds:itemID="{98932BB2-A509-4534-AE0C-2A5484FDC832}"/>
</file>

<file path=customXml/itemProps4.xml><?xml version="1.0" encoding="utf-8"?>
<ds:datastoreItem xmlns:ds="http://schemas.openxmlformats.org/officeDocument/2006/customXml" ds:itemID="{AFD32BBE-3C76-456E-9F10-93A56CA38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Елена Васильевна</dc:creator>
  <cp:lastModifiedBy>Ястремская Анна Сергеевна</cp:lastModifiedBy>
  <cp:revision>2</cp:revision>
  <dcterms:created xsi:type="dcterms:W3CDTF">2023-08-03T04:34:00Z</dcterms:created>
  <dcterms:modified xsi:type="dcterms:W3CDTF">2023-08-03T08:30:00Z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7e6696f6-917d-465e-8415-0bdd3916c0de</vt:lpwstr>
  </property>
</Properties>
</file>