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6" w:rsidRPr="009B5427" w:rsidRDefault="00AA38A6" w:rsidP="00FD102A">
      <w:pPr>
        <w:pStyle w:val="a3"/>
        <w:widowControl/>
        <w:tabs>
          <w:tab w:val="clear" w:pos="4153"/>
          <w:tab w:val="clear" w:pos="8306"/>
          <w:tab w:val="left" w:pos="709"/>
        </w:tabs>
        <w:jc w:val="center"/>
      </w:pPr>
      <w:r w:rsidRPr="009B5427">
        <w:t>СОВЕТ ДЕПУТАТОВ ГОРОДА НОВОСИБИРСКА</w:t>
      </w:r>
    </w:p>
    <w:p w:rsidR="00AA38A6" w:rsidRPr="009B5427" w:rsidRDefault="00AA38A6" w:rsidP="00AA38A6">
      <w:pPr>
        <w:pStyle w:val="a3"/>
        <w:widowControl/>
        <w:tabs>
          <w:tab w:val="clear" w:pos="4153"/>
          <w:tab w:val="clear" w:pos="8306"/>
        </w:tabs>
        <w:ind w:firstLine="709"/>
        <w:jc w:val="center"/>
        <w:rPr>
          <w:b/>
          <w:sz w:val="32"/>
          <w:szCs w:val="32"/>
        </w:rPr>
      </w:pPr>
      <w:r w:rsidRPr="009B5427">
        <w:rPr>
          <w:b/>
          <w:sz w:val="32"/>
          <w:szCs w:val="32"/>
        </w:rPr>
        <w:t>РЕШЕНИЕ</w:t>
      </w:r>
    </w:p>
    <w:p w:rsidR="00AA38A6" w:rsidRPr="009B5427" w:rsidRDefault="00AA38A6" w:rsidP="00AA38A6">
      <w:pPr>
        <w:pStyle w:val="a3"/>
        <w:widowControl/>
        <w:tabs>
          <w:tab w:val="clear" w:pos="4153"/>
          <w:tab w:val="clear" w:pos="8306"/>
        </w:tabs>
        <w:ind w:firstLine="709"/>
        <w:jc w:val="right"/>
        <w:rPr>
          <w:szCs w:val="28"/>
        </w:rPr>
      </w:pPr>
      <w:r w:rsidRPr="009B5427">
        <w:rPr>
          <w:szCs w:val="28"/>
        </w:rPr>
        <w:t>ПРОЕКТ</w:t>
      </w:r>
    </w:p>
    <w:p w:rsidR="00AA38A6" w:rsidRPr="009B5427" w:rsidRDefault="00AA38A6" w:rsidP="008118D9">
      <w:pPr>
        <w:pStyle w:val="a3"/>
        <w:widowControl/>
        <w:tabs>
          <w:tab w:val="clear" w:pos="4153"/>
          <w:tab w:val="clear" w:pos="8306"/>
        </w:tabs>
        <w:rPr>
          <w:b/>
        </w:rPr>
      </w:pPr>
      <w:r w:rsidRPr="009B5427">
        <w:rPr>
          <w:b/>
        </w:rPr>
        <w:tab/>
      </w:r>
      <w:r w:rsidRPr="009B5427">
        <w:rPr>
          <w:b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54"/>
      </w:tblGrid>
      <w:tr w:rsidR="00AA38A6" w:rsidRPr="009B5427" w:rsidTr="004E40BD">
        <w:trPr>
          <w:trHeight w:val="1339"/>
        </w:trPr>
        <w:tc>
          <w:tcPr>
            <w:tcW w:w="7254" w:type="dxa"/>
          </w:tcPr>
          <w:p w:rsidR="00AA38A6" w:rsidRPr="009B5427" w:rsidRDefault="00AA38A6" w:rsidP="007B136D">
            <w:pPr>
              <w:widowControl/>
              <w:spacing w:line="240" w:lineRule="atLeast"/>
              <w:jc w:val="both"/>
            </w:pPr>
            <w:r w:rsidRPr="009B5427">
              <w:rPr>
                <w:szCs w:val="28"/>
              </w:rPr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 372</w:t>
            </w:r>
          </w:p>
        </w:tc>
      </w:tr>
    </w:tbl>
    <w:p w:rsidR="00AA38A6" w:rsidRPr="009B5427" w:rsidRDefault="00AA38A6" w:rsidP="00AA38A6">
      <w:pPr>
        <w:spacing w:before="600"/>
        <w:ind w:firstLine="709"/>
        <w:jc w:val="both"/>
      </w:pPr>
      <w:r w:rsidRPr="009B5427">
        <w:t>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рекламе», руководствуясь статьей 35 Устава города Новосибирска, Совет депутатов города Новосибирска РЕШИЛ:</w:t>
      </w:r>
    </w:p>
    <w:p w:rsidR="00AA38A6" w:rsidRPr="009B5427" w:rsidRDefault="00AA38A6" w:rsidP="006C3A60">
      <w:pPr>
        <w:widowControl/>
        <w:tabs>
          <w:tab w:val="left" w:pos="0"/>
        </w:tabs>
        <w:spacing w:line="240" w:lineRule="atLeast"/>
        <w:ind w:firstLine="709"/>
        <w:jc w:val="both"/>
      </w:pPr>
      <w:r w:rsidRPr="009B5427">
        <w:t>1. </w:t>
      </w:r>
      <w:proofErr w:type="gramStart"/>
      <w:r w:rsidRPr="009B5427">
        <w:t>Внести в Правила распространения наружной рекламы и информации в городе Новосибирске, принятые решением городского Совета Новосибирска от 25.10.2006 № 372 (в редакции решений городского Совета Новосибирска от 30.05.2007 № 611, от 27.06.2007 № 652, решений Совета депутатов города Новосибирска от</w:t>
      </w:r>
      <w:r w:rsidRPr="009B5427">
        <w:rPr>
          <w:sz w:val="24"/>
          <w:szCs w:val="24"/>
        </w:rPr>
        <w:t xml:space="preserve"> </w:t>
      </w:r>
      <w:r w:rsidRPr="009B5427">
        <w:t xml:space="preserve">05.03.2008 № 912, от 26.03.2008 № 937, от 26.06.2008 № 1022, от 23.09.2009 № 1361, от 23.06.2010 № 92, от 22.12.2010 № 221, от 21.12.2011 </w:t>
      </w:r>
      <w:hyperlink r:id="rId12" w:history="1">
        <w:r w:rsidRPr="009B5427">
          <w:t>№ 524</w:t>
        </w:r>
      </w:hyperlink>
      <w:r w:rsidRPr="009B5427">
        <w:t>,</w:t>
      </w:r>
      <w:proofErr w:type="gramEnd"/>
      <w:r w:rsidRPr="009B5427">
        <w:t xml:space="preserve"> </w:t>
      </w:r>
      <w:proofErr w:type="gramStart"/>
      <w:r w:rsidRPr="009B5427">
        <w:t xml:space="preserve">от 27.06.2012 </w:t>
      </w:r>
      <w:hyperlink r:id="rId13" w:history="1">
        <w:r w:rsidRPr="009B5427">
          <w:t>№ 634</w:t>
        </w:r>
      </w:hyperlink>
      <w:r w:rsidRPr="009B5427">
        <w:t>, от 27.03.2013 № 831, от 29.05.2013 № 874, от 18.12.2013</w:t>
      </w:r>
      <w:r w:rsidR="008D44C5" w:rsidRPr="009B5427">
        <w:t xml:space="preserve"> № </w:t>
      </w:r>
      <w:r w:rsidRPr="009B5427">
        <w:t xml:space="preserve">1013, от 29.04.2015 </w:t>
      </w:r>
      <w:hyperlink r:id="rId14" w:history="1">
        <w:r w:rsidRPr="009B5427">
          <w:rPr>
            <w:rFonts w:eastAsiaTheme="minorHAnsi"/>
          </w:rPr>
          <w:t>№ 1337</w:t>
        </w:r>
      </w:hyperlink>
      <w:r w:rsidRPr="009B5427">
        <w:t xml:space="preserve">, от 22.03.2017 </w:t>
      </w:r>
      <w:hyperlink r:id="rId15" w:history="1">
        <w:r w:rsidRPr="009B5427">
          <w:rPr>
            <w:rFonts w:eastAsiaTheme="minorHAnsi"/>
          </w:rPr>
          <w:t>№ 390</w:t>
        </w:r>
      </w:hyperlink>
      <w:r w:rsidRPr="009B5427">
        <w:t xml:space="preserve">, от 19.06.2017 </w:t>
      </w:r>
      <w:hyperlink r:id="rId16" w:history="1">
        <w:r w:rsidRPr="009B5427">
          <w:rPr>
            <w:rFonts w:eastAsiaTheme="minorHAnsi"/>
          </w:rPr>
          <w:t>№ 437</w:t>
        </w:r>
      </w:hyperlink>
      <w:r w:rsidR="002F36C6" w:rsidRPr="009B5427">
        <w:rPr>
          <w:rFonts w:eastAsiaTheme="minorHAnsi"/>
        </w:rPr>
        <w:t xml:space="preserve">, от 25.10.2017 </w:t>
      </w:r>
      <w:r w:rsidR="001260D2" w:rsidRPr="009B5427">
        <w:rPr>
          <w:rFonts w:eastAsiaTheme="minorHAnsi"/>
        </w:rPr>
        <w:t>№ 503</w:t>
      </w:r>
      <w:r w:rsidR="006C3A60" w:rsidRPr="009B5427">
        <w:rPr>
          <w:rFonts w:eastAsiaTheme="minorHAnsi"/>
        </w:rPr>
        <w:t xml:space="preserve">, </w:t>
      </w:r>
      <w:r w:rsidR="006C3A60" w:rsidRPr="009B5427">
        <w:rPr>
          <w:rFonts w:eastAsiaTheme="minorHAnsi"/>
          <w:szCs w:val="28"/>
          <w:lang w:eastAsia="en-US"/>
        </w:rPr>
        <w:t xml:space="preserve">от 05.12.2018 </w:t>
      </w:r>
      <w:hyperlink r:id="rId17" w:history="1">
        <w:r w:rsidR="006C3A60" w:rsidRPr="009B5427">
          <w:rPr>
            <w:rFonts w:eastAsiaTheme="minorHAnsi"/>
            <w:szCs w:val="28"/>
            <w:lang w:eastAsia="en-US"/>
          </w:rPr>
          <w:t>№ 701</w:t>
        </w:r>
      </w:hyperlink>
      <w:r w:rsidR="006C3A60" w:rsidRPr="009B5427">
        <w:rPr>
          <w:rFonts w:eastAsiaTheme="minorHAnsi"/>
          <w:szCs w:val="28"/>
          <w:lang w:eastAsia="en-US"/>
        </w:rPr>
        <w:t xml:space="preserve">, от 19.06.2019 </w:t>
      </w:r>
      <w:hyperlink r:id="rId18" w:history="1">
        <w:r w:rsidR="006C3A60" w:rsidRPr="009B5427">
          <w:rPr>
            <w:rFonts w:eastAsiaTheme="minorHAnsi"/>
            <w:szCs w:val="28"/>
            <w:lang w:eastAsia="en-US"/>
          </w:rPr>
          <w:t>№ 840</w:t>
        </w:r>
      </w:hyperlink>
      <w:r w:rsidR="00490141" w:rsidRPr="009B5427">
        <w:rPr>
          <w:rFonts w:eastAsiaTheme="minorHAnsi"/>
          <w:szCs w:val="28"/>
          <w:lang w:eastAsia="en-US"/>
        </w:rPr>
        <w:t>, от 26.10.2022 № 433</w:t>
      </w:r>
      <w:r w:rsidRPr="009B5427">
        <w:rPr>
          <w:szCs w:val="28"/>
        </w:rPr>
        <w:t>), следующие</w:t>
      </w:r>
      <w:r w:rsidRPr="009B5427">
        <w:t xml:space="preserve"> изменения:</w:t>
      </w:r>
      <w:proofErr w:type="gramEnd"/>
    </w:p>
    <w:p w:rsidR="001F0E08" w:rsidRPr="009B5427" w:rsidRDefault="008D44C5" w:rsidP="007F0826">
      <w:pPr>
        <w:widowControl/>
        <w:tabs>
          <w:tab w:val="left" w:pos="0"/>
        </w:tabs>
        <w:spacing w:line="240" w:lineRule="atLeast"/>
        <w:ind w:firstLine="709"/>
        <w:jc w:val="both"/>
      </w:pPr>
      <w:r w:rsidRPr="009B5427">
        <w:t>1.1. </w:t>
      </w:r>
      <w:r w:rsidR="00E463E2" w:rsidRPr="009B5427">
        <w:t>В п</w:t>
      </w:r>
      <w:r w:rsidR="0021458E" w:rsidRPr="009B5427">
        <w:t>ункт</w:t>
      </w:r>
      <w:r w:rsidR="00E463E2" w:rsidRPr="009B5427">
        <w:t>е</w:t>
      </w:r>
      <w:r w:rsidR="0021458E" w:rsidRPr="009B5427">
        <w:t xml:space="preserve"> 2.4</w:t>
      </w:r>
      <w:r w:rsidR="007B4728" w:rsidRPr="009B5427">
        <w:t>:</w:t>
      </w:r>
    </w:p>
    <w:p w:rsidR="00F213D7" w:rsidRPr="009B5427" w:rsidRDefault="00F213D7" w:rsidP="00A71436">
      <w:pPr>
        <w:widowControl/>
        <w:tabs>
          <w:tab w:val="left" w:pos="0"/>
        </w:tabs>
        <w:spacing w:line="240" w:lineRule="atLeast"/>
        <w:ind w:firstLine="709"/>
        <w:jc w:val="both"/>
      </w:pPr>
      <w:r w:rsidRPr="009B5427">
        <w:t xml:space="preserve">1.1.1. В абзаце первом слова «пунктом 4.1» заменить словами </w:t>
      </w:r>
      <w:r w:rsidR="00457973" w:rsidRPr="009B5427">
        <w:t>«</w:t>
      </w:r>
      <w:r w:rsidRPr="009B5427">
        <w:t>пунктами 4.1, 4.2».</w:t>
      </w:r>
    </w:p>
    <w:p w:rsidR="008D2591" w:rsidRPr="009B5427" w:rsidRDefault="007F0826" w:rsidP="00A71436">
      <w:pPr>
        <w:widowControl/>
        <w:tabs>
          <w:tab w:val="left" w:pos="0"/>
        </w:tabs>
        <w:spacing w:line="240" w:lineRule="atLeast"/>
        <w:ind w:firstLine="709"/>
        <w:jc w:val="both"/>
      </w:pPr>
      <w:r w:rsidRPr="009B5427">
        <w:t>1.1</w:t>
      </w:r>
      <w:r w:rsidR="00A71436" w:rsidRPr="009B5427">
        <w:t>.</w:t>
      </w:r>
      <w:r w:rsidR="00C060F2" w:rsidRPr="009B5427">
        <w:t>2</w:t>
      </w:r>
      <w:r w:rsidR="00A71436" w:rsidRPr="009B5427">
        <w:t>. </w:t>
      </w:r>
      <w:r w:rsidR="008D2591" w:rsidRPr="009B5427">
        <w:t>Абзац пятый изложить в следующей редакции:</w:t>
      </w:r>
    </w:p>
    <w:p w:rsidR="008D2591" w:rsidRPr="009B5427" w:rsidRDefault="008D2591" w:rsidP="008D2591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 xml:space="preserve">«афишные стенды должны быть размещены </w:t>
      </w:r>
      <w:r w:rsidRPr="00CC59E4">
        <w:rPr>
          <w:rFonts w:eastAsiaTheme="minorHAnsi"/>
          <w:szCs w:val="28"/>
          <w:lang w:eastAsia="en-US"/>
        </w:rPr>
        <w:t xml:space="preserve">на </w:t>
      </w:r>
      <w:r w:rsidR="00A56F83" w:rsidRPr="00CC59E4">
        <w:rPr>
          <w:szCs w:val="22"/>
        </w:rPr>
        <w:t>газоне</w:t>
      </w:r>
      <w:r w:rsidRPr="009B5427">
        <w:rPr>
          <w:szCs w:val="22"/>
        </w:rPr>
        <w:t xml:space="preserve"> параллельно движению пешеходов и (или) транспортных средств</w:t>
      </w:r>
      <w:proofErr w:type="gramStart"/>
      <w:r w:rsidRPr="009B5427">
        <w:rPr>
          <w:szCs w:val="22"/>
        </w:rPr>
        <w:t>;»</w:t>
      </w:r>
      <w:proofErr w:type="gramEnd"/>
      <w:r w:rsidRPr="009B5427">
        <w:rPr>
          <w:szCs w:val="22"/>
        </w:rPr>
        <w:t>.</w:t>
      </w:r>
    </w:p>
    <w:p w:rsidR="000D38B8" w:rsidRPr="009B5427" w:rsidRDefault="00A71436" w:rsidP="00A71436">
      <w:pPr>
        <w:widowControl/>
        <w:tabs>
          <w:tab w:val="left" w:pos="0"/>
        </w:tabs>
        <w:spacing w:line="240" w:lineRule="atLeast"/>
        <w:ind w:firstLine="709"/>
        <w:jc w:val="both"/>
        <w:rPr>
          <w:szCs w:val="22"/>
        </w:rPr>
      </w:pPr>
      <w:r w:rsidRPr="009B5427">
        <w:rPr>
          <w:szCs w:val="22"/>
        </w:rPr>
        <w:t>1.1.</w:t>
      </w:r>
      <w:r w:rsidR="00C060F2" w:rsidRPr="009B5427">
        <w:rPr>
          <w:szCs w:val="22"/>
        </w:rPr>
        <w:t>3</w:t>
      </w:r>
      <w:r w:rsidRPr="009B5427">
        <w:rPr>
          <w:szCs w:val="22"/>
        </w:rPr>
        <w:t>. В абзаце шестом</w:t>
      </w:r>
      <w:r w:rsidR="00B6274B" w:rsidRPr="009B5427">
        <w:rPr>
          <w:szCs w:val="22"/>
        </w:rPr>
        <w:t xml:space="preserve"> </w:t>
      </w:r>
      <w:r w:rsidR="000D38B8" w:rsidRPr="009B5427">
        <w:rPr>
          <w:szCs w:val="22"/>
        </w:rPr>
        <w:t>с</w:t>
      </w:r>
      <w:r w:rsidR="00B6274B" w:rsidRPr="009B5427">
        <w:rPr>
          <w:szCs w:val="22"/>
        </w:rPr>
        <w:t>лова «афишные тумбы и» исключить</w:t>
      </w:r>
      <w:r w:rsidRPr="009B5427">
        <w:rPr>
          <w:szCs w:val="22"/>
        </w:rPr>
        <w:t>,</w:t>
      </w:r>
      <w:r w:rsidR="000D38B8" w:rsidRPr="009B5427">
        <w:rPr>
          <w:szCs w:val="22"/>
        </w:rPr>
        <w:t xml:space="preserve"> цифру «3» заменить цифрой «5».</w:t>
      </w:r>
    </w:p>
    <w:p w:rsidR="00D30BBA" w:rsidRPr="009B5427" w:rsidRDefault="00D30BBA" w:rsidP="001A2029">
      <w:pPr>
        <w:widowControl/>
        <w:tabs>
          <w:tab w:val="left" w:pos="0"/>
        </w:tabs>
        <w:spacing w:line="240" w:lineRule="atLeast"/>
        <w:ind w:firstLine="709"/>
        <w:jc w:val="both"/>
        <w:rPr>
          <w:szCs w:val="22"/>
        </w:rPr>
      </w:pPr>
      <w:r w:rsidRPr="009B5427">
        <w:rPr>
          <w:szCs w:val="22"/>
        </w:rPr>
        <w:t xml:space="preserve">1.1.4. В абзаце седьмом слово «постеры» заменить словами «сити-форматы», после слова «размещены» дополнить словами «на газоне или», цифру «3» заменить цифрой «5». </w:t>
      </w:r>
    </w:p>
    <w:p w:rsidR="00514657" w:rsidRPr="009B5427" w:rsidRDefault="00514657" w:rsidP="001A2029">
      <w:pPr>
        <w:widowControl/>
        <w:tabs>
          <w:tab w:val="left" w:pos="0"/>
        </w:tabs>
        <w:spacing w:line="240" w:lineRule="atLeast"/>
        <w:ind w:firstLine="709"/>
        <w:jc w:val="both"/>
        <w:rPr>
          <w:szCs w:val="22"/>
        </w:rPr>
      </w:pPr>
      <w:r w:rsidRPr="009B5427">
        <w:rPr>
          <w:szCs w:val="22"/>
        </w:rPr>
        <w:t>1.1.</w:t>
      </w:r>
      <w:r w:rsidR="00C060F2" w:rsidRPr="009B5427">
        <w:rPr>
          <w:szCs w:val="22"/>
        </w:rPr>
        <w:t>5</w:t>
      </w:r>
      <w:r w:rsidRPr="009B5427">
        <w:rPr>
          <w:szCs w:val="22"/>
        </w:rPr>
        <w:t>. Дополнить абзац</w:t>
      </w:r>
      <w:r w:rsidR="007E0FAF" w:rsidRPr="009B5427">
        <w:rPr>
          <w:szCs w:val="22"/>
        </w:rPr>
        <w:t>ами</w:t>
      </w:r>
      <w:r w:rsidRPr="009B5427">
        <w:rPr>
          <w:szCs w:val="22"/>
        </w:rPr>
        <w:t xml:space="preserve"> следующего содержания:</w:t>
      </w:r>
    </w:p>
    <w:p w:rsidR="007E0FAF" w:rsidRPr="009B5427" w:rsidRDefault="00514657" w:rsidP="001A2029">
      <w:pPr>
        <w:widowControl/>
        <w:tabs>
          <w:tab w:val="left" w:pos="0"/>
        </w:tabs>
        <w:spacing w:line="24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szCs w:val="22"/>
        </w:rPr>
        <w:t>«</w:t>
      </w:r>
      <w:r w:rsidRPr="009B5427">
        <w:rPr>
          <w:rFonts w:eastAsiaTheme="minorHAnsi"/>
          <w:szCs w:val="28"/>
          <w:lang w:eastAsia="en-US"/>
        </w:rPr>
        <w:t xml:space="preserve">установка видеоэкранов </w:t>
      </w:r>
      <w:r w:rsidR="00F213D7" w:rsidRPr="00CC59E4">
        <w:rPr>
          <w:rFonts w:eastAsiaTheme="minorHAnsi"/>
          <w:szCs w:val="28"/>
          <w:lang w:eastAsia="en-US"/>
        </w:rPr>
        <w:t>на опоре</w:t>
      </w:r>
      <w:r w:rsidR="004249DD" w:rsidRPr="009B5427">
        <w:rPr>
          <w:rFonts w:eastAsiaTheme="minorHAnsi"/>
          <w:b/>
          <w:szCs w:val="28"/>
          <w:lang w:eastAsia="en-US"/>
        </w:rPr>
        <w:t xml:space="preserve"> </w:t>
      </w:r>
      <w:r w:rsidR="004249DD" w:rsidRPr="009B5427">
        <w:rPr>
          <w:rFonts w:eastAsiaTheme="minorHAnsi"/>
          <w:szCs w:val="28"/>
          <w:lang w:eastAsia="en-US"/>
        </w:rPr>
        <w:t xml:space="preserve">площадью, превышающей 36 кв. м, видеоэкранов, </w:t>
      </w:r>
      <w:proofErr w:type="spellStart"/>
      <w:r w:rsidR="00C060F2" w:rsidRPr="009B5427">
        <w:rPr>
          <w:rFonts w:eastAsiaTheme="minorHAnsi"/>
          <w:szCs w:val="28"/>
          <w:lang w:eastAsia="en-US"/>
        </w:rPr>
        <w:t>меди</w:t>
      </w:r>
      <w:r w:rsidR="00484F3C" w:rsidRPr="009B5427">
        <w:rPr>
          <w:rFonts w:eastAsiaTheme="minorHAnsi"/>
          <w:szCs w:val="28"/>
          <w:lang w:eastAsia="en-US"/>
        </w:rPr>
        <w:t>а</w:t>
      </w:r>
      <w:r w:rsidR="00C060F2" w:rsidRPr="009B5427">
        <w:rPr>
          <w:rFonts w:eastAsiaTheme="minorHAnsi"/>
          <w:szCs w:val="28"/>
          <w:lang w:eastAsia="en-US"/>
        </w:rPr>
        <w:t>фасадов</w:t>
      </w:r>
      <w:proofErr w:type="spellEnd"/>
      <w:r w:rsidR="00F213D7" w:rsidRPr="009B5427">
        <w:rPr>
          <w:rFonts w:eastAsiaTheme="minorHAnsi"/>
          <w:szCs w:val="28"/>
          <w:lang w:eastAsia="en-US"/>
        </w:rPr>
        <w:t xml:space="preserve"> </w:t>
      </w:r>
      <w:r w:rsidRPr="009B5427">
        <w:rPr>
          <w:rFonts w:eastAsiaTheme="minorHAnsi"/>
          <w:szCs w:val="28"/>
          <w:lang w:eastAsia="en-US"/>
        </w:rPr>
        <w:t xml:space="preserve">на гостевых маршрутах, перечень которых </w:t>
      </w:r>
      <w:r w:rsidR="00AB5403" w:rsidRPr="009B5427">
        <w:rPr>
          <w:rFonts w:eastAsiaTheme="minorHAnsi"/>
          <w:szCs w:val="28"/>
          <w:lang w:eastAsia="en-US"/>
        </w:rPr>
        <w:t>установлен</w:t>
      </w:r>
      <w:r w:rsidRPr="009B5427">
        <w:rPr>
          <w:rFonts w:eastAsiaTheme="minorHAnsi"/>
          <w:szCs w:val="28"/>
          <w:lang w:eastAsia="en-US"/>
        </w:rPr>
        <w:t xml:space="preserve"> правовым актом мэрии города Новосибирска, не допускается</w:t>
      </w:r>
      <w:r w:rsidR="007E0FAF" w:rsidRPr="009B5427">
        <w:rPr>
          <w:rFonts w:eastAsiaTheme="minorHAnsi"/>
          <w:szCs w:val="28"/>
          <w:lang w:eastAsia="en-US"/>
        </w:rPr>
        <w:t>;</w:t>
      </w:r>
    </w:p>
    <w:p w:rsidR="00514657" w:rsidRPr="009B5427" w:rsidRDefault="007E0FAF" w:rsidP="001A2029">
      <w:pPr>
        <w:widowControl/>
        <w:tabs>
          <w:tab w:val="left" w:pos="0"/>
        </w:tabs>
        <w:spacing w:line="240" w:lineRule="atLeast"/>
        <w:ind w:firstLine="709"/>
        <w:jc w:val="both"/>
        <w:rPr>
          <w:szCs w:val="22"/>
        </w:rPr>
      </w:pPr>
      <w:r w:rsidRPr="009B5427">
        <w:rPr>
          <w:rFonts w:eastAsiaTheme="minorHAnsi"/>
          <w:szCs w:val="28"/>
          <w:lang w:eastAsia="en-US"/>
        </w:rPr>
        <w:t xml:space="preserve">щиты (2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3 м) </w:t>
      </w:r>
      <w:r w:rsidR="00EB62A4" w:rsidRPr="009B5427">
        <w:rPr>
          <w:rFonts w:eastAsiaTheme="minorHAnsi"/>
          <w:szCs w:val="28"/>
          <w:lang w:eastAsia="en-US"/>
        </w:rPr>
        <w:t>должны быть размещены</w:t>
      </w:r>
      <w:r w:rsidRPr="009B5427">
        <w:rPr>
          <w:rFonts w:eastAsiaTheme="minorHAnsi"/>
          <w:szCs w:val="28"/>
          <w:lang w:eastAsia="en-US"/>
        </w:rPr>
        <w:t xml:space="preserve"> исключительно на территории, отнесенной к городской зоне III категории</w:t>
      </w:r>
      <w:r w:rsidR="00086B20">
        <w:rPr>
          <w:rFonts w:eastAsiaTheme="minorHAnsi"/>
          <w:szCs w:val="28"/>
          <w:lang w:eastAsia="en-US"/>
        </w:rPr>
        <w:t xml:space="preserve"> (приложение 7)</w:t>
      </w:r>
      <w:r w:rsidRPr="009B5427">
        <w:rPr>
          <w:rFonts w:eastAsiaTheme="minorHAnsi"/>
          <w:szCs w:val="28"/>
          <w:lang w:eastAsia="en-US"/>
        </w:rPr>
        <w:t>.</w:t>
      </w:r>
      <w:r w:rsidR="006B4812" w:rsidRPr="009B5427">
        <w:rPr>
          <w:rFonts w:eastAsiaTheme="minorHAnsi"/>
          <w:szCs w:val="28"/>
          <w:lang w:eastAsia="en-US"/>
        </w:rPr>
        <w:t>».</w:t>
      </w:r>
    </w:p>
    <w:p w:rsidR="00B52CE4" w:rsidRPr="009B5427" w:rsidRDefault="00F207BB" w:rsidP="00577FD3">
      <w:pPr>
        <w:widowControl/>
        <w:tabs>
          <w:tab w:val="left" w:pos="0"/>
        </w:tabs>
        <w:spacing w:line="240" w:lineRule="atLeast"/>
        <w:ind w:firstLine="709"/>
        <w:jc w:val="both"/>
        <w:rPr>
          <w:szCs w:val="22"/>
        </w:rPr>
      </w:pPr>
      <w:r w:rsidRPr="009B5427">
        <w:rPr>
          <w:szCs w:val="22"/>
        </w:rPr>
        <w:t>1.2. </w:t>
      </w:r>
      <w:r w:rsidR="00B52CE4" w:rsidRPr="009B5427">
        <w:rPr>
          <w:rFonts w:eastAsiaTheme="minorHAnsi"/>
        </w:rPr>
        <w:t>В пункте 4.1:</w:t>
      </w:r>
    </w:p>
    <w:p w:rsidR="000323A4" w:rsidRPr="009B5427" w:rsidRDefault="00577FD3" w:rsidP="000A678C">
      <w:pPr>
        <w:widowControl/>
        <w:tabs>
          <w:tab w:val="left" w:pos="0"/>
        </w:tabs>
        <w:spacing w:line="240" w:lineRule="atLeast"/>
        <w:ind w:firstLine="709"/>
        <w:jc w:val="both"/>
        <w:rPr>
          <w:rFonts w:eastAsiaTheme="minorHAnsi"/>
        </w:rPr>
      </w:pPr>
      <w:r w:rsidRPr="009B5427">
        <w:rPr>
          <w:rFonts w:eastAsiaTheme="minorHAnsi"/>
        </w:rPr>
        <w:t>1.2</w:t>
      </w:r>
      <w:r w:rsidR="00EA33FD" w:rsidRPr="009B5427">
        <w:rPr>
          <w:rFonts w:eastAsiaTheme="minorHAnsi"/>
        </w:rPr>
        <w:t>.1. </w:t>
      </w:r>
      <w:r w:rsidR="00D521FA" w:rsidRPr="009B5427">
        <w:rPr>
          <w:rFonts w:eastAsiaTheme="minorHAnsi"/>
        </w:rPr>
        <w:t>В абзаце втором</w:t>
      </w:r>
      <w:r w:rsidR="000323A4" w:rsidRPr="009B5427">
        <w:rPr>
          <w:rFonts w:eastAsiaTheme="minorHAnsi"/>
        </w:rPr>
        <w:t xml:space="preserve"> слова «</w:t>
      </w:r>
      <w:r w:rsidR="006351A4" w:rsidRPr="009B5427">
        <w:rPr>
          <w:rFonts w:eastAsiaTheme="minorHAnsi"/>
        </w:rPr>
        <w:t>, двумя или тремя</w:t>
      </w:r>
      <w:r w:rsidR="000323A4" w:rsidRPr="009B5427">
        <w:rPr>
          <w:rFonts w:eastAsiaTheme="minorHAnsi"/>
        </w:rPr>
        <w:t xml:space="preserve">» </w:t>
      </w:r>
      <w:r w:rsidR="006351A4" w:rsidRPr="009B5427">
        <w:rPr>
          <w:rFonts w:eastAsiaTheme="minorHAnsi"/>
        </w:rPr>
        <w:t>заменить словами «или двумя»</w:t>
      </w:r>
      <w:r w:rsidR="000323A4" w:rsidRPr="009B5427">
        <w:rPr>
          <w:rFonts w:eastAsiaTheme="minorHAnsi"/>
        </w:rPr>
        <w:t>.</w:t>
      </w:r>
    </w:p>
    <w:p w:rsidR="006F4462" w:rsidRPr="009B5427" w:rsidRDefault="00577FD3" w:rsidP="00F207BB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585817" w:rsidRPr="009B5427">
        <w:rPr>
          <w:rFonts w:eastAsiaTheme="minorHAnsi"/>
          <w:szCs w:val="28"/>
          <w:lang w:eastAsia="en-US"/>
        </w:rPr>
        <w:t>.2</w:t>
      </w:r>
      <w:r w:rsidR="007E3D91" w:rsidRPr="009B5427">
        <w:rPr>
          <w:rFonts w:eastAsiaTheme="minorHAnsi"/>
          <w:szCs w:val="28"/>
          <w:lang w:eastAsia="en-US"/>
        </w:rPr>
        <w:t xml:space="preserve">. </w:t>
      </w:r>
      <w:r w:rsidR="00F207BB" w:rsidRPr="009B5427">
        <w:rPr>
          <w:rFonts w:eastAsiaTheme="minorHAnsi"/>
          <w:szCs w:val="28"/>
          <w:lang w:eastAsia="en-US"/>
        </w:rPr>
        <w:t>Абзац третий изложить в следующей редакции:</w:t>
      </w:r>
    </w:p>
    <w:p w:rsidR="00F207BB" w:rsidRPr="009B5427" w:rsidRDefault="00F207BB" w:rsidP="00F207B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lastRenderedPageBreak/>
        <w:t xml:space="preserve">«видеоэкраны на опоре (2,7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3,7 м, 3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6 м, 3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12 м, 4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12 м, 5</w:t>
      </w:r>
      <w:r w:rsidR="00077D38" w:rsidRPr="009B5427">
        <w:rPr>
          <w:rFonts w:eastAsiaTheme="minorHAnsi"/>
          <w:szCs w:val="28"/>
          <w:lang w:eastAsia="en-US"/>
        </w:rPr>
        <w:t> </w:t>
      </w:r>
      <w:r w:rsidRPr="009B5427">
        <w:rPr>
          <w:rFonts w:eastAsiaTheme="minorHAnsi"/>
          <w:szCs w:val="28"/>
          <w:lang w:eastAsia="en-US"/>
        </w:rPr>
        <w:t>м</w:t>
      </w:r>
      <w:r w:rsidR="00077D38" w:rsidRPr="009B5427">
        <w:rPr>
          <w:rFonts w:eastAsiaTheme="minorHAnsi"/>
          <w:szCs w:val="28"/>
          <w:lang w:eastAsia="en-US"/>
        </w:rPr>
        <w:t> </w:t>
      </w:r>
      <w:r w:rsidR="00A17299" w:rsidRPr="009B5427">
        <w:rPr>
          <w:spacing w:val="2"/>
          <w:szCs w:val="28"/>
        </w:rPr>
        <w:t>×</w:t>
      </w:r>
      <w:r w:rsidR="00077D38" w:rsidRPr="009B5427">
        <w:rPr>
          <w:rFonts w:eastAsiaTheme="minorHAnsi"/>
          <w:szCs w:val="28"/>
          <w:lang w:eastAsia="en-US"/>
        </w:rPr>
        <w:t> </w:t>
      </w:r>
      <w:r w:rsidRPr="009B5427">
        <w:rPr>
          <w:rFonts w:eastAsiaTheme="minorHAnsi"/>
          <w:szCs w:val="28"/>
          <w:lang w:eastAsia="en-US"/>
        </w:rPr>
        <w:t xml:space="preserve">15 м) – рекламные конструкции, состоящие из фундамента, одной или нескольких опор, </w:t>
      </w:r>
      <w:r w:rsidR="00552955" w:rsidRPr="009B5427">
        <w:rPr>
          <w:rFonts w:eastAsiaTheme="minorHAnsi"/>
          <w:szCs w:val="28"/>
          <w:lang w:eastAsia="en-US"/>
        </w:rPr>
        <w:t>одного или двух</w:t>
      </w:r>
      <w:r w:rsidRPr="009B5427">
        <w:rPr>
          <w:rFonts w:eastAsiaTheme="minorHAnsi"/>
          <w:szCs w:val="28"/>
          <w:lang w:eastAsia="en-US"/>
        </w:rPr>
        <w:t xml:space="preserve"> информационны</w:t>
      </w:r>
      <w:r w:rsidR="00552955" w:rsidRPr="009B5427">
        <w:rPr>
          <w:rFonts w:eastAsiaTheme="minorHAnsi"/>
          <w:szCs w:val="28"/>
          <w:lang w:eastAsia="en-US"/>
        </w:rPr>
        <w:t>х</w:t>
      </w:r>
      <w:r w:rsidRPr="009B5427">
        <w:rPr>
          <w:rFonts w:eastAsiaTheme="minorHAnsi"/>
          <w:szCs w:val="28"/>
          <w:lang w:eastAsia="en-US"/>
        </w:rPr>
        <w:t xml:space="preserve"> пол</w:t>
      </w:r>
      <w:r w:rsidR="00552955" w:rsidRPr="009B5427">
        <w:rPr>
          <w:rFonts w:eastAsiaTheme="minorHAnsi"/>
          <w:szCs w:val="28"/>
          <w:lang w:eastAsia="en-US"/>
        </w:rPr>
        <w:t>ей</w:t>
      </w:r>
      <w:r w:rsidRPr="009B5427">
        <w:rPr>
          <w:rFonts w:eastAsiaTheme="minorHAnsi"/>
          <w:szCs w:val="28"/>
          <w:lang w:eastAsia="en-US"/>
        </w:rPr>
        <w:t>,</w:t>
      </w:r>
      <w:r w:rsidRPr="009B5427">
        <w:t xml:space="preserve"> предназначенны</w:t>
      </w:r>
      <w:r w:rsidR="00552955" w:rsidRPr="009B5427">
        <w:t>х</w:t>
      </w:r>
      <w:r w:rsidRPr="009B5427">
        <w:rPr>
          <w:rFonts w:eastAsiaTheme="minorHAnsi"/>
          <w:szCs w:val="28"/>
          <w:lang w:eastAsia="en-US"/>
        </w:rPr>
        <w:t xml:space="preserve"> для воспроизведения видеоизображений;</w:t>
      </w:r>
      <w:r w:rsidR="00514657" w:rsidRPr="009B5427">
        <w:rPr>
          <w:rFonts w:eastAsiaTheme="minorHAnsi"/>
          <w:szCs w:val="28"/>
          <w:lang w:eastAsia="en-US"/>
        </w:rPr>
        <w:t>».</w:t>
      </w:r>
    </w:p>
    <w:p w:rsidR="00D76D0F" w:rsidRPr="009B5427" w:rsidRDefault="0087204A" w:rsidP="00C060F2">
      <w:pPr>
        <w:widowControl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696016" w:rsidRPr="009B5427">
        <w:rPr>
          <w:rFonts w:eastAsiaTheme="minorHAnsi"/>
          <w:szCs w:val="28"/>
          <w:lang w:eastAsia="en-US"/>
        </w:rPr>
        <w:t>.3. </w:t>
      </w:r>
      <w:r w:rsidR="00184C9F" w:rsidRPr="009B5427">
        <w:rPr>
          <w:rFonts w:eastAsiaTheme="minorHAnsi"/>
          <w:szCs w:val="28"/>
          <w:lang w:eastAsia="en-US"/>
        </w:rPr>
        <w:t xml:space="preserve">В абзаце шестом </w:t>
      </w:r>
      <w:r w:rsidR="007E3D91" w:rsidRPr="009B5427">
        <w:rPr>
          <w:rFonts w:eastAsiaTheme="minorHAnsi"/>
          <w:szCs w:val="28"/>
          <w:lang w:eastAsia="en-US"/>
        </w:rPr>
        <w:t>слово «постер</w:t>
      </w:r>
      <w:r w:rsidR="00CC7CA7" w:rsidRPr="009B5427">
        <w:rPr>
          <w:rFonts w:eastAsiaTheme="minorHAnsi"/>
          <w:szCs w:val="28"/>
          <w:lang w:eastAsia="en-US"/>
        </w:rPr>
        <w:t>ы</w:t>
      </w:r>
      <w:r w:rsidR="007E3D91" w:rsidRPr="009B5427">
        <w:rPr>
          <w:rFonts w:eastAsiaTheme="minorHAnsi"/>
          <w:szCs w:val="28"/>
          <w:lang w:eastAsia="en-US"/>
        </w:rPr>
        <w:t>» заменить словом «сити-формат</w:t>
      </w:r>
      <w:r w:rsidR="00184C9F" w:rsidRPr="009B5427">
        <w:rPr>
          <w:rFonts w:eastAsiaTheme="minorHAnsi"/>
          <w:szCs w:val="28"/>
          <w:lang w:eastAsia="en-US"/>
        </w:rPr>
        <w:t>ы</w:t>
      </w:r>
      <w:r w:rsidR="007E3D91" w:rsidRPr="009B5427">
        <w:rPr>
          <w:rFonts w:eastAsiaTheme="minorHAnsi"/>
          <w:szCs w:val="28"/>
          <w:lang w:eastAsia="en-US"/>
        </w:rPr>
        <w:t>»</w:t>
      </w:r>
      <w:r w:rsidR="00184C9F" w:rsidRPr="009B5427">
        <w:rPr>
          <w:rFonts w:eastAsiaTheme="minorHAnsi"/>
          <w:szCs w:val="28"/>
          <w:lang w:eastAsia="en-US"/>
        </w:rPr>
        <w:t>,</w:t>
      </w:r>
      <w:r w:rsidR="00C060F2" w:rsidRPr="009B5427">
        <w:rPr>
          <w:rFonts w:eastAsiaTheme="minorHAnsi"/>
          <w:szCs w:val="28"/>
          <w:lang w:eastAsia="en-US"/>
        </w:rPr>
        <w:t xml:space="preserve"> </w:t>
      </w:r>
      <w:r w:rsidR="005E1771" w:rsidRPr="009B5427">
        <w:rPr>
          <w:szCs w:val="28"/>
        </w:rPr>
        <w:t>слова «</w:t>
      </w:r>
      <w:r w:rsidR="005E1771" w:rsidRPr="009B5427">
        <w:t>информационные поля</w:t>
      </w:r>
      <w:r w:rsidR="00066451" w:rsidRPr="009B5427">
        <w:t xml:space="preserve"> которых выполнены</w:t>
      </w:r>
      <w:r w:rsidR="005E1771" w:rsidRPr="009B5427">
        <w:t>»</w:t>
      </w:r>
      <w:r w:rsidR="00D76D0F" w:rsidRPr="009B5427">
        <w:t xml:space="preserve"> </w:t>
      </w:r>
      <w:r w:rsidR="00184C9F" w:rsidRPr="009B5427">
        <w:t>заменить</w:t>
      </w:r>
      <w:r w:rsidR="005E1771" w:rsidRPr="009B5427">
        <w:rPr>
          <w:szCs w:val="28"/>
        </w:rPr>
        <w:t xml:space="preserve"> словами «</w:t>
      </w:r>
      <w:r w:rsidR="00552955" w:rsidRPr="009B5427">
        <w:rPr>
          <w:rFonts w:eastAsiaTheme="minorHAnsi"/>
          <w:szCs w:val="28"/>
          <w:lang w:eastAsia="en-US"/>
        </w:rPr>
        <w:t>с одним или двумя информационными полями</w:t>
      </w:r>
      <w:r w:rsidR="00552955" w:rsidRPr="009B5427">
        <w:t>, выполненными</w:t>
      </w:r>
      <w:r w:rsidR="001142FC" w:rsidRPr="009B5427">
        <w:t>».</w:t>
      </w:r>
    </w:p>
    <w:p w:rsidR="001142FC" w:rsidRPr="009B5427" w:rsidRDefault="00D4344D" w:rsidP="00911778">
      <w:pPr>
        <w:widowControl/>
        <w:tabs>
          <w:tab w:val="left" w:pos="0"/>
        </w:tabs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.4</w:t>
      </w:r>
      <w:r w:rsidR="00911778" w:rsidRPr="009B5427">
        <w:rPr>
          <w:rFonts w:eastAsiaTheme="minorHAnsi"/>
          <w:szCs w:val="28"/>
          <w:lang w:eastAsia="en-US"/>
        </w:rPr>
        <w:t>. </w:t>
      </w:r>
      <w:r w:rsidR="00BF7D97" w:rsidRPr="009B5427">
        <w:rPr>
          <w:rFonts w:eastAsiaTheme="minorHAnsi"/>
          <w:szCs w:val="28"/>
          <w:lang w:eastAsia="en-US"/>
        </w:rPr>
        <w:t xml:space="preserve">Абзац седьмой </w:t>
      </w:r>
      <w:r w:rsidR="002F03AE" w:rsidRPr="009B5427">
        <w:rPr>
          <w:rFonts w:eastAsiaTheme="minorHAnsi"/>
          <w:szCs w:val="28"/>
          <w:lang w:eastAsia="en-US"/>
        </w:rPr>
        <w:t>признать утратившим силу</w:t>
      </w:r>
      <w:r w:rsidR="00BF7D97" w:rsidRPr="009B5427">
        <w:rPr>
          <w:rFonts w:eastAsiaTheme="minorHAnsi"/>
          <w:szCs w:val="28"/>
          <w:lang w:eastAsia="en-US"/>
        </w:rPr>
        <w:t>.</w:t>
      </w:r>
    </w:p>
    <w:p w:rsidR="008E1D2F" w:rsidRPr="009B5427" w:rsidRDefault="008E1D2F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.5</w:t>
      </w:r>
      <w:r w:rsidR="00911778" w:rsidRPr="009B5427">
        <w:rPr>
          <w:rFonts w:eastAsiaTheme="minorHAnsi"/>
          <w:szCs w:val="28"/>
          <w:lang w:eastAsia="en-US"/>
        </w:rPr>
        <w:t>. </w:t>
      </w:r>
      <w:r w:rsidR="00C06AFE" w:rsidRPr="009B5427">
        <w:rPr>
          <w:rFonts w:eastAsiaTheme="minorHAnsi"/>
          <w:szCs w:val="28"/>
          <w:lang w:eastAsia="en-US"/>
        </w:rPr>
        <w:t xml:space="preserve">В абзаце восьмом </w:t>
      </w:r>
      <w:r w:rsidR="00911778" w:rsidRPr="009B5427">
        <w:rPr>
          <w:rFonts w:eastAsiaTheme="minorHAnsi"/>
          <w:szCs w:val="28"/>
          <w:lang w:eastAsia="en-US"/>
        </w:rPr>
        <w:t>слова</w:t>
      </w:r>
      <w:r w:rsidRPr="009B5427">
        <w:rPr>
          <w:rFonts w:eastAsiaTheme="minorHAnsi"/>
          <w:szCs w:val="28"/>
          <w:lang w:eastAsia="en-US"/>
        </w:rPr>
        <w:t xml:space="preserve"> «3,12 м </w:t>
      </w:r>
      <w:r w:rsidR="0015781F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2,24 м</w:t>
      </w:r>
      <w:proofErr w:type="gramStart"/>
      <w:r w:rsidRPr="009B5427">
        <w:rPr>
          <w:rFonts w:eastAsiaTheme="minorHAnsi"/>
          <w:szCs w:val="28"/>
          <w:lang w:eastAsia="en-US"/>
        </w:rPr>
        <w:t>,»</w:t>
      </w:r>
      <w:proofErr w:type="gramEnd"/>
      <w:r w:rsidRPr="009B5427">
        <w:rPr>
          <w:rFonts w:eastAsiaTheme="minorHAnsi"/>
          <w:szCs w:val="28"/>
          <w:lang w:eastAsia="en-US"/>
        </w:rPr>
        <w:t xml:space="preserve"> исключить.</w:t>
      </w:r>
    </w:p>
    <w:p w:rsidR="008E1D2F" w:rsidRPr="009B5427" w:rsidRDefault="008E1D2F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.6</w:t>
      </w:r>
      <w:r w:rsidR="00911778" w:rsidRPr="009B5427">
        <w:rPr>
          <w:rFonts w:eastAsiaTheme="minorHAnsi"/>
          <w:szCs w:val="28"/>
          <w:lang w:eastAsia="en-US"/>
        </w:rPr>
        <w:t>. </w:t>
      </w:r>
      <w:r w:rsidR="006C3B99" w:rsidRPr="009B5427">
        <w:rPr>
          <w:rFonts w:eastAsiaTheme="minorHAnsi"/>
          <w:szCs w:val="28"/>
          <w:lang w:eastAsia="en-US"/>
        </w:rPr>
        <w:t>В абзаце девятом слова «или видеоэкранами, иным техническим оборудованием</w:t>
      </w:r>
      <w:r w:rsidR="005D1AF5" w:rsidRPr="009B5427">
        <w:rPr>
          <w:rFonts w:eastAsiaTheme="minorHAnsi"/>
          <w:szCs w:val="28"/>
          <w:lang w:eastAsia="en-US"/>
        </w:rPr>
        <w:t>» исключить.</w:t>
      </w:r>
    </w:p>
    <w:p w:rsidR="001142FC" w:rsidRPr="009B5427" w:rsidRDefault="005D1AF5" w:rsidP="00BA2E2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.7</w:t>
      </w:r>
      <w:r w:rsidR="00BA2E22" w:rsidRPr="009B5427">
        <w:rPr>
          <w:rFonts w:eastAsiaTheme="minorHAnsi"/>
          <w:szCs w:val="28"/>
          <w:lang w:eastAsia="en-US"/>
        </w:rPr>
        <w:t>. </w:t>
      </w:r>
      <w:r w:rsidR="00151E48" w:rsidRPr="009B5427">
        <w:rPr>
          <w:rFonts w:eastAsiaTheme="minorHAnsi"/>
          <w:szCs w:val="28"/>
          <w:lang w:eastAsia="en-US"/>
        </w:rPr>
        <w:t>В абзаце десятом</w:t>
      </w:r>
      <w:r w:rsidR="00BA2E22" w:rsidRPr="009B5427">
        <w:rPr>
          <w:rFonts w:eastAsiaTheme="minorHAnsi"/>
          <w:szCs w:val="28"/>
          <w:lang w:eastAsia="en-US"/>
        </w:rPr>
        <w:t xml:space="preserve"> слова</w:t>
      </w:r>
      <w:r w:rsidR="00732845" w:rsidRPr="009B5427">
        <w:rPr>
          <w:rFonts w:eastAsiaTheme="minorHAnsi"/>
          <w:szCs w:val="28"/>
          <w:lang w:eastAsia="en-US"/>
        </w:rPr>
        <w:t xml:space="preserve"> «</w:t>
      </w:r>
      <w:r w:rsidR="00732845" w:rsidRPr="009B5427">
        <w:rPr>
          <w:szCs w:val="28"/>
        </w:rPr>
        <w:t xml:space="preserve">5 м </w:t>
      </w:r>
      <w:r w:rsidR="0015781F" w:rsidRPr="009B5427">
        <w:rPr>
          <w:spacing w:val="2"/>
          <w:szCs w:val="28"/>
        </w:rPr>
        <w:t>×</w:t>
      </w:r>
      <w:r w:rsidR="00732845" w:rsidRPr="009B5427">
        <w:rPr>
          <w:szCs w:val="28"/>
        </w:rPr>
        <w:t xml:space="preserve"> 12 м</w:t>
      </w:r>
      <w:r w:rsidR="00292AC0" w:rsidRPr="009B5427">
        <w:rPr>
          <w:szCs w:val="28"/>
        </w:rPr>
        <w:t>,</w:t>
      </w:r>
      <w:r w:rsidR="00BA2E22" w:rsidRPr="009B5427">
        <w:rPr>
          <w:szCs w:val="28"/>
        </w:rPr>
        <w:t>»,</w:t>
      </w:r>
      <w:r w:rsidR="00732845" w:rsidRPr="009B5427">
        <w:rPr>
          <w:szCs w:val="28"/>
        </w:rPr>
        <w:t xml:space="preserve"> </w:t>
      </w:r>
      <w:r w:rsidR="00BA2E22" w:rsidRPr="009B5427">
        <w:rPr>
          <w:szCs w:val="28"/>
        </w:rPr>
        <w:t>«</w:t>
      </w:r>
      <w:r w:rsidR="00732845" w:rsidRPr="009B5427">
        <w:rPr>
          <w:szCs w:val="28"/>
        </w:rPr>
        <w:t xml:space="preserve">5 </w:t>
      </w:r>
      <w:r w:rsidR="00BA2E22" w:rsidRPr="009B5427">
        <w:rPr>
          <w:szCs w:val="28"/>
        </w:rPr>
        <w:t xml:space="preserve">м </w:t>
      </w:r>
      <w:r w:rsidR="0015781F" w:rsidRPr="009B5427">
        <w:rPr>
          <w:spacing w:val="2"/>
          <w:szCs w:val="28"/>
        </w:rPr>
        <w:t>×</w:t>
      </w:r>
      <w:r w:rsidR="00BA2E22" w:rsidRPr="009B5427">
        <w:rPr>
          <w:szCs w:val="28"/>
        </w:rPr>
        <w:t xml:space="preserve"> 20 м, 5 м </w:t>
      </w:r>
      <w:r w:rsidR="0015781F" w:rsidRPr="009B5427">
        <w:rPr>
          <w:spacing w:val="2"/>
          <w:szCs w:val="28"/>
        </w:rPr>
        <w:t>×</w:t>
      </w:r>
      <w:r w:rsidR="00BA2E22" w:rsidRPr="009B5427">
        <w:rPr>
          <w:szCs w:val="28"/>
        </w:rPr>
        <w:t xml:space="preserve"> 30 м» исключить,</w:t>
      </w:r>
      <w:r w:rsidR="00BA2E22" w:rsidRPr="009B5427">
        <w:rPr>
          <w:rFonts w:eastAsiaTheme="minorHAnsi"/>
          <w:szCs w:val="28"/>
          <w:lang w:eastAsia="en-US"/>
        </w:rPr>
        <w:t xml:space="preserve"> </w:t>
      </w:r>
      <w:r w:rsidR="00151E48" w:rsidRPr="009B5427">
        <w:rPr>
          <w:rFonts w:eastAsiaTheme="minorHAnsi"/>
          <w:szCs w:val="28"/>
          <w:lang w:eastAsia="en-US"/>
        </w:rPr>
        <w:t>слова «</w:t>
      </w:r>
      <w:bookmarkStart w:id="0" w:name="_GoBack"/>
      <w:bookmarkEnd w:id="0"/>
      <w:r w:rsidR="00151E48" w:rsidRPr="009B5427">
        <w:rPr>
          <w:rFonts w:eastAsiaTheme="minorHAnsi"/>
          <w:szCs w:val="28"/>
          <w:lang w:eastAsia="en-US"/>
        </w:rPr>
        <w:t>информационного поля» заменить словами «</w:t>
      </w:r>
      <w:r w:rsidR="00552955" w:rsidRPr="009B5427">
        <w:rPr>
          <w:rFonts w:eastAsiaTheme="minorHAnsi"/>
          <w:szCs w:val="28"/>
          <w:lang w:eastAsia="en-US"/>
        </w:rPr>
        <w:t>одного или двух информационных полей</w:t>
      </w:r>
      <w:r w:rsidR="00292AC0" w:rsidRPr="009B5427">
        <w:rPr>
          <w:rFonts w:eastAsiaTheme="minorHAnsi"/>
          <w:szCs w:val="28"/>
          <w:lang w:eastAsia="en-US"/>
        </w:rPr>
        <w:t>».</w:t>
      </w:r>
    </w:p>
    <w:p w:rsidR="00292AC0" w:rsidRPr="009B5427" w:rsidRDefault="006D1114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.8</w:t>
      </w:r>
      <w:r w:rsidR="00552529" w:rsidRPr="009B5427">
        <w:rPr>
          <w:rFonts w:eastAsiaTheme="minorHAnsi"/>
          <w:szCs w:val="28"/>
          <w:lang w:eastAsia="en-US"/>
        </w:rPr>
        <w:t>.</w:t>
      </w:r>
      <w:r w:rsidR="00BA2E22" w:rsidRPr="009B5427">
        <w:rPr>
          <w:rFonts w:eastAsiaTheme="minorHAnsi"/>
          <w:szCs w:val="28"/>
          <w:lang w:eastAsia="en-US"/>
        </w:rPr>
        <w:t> </w:t>
      </w:r>
      <w:r w:rsidR="004166B0" w:rsidRPr="009B5427">
        <w:rPr>
          <w:rFonts w:eastAsiaTheme="minorHAnsi"/>
          <w:szCs w:val="28"/>
          <w:lang w:eastAsia="en-US"/>
        </w:rPr>
        <w:t xml:space="preserve">В абзаце одиннадцатом </w:t>
      </w:r>
      <w:r w:rsidR="00BA2E22" w:rsidRPr="009B5427">
        <w:rPr>
          <w:rFonts w:eastAsiaTheme="minorHAnsi"/>
          <w:szCs w:val="28"/>
          <w:lang w:eastAsia="en-US"/>
        </w:rPr>
        <w:t>слова</w:t>
      </w:r>
      <w:r w:rsidR="004166B0" w:rsidRPr="009B5427">
        <w:rPr>
          <w:rFonts w:eastAsiaTheme="minorHAnsi"/>
          <w:szCs w:val="28"/>
          <w:lang w:eastAsia="en-US"/>
        </w:rPr>
        <w:t xml:space="preserve"> «1,2 м </w:t>
      </w:r>
      <w:r w:rsidR="0015781F" w:rsidRPr="009B5427">
        <w:rPr>
          <w:spacing w:val="2"/>
          <w:szCs w:val="28"/>
        </w:rPr>
        <w:t>×</w:t>
      </w:r>
      <w:r w:rsidR="004166B0" w:rsidRPr="009B5427">
        <w:rPr>
          <w:rFonts w:eastAsiaTheme="minorHAnsi"/>
          <w:szCs w:val="28"/>
          <w:lang w:eastAsia="en-US"/>
        </w:rPr>
        <w:t xml:space="preserve"> 1,8 м</w:t>
      </w:r>
      <w:proofErr w:type="gramStart"/>
      <w:r w:rsidR="000F2C68" w:rsidRPr="009B5427">
        <w:rPr>
          <w:rFonts w:eastAsiaTheme="minorHAnsi"/>
          <w:szCs w:val="28"/>
          <w:lang w:eastAsia="en-US"/>
        </w:rPr>
        <w:t>,</w:t>
      </w:r>
      <w:r w:rsidR="004166B0" w:rsidRPr="009B5427">
        <w:rPr>
          <w:rFonts w:eastAsiaTheme="minorHAnsi"/>
          <w:szCs w:val="28"/>
          <w:lang w:eastAsia="en-US"/>
        </w:rPr>
        <w:t>»</w:t>
      </w:r>
      <w:proofErr w:type="gramEnd"/>
      <w:r w:rsidR="004166B0" w:rsidRPr="009B5427">
        <w:rPr>
          <w:rFonts w:eastAsiaTheme="minorHAnsi"/>
          <w:szCs w:val="28"/>
          <w:lang w:eastAsia="en-US"/>
        </w:rPr>
        <w:t xml:space="preserve"> исключить.</w:t>
      </w:r>
    </w:p>
    <w:p w:rsidR="00974E0B" w:rsidRPr="009B5427" w:rsidRDefault="006D1114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.9</w:t>
      </w:r>
      <w:r w:rsidR="00900701" w:rsidRPr="009B5427">
        <w:rPr>
          <w:rFonts w:eastAsiaTheme="minorHAnsi"/>
          <w:szCs w:val="28"/>
          <w:lang w:eastAsia="en-US"/>
        </w:rPr>
        <w:t xml:space="preserve">. </w:t>
      </w:r>
      <w:r w:rsidR="0038438C" w:rsidRPr="009B5427">
        <w:rPr>
          <w:rFonts w:eastAsiaTheme="minorHAnsi"/>
          <w:szCs w:val="28"/>
          <w:lang w:eastAsia="en-US"/>
        </w:rPr>
        <w:t>Абзац двенадцатый изложить в следующей редакции:</w:t>
      </w:r>
      <w:r w:rsidR="00552529" w:rsidRPr="009B5427">
        <w:rPr>
          <w:rFonts w:eastAsiaTheme="minorHAnsi"/>
          <w:szCs w:val="28"/>
          <w:lang w:eastAsia="en-US"/>
        </w:rPr>
        <w:t xml:space="preserve"> </w:t>
      </w:r>
    </w:p>
    <w:p w:rsidR="000175E6" w:rsidRPr="009B5427" w:rsidRDefault="00F73F87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«</w:t>
      </w:r>
      <w:r w:rsidR="00974E0B" w:rsidRPr="009B5427">
        <w:rPr>
          <w:rFonts w:eastAsiaTheme="minorHAnsi"/>
          <w:szCs w:val="28"/>
          <w:lang w:eastAsia="en-US"/>
        </w:rPr>
        <w:t xml:space="preserve">щиты (2 м </w:t>
      </w:r>
      <w:r w:rsidR="0015781F" w:rsidRPr="009B5427">
        <w:rPr>
          <w:spacing w:val="2"/>
          <w:szCs w:val="28"/>
        </w:rPr>
        <w:t>×</w:t>
      </w:r>
      <w:r w:rsidR="00974E0B" w:rsidRPr="009B5427">
        <w:rPr>
          <w:rFonts w:eastAsiaTheme="minorHAnsi"/>
          <w:szCs w:val="28"/>
          <w:lang w:eastAsia="en-US"/>
        </w:rPr>
        <w:t xml:space="preserve"> 3 м, 3 м </w:t>
      </w:r>
      <w:r w:rsidR="0015781F" w:rsidRPr="009B5427">
        <w:rPr>
          <w:spacing w:val="2"/>
          <w:szCs w:val="28"/>
        </w:rPr>
        <w:t>×</w:t>
      </w:r>
      <w:r w:rsidR="00974E0B" w:rsidRPr="009B5427">
        <w:rPr>
          <w:rFonts w:eastAsiaTheme="minorHAnsi"/>
          <w:szCs w:val="28"/>
          <w:lang w:eastAsia="en-US"/>
        </w:rPr>
        <w:t xml:space="preserve"> 6 м) </w:t>
      </w:r>
      <w:r w:rsidR="002F03AE" w:rsidRPr="009B5427">
        <w:rPr>
          <w:rFonts w:eastAsiaTheme="minorHAnsi"/>
          <w:szCs w:val="28"/>
          <w:lang w:eastAsia="en-US"/>
        </w:rPr>
        <w:t>–</w:t>
      </w:r>
      <w:r w:rsidR="00974E0B" w:rsidRPr="009B5427">
        <w:rPr>
          <w:rFonts w:eastAsiaTheme="minorHAnsi"/>
          <w:szCs w:val="28"/>
          <w:lang w:eastAsia="en-US"/>
        </w:rPr>
        <w:t xml:space="preserve"> рекламные конструкции, состоящие</w:t>
      </w:r>
      <w:r w:rsidR="00552955" w:rsidRPr="009B5427">
        <w:rPr>
          <w:rFonts w:eastAsiaTheme="minorHAnsi"/>
          <w:szCs w:val="28"/>
          <w:lang w:eastAsia="en-US"/>
        </w:rPr>
        <w:t xml:space="preserve"> из фундамента, каркаса, опоры,</w:t>
      </w:r>
      <w:r w:rsidR="00974E0B" w:rsidRPr="009B5427">
        <w:rPr>
          <w:rFonts w:eastAsiaTheme="minorHAnsi"/>
          <w:szCs w:val="28"/>
          <w:lang w:eastAsia="en-US"/>
        </w:rPr>
        <w:t xml:space="preserve"> </w:t>
      </w:r>
      <w:r w:rsidR="00552955" w:rsidRPr="009B5427">
        <w:rPr>
          <w:rFonts w:eastAsiaTheme="minorHAnsi"/>
          <w:szCs w:val="28"/>
          <w:lang w:eastAsia="en-US"/>
        </w:rPr>
        <w:t>одного или двух информационных полей</w:t>
      </w:r>
      <w:r w:rsidR="00901594" w:rsidRPr="009B5427">
        <w:rPr>
          <w:rFonts w:eastAsiaTheme="minorHAnsi"/>
          <w:szCs w:val="28"/>
          <w:lang w:eastAsia="en-US"/>
        </w:rPr>
        <w:t>, имеющих</w:t>
      </w:r>
      <w:r w:rsidR="002F03AE" w:rsidRPr="009B5427">
        <w:rPr>
          <w:rFonts w:eastAsiaTheme="minorHAnsi"/>
          <w:szCs w:val="28"/>
          <w:lang w:eastAsia="en-US"/>
        </w:rPr>
        <w:t xml:space="preserve"> жесткую основу</w:t>
      </w:r>
      <w:r w:rsidRPr="009B5427">
        <w:rPr>
          <w:rFonts w:eastAsiaTheme="minorHAnsi"/>
          <w:szCs w:val="28"/>
          <w:lang w:eastAsia="en-US"/>
        </w:rPr>
        <w:t>;</w:t>
      </w:r>
      <w:r w:rsidR="00901594" w:rsidRPr="009B5427">
        <w:rPr>
          <w:rFonts w:eastAsiaTheme="minorHAnsi"/>
          <w:szCs w:val="28"/>
          <w:lang w:eastAsia="en-US"/>
        </w:rPr>
        <w:t>».</w:t>
      </w:r>
    </w:p>
    <w:p w:rsidR="00D80C99" w:rsidRPr="009B5427" w:rsidRDefault="006D1114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1.2</w:t>
      </w:r>
      <w:r w:rsidR="00FF6366" w:rsidRPr="009B5427">
        <w:rPr>
          <w:rFonts w:eastAsiaTheme="minorHAnsi"/>
          <w:szCs w:val="28"/>
          <w:lang w:eastAsia="en-US"/>
        </w:rPr>
        <w:t>.10</w:t>
      </w:r>
      <w:r w:rsidR="009F36D2" w:rsidRPr="009B5427">
        <w:rPr>
          <w:rFonts w:eastAsiaTheme="minorHAnsi"/>
          <w:szCs w:val="28"/>
          <w:lang w:eastAsia="en-US"/>
        </w:rPr>
        <w:t>. Абзац</w:t>
      </w:r>
      <w:r w:rsidR="00D80C99" w:rsidRPr="009B5427">
        <w:rPr>
          <w:rFonts w:eastAsiaTheme="minorHAnsi"/>
          <w:szCs w:val="28"/>
          <w:lang w:eastAsia="en-US"/>
        </w:rPr>
        <w:t xml:space="preserve"> тринадцатый </w:t>
      </w:r>
      <w:r w:rsidR="009F36D2" w:rsidRPr="009B5427">
        <w:rPr>
          <w:rFonts w:eastAsiaTheme="minorHAnsi"/>
          <w:szCs w:val="28"/>
          <w:lang w:eastAsia="en-US"/>
        </w:rPr>
        <w:t>признать утратившим силу</w:t>
      </w:r>
      <w:r w:rsidR="0074569A" w:rsidRPr="009B5427">
        <w:rPr>
          <w:rFonts w:eastAsiaTheme="minorHAnsi"/>
          <w:szCs w:val="28"/>
          <w:lang w:eastAsia="en-US"/>
        </w:rPr>
        <w:t>.</w:t>
      </w:r>
    </w:p>
    <w:p w:rsidR="00AD276C" w:rsidRPr="009B5427" w:rsidRDefault="00D80C99" w:rsidP="00A05EB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</w:t>
      </w:r>
      <w:r w:rsidR="00AD276C" w:rsidRPr="009B5427">
        <w:rPr>
          <w:rFonts w:eastAsiaTheme="minorHAnsi"/>
          <w:szCs w:val="28"/>
          <w:lang w:eastAsia="en-US"/>
        </w:rPr>
        <w:t>2</w:t>
      </w:r>
      <w:r w:rsidR="009F36D2" w:rsidRPr="009B5427">
        <w:rPr>
          <w:rFonts w:eastAsiaTheme="minorHAnsi"/>
          <w:szCs w:val="28"/>
          <w:lang w:eastAsia="en-US"/>
        </w:rPr>
        <w:t>.11. </w:t>
      </w:r>
      <w:r w:rsidR="00EA5779" w:rsidRPr="009B5427">
        <w:rPr>
          <w:rFonts w:eastAsiaTheme="minorHAnsi"/>
          <w:szCs w:val="28"/>
          <w:lang w:eastAsia="en-US"/>
        </w:rPr>
        <w:t>В абзаце че</w:t>
      </w:r>
      <w:r w:rsidR="00A05EB7" w:rsidRPr="009B5427">
        <w:rPr>
          <w:rFonts w:eastAsiaTheme="minorHAnsi"/>
          <w:szCs w:val="28"/>
          <w:lang w:eastAsia="en-US"/>
        </w:rPr>
        <w:t>тырнадцатом слова</w:t>
      </w:r>
      <w:r w:rsidR="00571B00" w:rsidRPr="009B5427">
        <w:rPr>
          <w:rFonts w:eastAsiaTheme="minorHAnsi"/>
          <w:szCs w:val="28"/>
          <w:lang w:eastAsia="en-US"/>
        </w:rPr>
        <w:t xml:space="preserve"> «1,5 м </w:t>
      </w:r>
      <w:r w:rsidR="0015781F" w:rsidRPr="009B5427">
        <w:rPr>
          <w:spacing w:val="2"/>
          <w:szCs w:val="28"/>
        </w:rPr>
        <w:t>×</w:t>
      </w:r>
      <w:r w:rsidR="00571B00" w:rsidRPr="009B5427">
        <w:rPr>
          <w:rFonts w:eastAsiaTheme="minorHAnsi"/>
          <w:szCs w:val="28"/>
          <w:lang w:eastAsia="en-US"/>
        </w:rPr>
        <w:t xml:space="preserve"> 4 м</w:t>
      </w:r>
      <w:r w:rsidR="00A05EB7" w:rsidRPr="009B5427">
        <w:rPr>
          <w:rFonts w:eastAsiaTheme="minorHAnsi"/>
          <w:szCs w:val="28"/>
          <w:lang w:eastAsia="en-US"/>
        </w:rPr>
        <w:t>»</w:t>
      </w:r>
      <w:r w:rsidR="00571B00" w:rsidRPr="009B5427">
        <w:rPr>
          <w:rFonts w:eastAsiaTheme="minorHAnsi"/>
          <w:szCs w:val="28"/>
          <w:lang w:eastAsia="en-US"/>
        </w:rPr>
        <w:t xml:space="preserve">, </w:t>
      </w:r>
      <w:r w:rsidR="00A05EB7" w:rsidRPr="009B5427">
        <w:rPr>
          <w:rFonts w:eastAsiaTheme="minorHAnsi"/>
          <w:szCs w:val="28"/>
          <w:lang w:eastAsia="en-US"/>
        </w:rPr>
        <w:t>«</w:t>
      </w:r>
      <w:r w:rsidR="00571B00" w:rsidRPr="009B5427">
        <w:rPr>
          <w:rFonts w:eastAsiaTheme="minorHAnsi"/>
          <w:szCs w:val="28"/>
          <w:lang w:eastAsia="en-US"/>
        </w:rPr>
        <w:t xml:space="preserve">4 м </w:t>
      </w:r>
      <w:r w:rsidR="0015781F" w:rsidRPr="009B5427">
        <w:rPr>
          <w:spacing w:val="2"/>
          <w:szCs w:val="28"/>
        </w:rPr>
        <w:t>×</w:t>
      </w:r>
      <w:r w:rsidR="00571B00" w:rsidRPr="009B5427">
        <w:rPr>
          <w:rFonts w:eastAsiaTheme="minorHAnsi"/>
          <w:szCs w:val="28"/>
          <w:lang w:eastAsia="en-US"/>
        </w:rPr>
        <w:t xml:space="preserve"> 8 м</w:t>
      </w:r>
      <w:r w:rsidR="00A05EB7" w:rsidRPr="009B5427">
        <w:rPr>
          <w:rFonts w:eastAsiaTheme="minorHAnsi"/>
          <w:szCs w:val="28"/>
          <w:lang w:eastAsia="en-US"/>
        </w:rPr>
        <w:t>»</w:t>
      </w:r>
      <w:r w:rsidR="008D3A6D" w:rsidRPr="009B5427">
        <w:rPr>
          <w:rFonts w:eastAsiaTheme="minorHAnsi"/>
          <w:szCs w:val="28"/>
          <w:lang w:eastAsia="en-US"/>
        </w:rPr>
        <w:t xml:space="preserve">, </w:t>
      </w:r>
      <w:r w:rsidR="00A05EB7" w:rsidRPr="009B5427">
        <w:rPr>
          <w:rFonts w:eastAsiaTheme="minorHAnsi"/>
          <w:szCs w:val="28"/>
          <w:lang w:eastAsia="en-US"/>
        </w:rPr>
        <w:t>«</w:t>
      </w:r>
      <w:r w:rsidR="00A21013" w:rsidRPr="009B5427">
        <w:rPr>
          <w:rFonts w:eastAsiaTheme="minorHAnsi"/>
          <w:szCs w:val="28"/>
          <w:lang w:eastAsia="en-US"/>
        </w:rPr>
        <w:t>5 м </w:t>
      </w:r>
      <w:r w:rsidR="0015781F" w:rsidRPr="009B5427">
        <w:rPr>
          <w:spacing w:val="2"/>
          <w:szCs w:val="28"/>
        </w:rPr>
        <w:t>×</w:t>
      </w:r>
      <w:r w:rsidR="00A21013" w:rsidRPr="009B5427">
        <w:rPr>
          <w:rFonts w:eastAsiaTheme="minorHAnsi"/>
          <w:szCs w:val="28"/>
          <w:lang w:eastAsia="en-US"/>
        </w:rPr>
        <w:t> </w:t>
      </w:r>
      <w:r w:rsidR="008D3A6D" w:rsidRPr="009B5427">
        <w:rPr>
          <w:rFonts w:eastAsiaTheme="minorHAnsi"/>
          <w:szCs w:val="28"/>
          <w:lang w:eastAsia="en-US"/>
        </w:rPr>
        <w:t>10</w:t>
      </w:r>
      <w:r w:rsidR="00A05EB7" w:rsidRPr="009B5427">
        <w:rPr>
          <w:rFonts w:eastAsiaTheme="minorHAnsi"/>
          <w:szCs w:val="28"/>
          <w:lang w:eastAsia="en-US"/>
        </w:rPr>
        <w:t> </w:t>
      </w:r>
      <w:r w:rsidR="008D3A6D" w:rsidRPr="009B5427">
        <w:rPr>
          <w:rFonts w:eastAsiaTheme="minorHAnsi"/>
          <w:szCs w:val="28"/>
          <w:lang w:eastAsia="en-US"/>
        </w:rPr>
        <w:t>м</w:t>
      </w:r>
      <w:proofErr w:type="gramStart"/>
      <w:r w:rsidR="008D3A6D" w:rsidRPr="009B5427">
        <w:rPr>
          <w:rFonts w:eastAsiaTheme="minorHAnsi"/>
          <w:szCs w:val="28"/>
          <w:lang w:eastAsia="en-US"/>
        </w:rPr>
        <w:t>,</w:t>
      </w:r>
      <w:r w:rsidR="00A05EB7" w:rsidRPr="009B5427">
        <w:rPr>
          <w:rFonts w:eastAsiaTheme="minorHAnsi"/>
          <w:szCs w:val="28"/>
          <w:lang w:eastAsia="en-US"/>
        </w:rPr>
        <w:t>»</w:t>
      </w:r>
      <w:proofErr w:type="gramEnd"/>
      <w:r w:rsidR="00A05EB7" w:rsidRPr="009B5427">
        <w:rPr>
          <w:rFonts w:eastAsiaTheme="minorHAnsi"/>
          <w:szCs w:val="28"/>
          <w:lang w:eastAsia="en-US"/>
        </w:rPr>
        <w:t xml:space="preserve"> исключить, </w:t>
      </w:r>
      <w:r w:rsidR="00E61BD0" w:rsidRPr="009B5427">
        <w:rPr>
          <w:szCs w:val="28"/>
        </w:rPr>
        <w:t>дополнить словами</w:t>
      </w:r>
      <w:r w:rsidR="004E0442" w:rsidRPr="009B5427">
        <w:rPr>
          <w:szCs w:val="28"/>
        </w:rPr>
        <w:t xml:space="preserve"> </w:t>
      </w:r>
      <w:r w:rsidR="00C32AE0" w:rsidRPr="009B5427">
        <w:rPr>
          <w:szCs w:val="28"/>
        </w:rPr>
        <w:t>«,</w:t>
      </w:r>
      <w:r w:rsidR="00C8568B" w:rsidRPr="009B5427">
        <w:rPr>
          <w:szCs w:val="28"/>
        </w:rPr>
        <w:t xml:space="preserve"> с </w:t>
      </w:r>
      <w:r w:rsidR="00C8568B" w:rsidRPr="009B5427">
        <w:rPr>
          <w:rFonts w:eastAsiaTheme="minorHAnsi"/>
          <w:szCs w:val="28"/>
          <w:lang w:eastAsia="en-US"/>
        </w:rPr>
        <w:t>одним или двумя информационными полями</w:t>
      </w:r>
      <w:r w:rsidR="004E0442" w:rsidRPr="009B5427">
        <w:rPr>
          <w:bCs/>
          <w:spacing w:val="2"/>
          <w:szCs w:val="28"/>
        </w:rPr>
        <w:t>».</w:t>
      </w:r>
    </w:p>
    <w:p w:rsidR="007B405E" w:rsidRPr="009B5427" w:rsidRDefault="00665143" w:rsidP="00E47E3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</w:t>
      </w:r>
      <w:r w:rsidR="00724230" w:rsidRPr="009B5427">
        <w:rPr>
          <w:rFonts w:eastAsiaTheme="minorHAnsi"/>
          <w:szCs w:val="28"/>
          <w:lang w:eastAsia="en-US"/>
        </w:rPr>
        <w:t>.2</w:t>
      </w:r>
      <w:r w:rsidRPr="009B5427">
        <w:rPr>
          <w:rFonts w:eastAsiaTheme="minorHAnsi"/>
          <w:szCs w:val="28"/>
          <w:lang w:eastAsia="en-US"/>
        </w:rPr>
        <w:t>.12</w:t>
      </w:r>
      <w:r w:rsidR="00E47E36" w:rsidRPr="009B5427">
        <w:rPr>
          <w:rFonts w:eastAsiaTheme="minorHAnsi"/>
          <w:szCs w:val="28"/>
          <w:lang w:eastAsia="en-US"/>
        </w:rPr>
        <w:t>. </w:t>
      </w:r>
      <w:r w:rsidR="007B405E" w:rsidRPr="009B5427">
        <w:rPr>
          <w:rFonts w:eastAsiaTheme="minorHAnsi"/>
          <w:szCs w:val="28"/>
          <w:lang w:eastAsia="en-US"/>
        </w:rPr>
        <w:t>Абзац пятнадцатый изложить в следующей редакции:</w:t>
      </w:r>
    </w:p>
    <w:p w:rsidR="007B405E" w:rsidRPr="009B5427" w:rsidRDefault="007B405E" w:rsidP="007B405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 xml:space="preserve">«световые короба (1,5 м </w:t>
      </w:r>
      <w:r w:rsidR="00A14340" w:rsidRPr="009B5427">
        <w:rPr>
          <w:spacing w:val="2"/>
          <w:szCs w:val="28"/>
        </w:rPr>
        <w:t>×</w:t>
      </w:r>
      <w:r w:rsidRPr="009B5427">
        <w:rPr>
          <w:rFonts w:eastAsiaTheme="minorHAnsi"/>
          <w:szCs w:val="28"/>
          <w:lang w:eastAsia="en-US"/>
        </w:rPr>
        <w:t xml:space="preserve"> 4 м) – рекламные конструкции, располагаемые на собственных опорах, </w:t>
      </w:r>
      <w:r w:rsidR="005D5E77" w:rsidRPr="009B5427">
        <w:rPr>
          <w:szCs w:val="28"/>
        </w:rPr>
        <w:t xml:space="preserve">с </w:t>
      </w:r>
      <w:r w:rsidR="005D5E77" w:rsidRPr="009B5427">
        <w:rPr>
          <w:rFonts w:eastAsiaTheme="minorHAnsi"/>
          <w:szCs w:val="28"/>
          <w:lang w:eastAsia="en-US"/>
        </w:rPr>
        <w:t>одним или двумя</w:t>
      </w:r>
      <w:r w:rsidRPr="009B5427">
        <w:rPr>
          <w:rFonts w:eastAsiaTheme="minorHAnsi"/>
          <w:szCs w:val="28"/>
          <w:lang w:eastAsia="en-US"/>
        </w:rPr>
        <w:t xml:space="preserve"> информационны</w:t>
      </w:r>
      <w:r w:rsidR="005D5E77" w:rsidRPr="009B5427">
        <w:rPr>
          <w:rFonts w:eastAsiaTheme="minorHAnsi"/>
          <w:szCs w:val="28"/>
          <w:lang w:eastAsia="en-US"/>
        </w:rPr>
        <w:t>ми</w:t>
      </w:r>
      <w:r w:rsidRPr="009B5427">
        <w:rPr>
          <w:rFonts w:eastAsiaTheme="minorHAnsi"/>
          <w:szCs w:val="28"/>
          <w:lang w:eastAsia="en-US"/>
        </w:rPr>
        <w:t xml:space="preserve"> пол</w:t>
      </w:r>
      <w:r w:rsidR="005D5E77" w:rsidRPr="009B5427">
        <w:rPr>
          <w:rFonts w:eastAsiaTheme="minorHAnsi"/>
          <w:szCs w:val="28"/>
          <w:lang w:eastAsia="en-US"/>
        </w:rPr>
        <w:t>ями</w:t>
      </w:r>
      <w:r w:rsidRPr="009B5427">
        <w:t>, выполненны</w:t>
      </w:r>
      <w:r w:rsidR="005D5E77" w:rsidRPr="009B5427">
        <w:t>ми</w:t>
      </w:r>
      <w:r w:rsidRPr="009B5427">
        <w:rPr>
          <w:rFonts w:eastAsiaTheme="minorHAnsi"/>
          <w:szCs w:val="28"/>
          <w:lang w:eastAsia="en-US"/>
        </w:rPr>
        <w:t xml:space="preserve"> из твердого материала, пропускающего свет, оборудованные системами внутреннего освещения;».</w:t>
      </w:r>
    </w:p>
    <w:p w:rsidR="003B5CC4" w:rsidRPr="009B5427" w:rsidRDefault="00EF04ED" w:rsidP="0091177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</w:t>
      </w:r>
      <w:r w:rsidR="004B348E" w:rsidRPr="009B5427">
        <w:rPr>
          <w:rFonts w:eastAsiaTheme="minorHAnsi"/>
          <w:szCs w:val="28"/>
          <w:lang w:eastAsia="en-US"/>
        </w:rPr>
        <w:t>.2</w:t>
      </w:r>
      <w:r w:rsidR="00665143" w:rsidRPr="009B5427">
        <w:rPr>
          <w:rFonts w:eastAsiaTheme="minorHAnsi"/>
          <w:szCs w:val="28"/>
          <w:lang w:eastAsia="en-US"/>
        </w:rPr>
        <w:t>.13</w:t>
      </w:r>
      <w:r w:rsidR="008D7BE7" w:rsidRPr="009B5427">
        <w:rPr>
          <w:rFonts w:eastAsiaTheme="minorHAnsi"/>
          <w:szCs w:val="28"/>
          <w:lang w:eastAsia="en-US"/>
        </w:rPr>
        <w:t>. </w:t>
      </w:r>
      <w:r w:rsidR="00DD76B0" w:rsidRPr="009B5427">
        <w:rPr>
          <w:rFonts w:eastAsiaTheme="minorHAnsi"/>
          <w:szCs w:val="28"/>
          <w:lang w:eastAsia="en-US"/>
        </w:rPr>
        <w:t>Дополнить абзац</w:t>
      </w:r>
      <w:r w:rsidR="00E47E36" w:rsidRPr="009B5427">
        <w:rPr>
          <w:rFonts w:eastAsiaTheme="minorHAnsi"/>
          <w:szCs w:val="28"/>
          <w:lang w:eastAsia="en-US"/>
        </w:rPr>
        <w:t>ами</w:t>
      </w:r>
      <w:r w:rsidR="003B5CC4" w:rsidRPr="009B5427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E47E36" w:rsidRPr="009B5427" w:rsidRDefault="00E47E36" w:rsidP="00E47E36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9B5427">
        <w:rPr>
          <w:rFonts w:ascii="Times New Roman" w:hAnsi="Times New Roman" w:cs="Times New Roman"/>
          <w:sz w:val="28"/>
          <w:szCs w:val="28"/>
        </w:rPr>
        <w:t xml:space="preserve">«световые короба </w:t>
      </w:r>
      <w:r w:rsidRPr="00CC59E4">
        <w:rPr>
          <w:rFonts w:ascii="Times New Roman" w:hAnsi="Times New Roman" w:cs="Times New Roman"/>
          <w:sz w:val="28"/>
          <w:szCs w:val="28"/>
        </w:rPr>
        <w:t>на мост</w:t>
      </w:r>
      <w:r w:rsidR="00A60255" w:rsidRPr="00CC59E4">
        <w:rPr>
          <w:rFonts w:ascii="Times New Roman" w:hAnsi="Times New Roman" w:cs="Times New Roman"/>
          <w:sz w:val="28"/>
          <w:szCs w:val="28"/>
        </w:rPr>
        <w:t>ах</w:t>
      </w:r>
      <w:r w:rsidRPr="009B5427">
        <w:rPr>
          <w:rFonts w:ascii="Times New Roman" w:hAnsi="Times New Roman" w:cs="Times New Roman"/>
          <w:sz w:val="28"/>
          <w:szCs w:val="28"/>
        </w:rPr>
        <w:t xml:space="preserve"> (1,2 м </w:t>
      </w:r>
      <w:r w:rsidRPr="009B5427">
        <w:rPr>
          <w:rFonts w:ascii="Times New Roman" w:hAnsi="Times New Roman" w:cs="Times New Roman"/>
          <w:spacing w:val="2"/>
          <w:sz w:val="28"/>
          <w:szCs w:val="28"/>
        </w:rPr>
        <w:t>×</w:t>
      </w:r>
      <w:r w:rsidRPr="009B5427">
        <w:rPr>
          <w:rFonts w:ascii="Times New Roman" w:hAnsi="Times New Roman" w:cs="Times New Roman"/>
          <w:sz w:val="28"/>
          <w:szCs w:val="28"/>
        </w:rPr>
        <w:t xml:space="preserve"> 1,8 м) – рекламные конструкции, располагаемые на опорах освещения на надводной части мостов</w:t>
      </w:r>
      <w:r w:rsidRPr="009B5427">
        <w:rPr>
          <w:rFonts w:ascii="Times New Roman" w:hAnsi="Times New Roman" w:cs="Times New Roman"/>
          <w:sz w:val="28"/>
          <w:szCs w:val="24"/>
        </w:rPr>
        <w:t xml:space="preserve">, </w:t>
      </w:r>
      <w:r w:rsidR="005D5E77" w:rsidRPr="009B5427">
        <w:rPr>
          <w:rFonts w:ascii="Times New Roman" w:hAnsi="Times New Roman" w:cs="Times New Roman"/>
          <w:sz w:val="28"/>
          <w:szCs w:val="24"/>
        </w:rPr>
        <w:t xml:space="preserve">с </w:t>
      </w:r>
      <w:r w:rsidR="005D5E77" w:rsidRPr="009B5427">
        <w:rPr>
          <w:rFonts w:ascii="Times New Roman" w:eastAsiaTheme="minorHAnsi" w:hAnsi="Times New Roman" w:cs="Times New Roman"/>
          <w:sz w:val="28"/>
          <w:szCs w:val="24"/>
          <w:lang w:eastAsia="en-US"/>
        </w:rPr>
        <w:t>одним или двумя информационными полями</w:t>
      </w:r>
      <w:r w:rsidR="005D5E77" w:rsidRPr="009B5427">
        <w:rPr>
          <w:rFonts w:ascii="Times New Roman" w:hAnsi="Times New Roman" w:cs="Times New Roman"/>
          <w:sz w:val="28"/>
          <w:szCs w:val="24"/>
        </w:rPr>
        <w:t>, выполненными</w:t>
      </w:r>
      <w:r w:rsidR="00A14340" w:rsidRPr="009B5427">
        <w:rPr>
          <w:rFonts w:ascii="Times New Roman" w:hAnsi="Times New Roman" w:cs="Times New Roman"/>
          <w:sz w:val="32"/>
          <w:szCs w:val="28"/>
        </w:rPr>
        <w:t xml:space="preserve"> </w:t>
      </w:r>
      <w:r w:rsidRPr="009B5427">
        <w:rPr>
          <w:rFonts w:ascii="Times New Roman" w:hAnsi="Times New Roman" w:cs="Times New Roman"/>
          <w:sz w:val="28"/>
          <w:szCs w:val="28"/>
        </w:rPr>
        <w:t xml:space="preserve">из твердого материала, пропускающего свет, оборудованные </w:t>
      </w:r>
      <w:r w:rsidR="00A14340" w:rsidRPr="009B5427">
        <w:rPr>
          <w:rFonts w:ascii="Times New Roman" w:hAnsi="Times New Roman" w:cs="Times New Roman"/>
          <w:sz w:val="28"/>
          <w:szCs w:val="28"/>
        </w:rPr>
        <w:t>системами внутреннего освещения</w:t>
      </w:r>
      <w:r w:rsidRPr="009B5427">
        <w:rPr>
          <w:rFonts w:ascii="Times New Roman" w:hAnsi="Times New Roman" w:cs="Times New Roman"/>
          <w:sz w:val="28"/>
          <w:szCs w:val="28"/>
        </w:rPr>
        <w:t>;</w:t>
      </w:r>
    </w:p>
    <w:p w:rsidR="005739E6" w:rsidRPr="009B5427" w:rsidRDefault="003B5CC4" w:rsidP="00E47E3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9B5427">
        <w:rPr>
          <w:rFonts w:eastAsiaTheme="minorHAnsi"/>
          <w:szCs w:val="28"/>
          <w:lang w:eastAsia="en-US"/>
        </w:rPr>
        <w:t>флаговые</w:t>
      </w:r>
      <w:proofErr w:type="spellEnd"/>
      <w:r w:rsidRPr="009B5427">
        <w:rPr>
          <w:rFonts w:eastAsiaTheme="minorHAnsi"/>
          <w:szCs w:val="28"/>
          <w:lang w:eastAsia="en-US"/>
        </w:rPr>
        <w:t xml:space="preserve"> композиции – рекламные констр</w:t>
      </w:r>
      <w:r w:rsidR="00FD4619" w:rsidRPr="009B5427">
        <w:rPr>
          <w:rFonts w:eastAsiaTheme="minorHAnsi"/>
          <w:szCs w:val="28"/>
          <w:lang w:eastAsia="en-US"/>
        </w:rPr>
        <w:t xml:space="preserve">укции, </w:t>
      </w:r>
      <w:r w:rsidR="00AB510E" w:rsidRPr="009B5427">
        <w:rPr>
          <w:rFonts w:eastAsiaTheme="minorHAnsi"/>
          <w:szCs w:val="28"/>
          <w:lang w:eastAsia="en-US"/>
        </w:rPr>
        <w:t>устанавливаемые</w:t>
      </w:r>
      <w:r w:rsidR="005C72B8" w:rsidRPr="009B5427">
        <w:rPr>
          <w:rFonts w:eastAsiaTheme="minorHAnsi"/>
          <w:szCs w:val="28"/>
          <w:lang w:eastAsia="en-US"/>
        </w:rPr>
        <w:t xml:space="preserve"> авто</w:t>
      </w:r>
      <w:r w:rsidR="002F0018" w:rsidRPr="009B5427">
        <w:rPr>
          <w:rFonts w:eastAsiaTheme="minorHAnsi"/>
          <w:szCs w:val="28"/>
          <w:lang w:eastAsia="en-US"/>
        </w:rPr>
        <w:t xml:space="preserve">мобильными </w:t>
      </w:r>
      <w:r w:rsidR="005C72B8" w:rsidRPr="009B5427">
        <w:rPr>
          <w:rFonts w:eastAsiaTheme="minorHAnsi"/>
          <w:szCs w:val="28"/>
          <w:lang w:eastAsia="en-US"/>
        </w:rPr>
        <w:t>дилерами</w:t>
      </w:r>
      <w:r w:rsidR="006F3870" w:rsidRPr="009B5427">
        <w:rPr>
          <w:rFonts w:eastAsiaTheme="minorHAnsi"/>
          <w:szCs w:val="28"/>
          <w:lang w:eastAsia="en-US"/>
        </w:rPr>
        <w:t>, а также</w:t>
      </w:r>
      <w:r w:rsidR="00A43BF7" w:rsidRPr="009B5427">
        <w:rPr>
          <w:rFonts w:eastAsiaTheme="minorHAnsi"/>
          <w:szCs w:val="28"/>
          <w:lang w:eastAsia="en-US"/>
        </w:rPr>
        <w:t xml:space="preserve"> гостиницами</w:t>
      </w:r>
      <w:r w:rsidR="00EE2982" w:rsidRPr="009B5427">
        <w:rPr>
          <w:rFonts w:eastAsiaTheme="minorHAnsi"/>
          <w:szCs w:val="28"/>
          <w:lang w:eastAsia="en-US"/>
        </w:rPr>
        <w:t>,</w:t>
      </w:r>
      <w:r w:rsidR="00AB510E" w:rsidRPr="009B5427">
        <w:rPr>
          <w:rFonts w:eastAsiaTheme="minorHAnsi"/>
          <w:szCs w:val="28"/>
          <w:lang w:eastAsia="en-US"/>
        </w:rPr>
        <w:t xml:space="preserve"> </w:t>
      </w:r>
      <w:r w:rsidR="008A22D8" w:rsidRPr="009B5427">
        <w:rPr>
          <w:spacing w:val="2"/>
          <w:szCs w:val="28"/>
        </w:rPr>
        <w:t>торговыми и торгово-развлекательными центрами,</w:t>
      </w:r>
      <w:r w:rsidR="008A22D8" w:rsidRPr="009B5427">
        <w:rPr>
          <w:rFonts w:eastAsiaTheme="minorHAnsi"/>
          <w:szCs w:val="28"/>
          <w:lang w:eastAsia="en-US"/>
        </w:rPr>
        <w:t xml:space="preserve"> </w:t>
      </w:r>
      <w:r w:rsidR="00FD4619" w:rsidRPr="009B5427">
        <w:rPr>
          <w:rFonts w:eastAsiaTheme="minorHAnsi"/>
          <w:szCs w:val="28"/>
          <w:lang w:eastAsia="en-US"/>
        </w:rPr>
        <w:t xml:space="preserve">состоящие </w:t>
      </w:r>
      <w:r w:rsidR="00A60255" w:rsidRPr="009B5427">
        <w:rPr>
          <w:rFonts w:eastAsiaTheme="minorHAnsi"/>
          <w:szCs w:val="28"/>
          <w:lang w:eastAsia="en-US"/>
        </w:rPr>
        <w:t xml:space="preserve">из </w:t>
      </w:r>
      <w:r w:rsidR="008D7BE7" w:rsidRPr="009B5427">
        <w:rPr>
          <w:rFonts w:eastAsiaTheme="minorHAnsi"/>
          <w:szCs w:val="28"/>
          <w:lang w:eastAsia="en-US"/>
        </w:rPr>
        <w:t xml:space="preserve">не более пяти </w:t>
      </w:r>
      <w:r w:rsidR="000A678C" w:rsidRPr="009B5427">
        <w:rPr>
          <w:rFonts w:eastAsiaTheme="minorHAnsi"/>
          <w:szCs w:val="28"/>
          <w:lang w:eastAsia="en-US"/>
        </w:rPr>
        <w:t>флагштоков (стоек)</w:t>
      </w:r>
      <w:r w:rsidRPr="009B5427">
        <w:rPr>
          <w:rFonts w:eastAsiaTheme="minorHAnsi"/>
          <w:szCs w:val="28"/>
          <w:lang w:eastAsia="en-US"/>
        </w:rPr>
        <w:t xml:space="preserve"> </w:t>
      </w:r>
      <w:r w:rsidR="00BF65F1" w:rsidRPr="009B5427">
        <w:rPr>
          <w:rFonts w:eastAsiaTheme="minorHAnsi"/>
          <w:szCs w:val="28"/>
          <w:lang w:eastAsia="en-US"/>
        </w:rPr>
        <w:t xml:space="preserve">и мягких полотнищ площадью не более </w:t>
      </w:r>
      <w:r w:rsidR="00FD4619" w:rsidRPr="009B5427">
        <w:rPr>
          <w:rFonts w:eastAsiaTheme="minorHAnsi"/>
          <w:szCs w:val="28"/>
          <w:lang w:eastAsia="en-US"/>
        </w:rPr>
        <w:t xml:space="preserve">6 </w:t>
      </w:r>
      <w:r w:rsidR="00BF65F1" w:rsidRPr="009B5427">
        <w:rPr>
          <w:rFonts w:eastAsiaTheme="minorHAnsi"/>
          <w:szCs w:val="28"/>
          <w:lang w:eastAsia="en-US"/>
        </w:rPr>
        <w:t>кв. м</w:t>
      </w:r>
      <w:r w:rsidR="008D7BE7" w:rsidRPr="009B5427">
        <w:rPr>
          <w:rFonts w:eastAsiaTheme="minorHAnsi"/>
          <w:szCs w:val="28"/>
          <w:lang w:eastAsia="en-US"/>
        </w:rPr>
        <w:t>.</w:t>
      </w:r>
      <w:r w:rsidR="00DD76B0" w:rsidRPr="009B5427">
        <w:rPr>
          <w:rFonts w:eastAsiaTheme="minorHAnsi"/>
          <w:szCs w:val="28"/>
          <w:lang w:eastAsia="en-US"/>
        </w:rPr>
        <w:t>».</w:t>
      </w:r>
    </w:p>
    <w:p w:rsidR="000C2F72" w:rsidRPr="009B5427" w:rsidRDefault="004B348E" w:rsidP="004A263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1.3</w:t>
      </w:r>
      <w:r w:rsidR="00C060F2" w:rsidRPr="009B5427">
        <w:rPr>
          <w:rFonts w:eastAsiaTheme="minorHAnsi"/>
          <w:szCs w:val="28"/>
          <w:lang w:eastAsia="en-US"/>
        </w:rPr>
        <w:t>. </w:t>
      </w:r>
      <w:r w:rsidR="000C2F72" w:rsidRPr="009B5427">
        <w:rPr>
          <w:rFonts w:eastAsiaTheme="minorHAnsi"/>
          <w:szCs w:val="28"/>
          <w:lang w:eastAsia="en-US"/>
        </w:rPr>
        <w:t>В пункте 4.2:</w:t>
      </w:r>
    </w:p>
    <w:p w:rsidR="000C2F72" w:rsidRPr="009B5427" w:rsidRDefault="006A6332" w:rsidP="00CE201F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1.3</w:t>
      </w:r>
      <w:r w:rsidR="00CE201F" w:rsidRPr="009B5427">
        <w:rPr>
          <w:rFonts w:eastAsiaTheme="minorHAnsi"/>
          <w:szCs w:val="28"/>
          <w:lang w:eastAsia="en-US"/>
        </w:rPr>
        <w:t>.</w:t>
      </w:r>
      <w:r w:rsidR="00C060F2" w:rsidRPr="009B5427">
        <w:rPr>
          <w:rFonts w:eastAsiaTheme="minorHAnsi"/>
          <w:szCs w:val="28"/>
          <w:lang w:eastAsia="en-US"/>
        </w:rPr>
        <w:t>1. </w:t>
      </w:r>
      <w:r w:rsidR="000C2F72" w:rsidRPr="009B5427">
        <w:rPr>
          <w:rFonts w:eastAsiaTheme="minorHAnsi"/>
          <w:szCs w:val="28"/>
          <w:lang w:eastAsia="en-US"/>
        </w:rPr>
        <w:t xml:space="preserve">Абзац пятый </w:t>
      </w:r>
      <w:r w:rsidR="00EA33FD" w:rsidRPr="009B5427">
        <w:rPr>
          <w:rFonts w:eastAsiaTheme="minorHAnsi"/>
          <w:szCs w:val="28"/>
          <w:lang w:eastAsia="en-US"/>
        </w:rPr>
        <w:t>признать утратившим силу</w:t>
      </w:r>
      <w:r w:rsidR="000C2F72" w:rsidRPr="009B5427">
        <w:rPr>
          <w:rFonts w:eastAsiaTheme="minorHAnsi"/>
          <w:szCs w:val="28"/>
          <w:lang w:eastAsia="en-US"/>
        </w:rPr>
        <w:t>.</w:t>
      </w:r>
    </w:p>
    <w:p w:rsidR="00B46532" w:rsidRPr="009B5427" w:rsidRDefault="003B3EFC" w:rsidP="004A263B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1.3</w:t>
      </w:r>
      <w:r w:rsidR="00CE201F" w:rsidRPr="009B5427">
        <w:rPr>
          <w:rFonts w:eastAsiaTheme="minorHAnsi"/>
          <w:szCs w:val="28"/>
          <w:lang w:eastAsia="en-US"/>
        </w:rPr>
        <w:t>.</w:t>
      </w:r>
      <w:r w:rsidR="00C060F2" w:rsidRPr="009B5427">
        <w:rPr>
          <w:rFonts w:eastAsiaTheme="minorHAnsi"/>
          <w:szCs w:val="28"/>
          <w:lang w:eastAsia="en-US"/>
        </w:rPr>
        <w:t>2</w:t>
      </w:r>
      <w:r w:rsidR="000C2F72" w:rsidRPr="009B5427">
        <w:rPr>
          <w:rFonts w:eastAsiaTheme="minorHAnsi"/>
          <w:szCs w:val="28"/>
          <w:lang w:eastAsia="en-US"/>
        </w:rPr>
        <w:t>.</w:t>
      </w:r>
      <w:r w:rsidR="00EA33FD" w:rsidRPr="009B5427">
        <w:rPr>
          <w:rFonts w:eastAsiaTheme="minorHAnsi"/>
          <w:szCs w:val="28"/>
          <w:lang w:eastAsia="en-US"/>
        </w:rPr>
        <w:t> </w:t>
      </w:r>
      <w:r w:rsidR="002461A6" w:rsidRPr="009B5427">
        <w:rPr>
          <w:rFonts w:eastAsiaTheme="minorHAnsi"/>
          <w:szCs w:val="28"/>
          <w:lang w:eastAsia="en-US"/>
        </w:rPr>
        <w:t>Абзац</w:t>
      </w:r>
      <w:r w:rsidR="00B46532" w:rsidRPr="009B5427">
        <w:rPr>
          <w:rFonts w:eastAsiaTheme="minorHAnsi"/>
          <w:szCs w:val="28"/>
          <w:lang w:eastAsia="en-US"/>
        </w:rPr>
        <w:t xml:space="preserve"> шест</w:t>
      </w:r>
      <w:r w:rsidR="002461A6" w:rsidRPr="009B5427">
        <w:rPr>
          <w:rFonts w:eastAsiaTheme="minorHAnsi"/>
          <w:szCs w:val="28"/>
          <w:lang w:eastAsia="en-US"/>
        </w:rPr>
        <w:t>ой</w:t>
      </w:r>
      <w:r w:rsidR="00B46532" w:rsidRPr="009B5427">
        <w:rPr>
          <w:rFonts w:eastAsiaTheme="minorHAnsi"/>
          <w:szCs w:val="28"/>
          <w:lang w:eastAsia="en-US"/>
        </w:rPr>
        <w:t xml:space="preserve"> после слова «размещаемые» дополнить словом «непосредственно», после слова «поля</w:t>
      </w:r>
      <w:proofErr w:type="gramStart"/>
      <w:r w:rsidR="00B46532" w:rsidRPr="009B5427">
        <w:rPr>
          <w:rFonts w:eastAsiaTheme="minorHAnsi"/>
          <w:szCs w:val="28"/>
          <w:lang w:eastAsia="en-US"/>
        </w:rPr>
        <w:t>,»</w:t>
      </w:r>
      <w:proofErr w:type="gramEnd"/>
      <w:r w:rsidR="00B46532" w:rsidRPr="009B5427">
        <w:rPr>
          <w:rFonts w:eastAsiaTheme="minorHAnsi"/>
          <w:szCs w:val="28"/>
          <w:lang w:eastAsia="en-US"/>
        </w:rPr>
        <w:t xml:space="preserve"> дополнить словами «размещенного параллельно стене здания, строения, сооружения,».</w:t>
      </w:r>
    </w:p>
    <w:p w:rsidR="00662DC2" w:rsidRPr="009B5427" w:rsidRDefault="005C1B93" w:rsidP="00662DC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1.3</w:t>
      </w:r>
      <w:r w:rsidR="00C95076" w:rsidRPr="009B5427">
        <w:rPr>
          <w:rFonts w:eastAsiaTheme="minorHAnsi"/>
          <w:szCs w:val="28"/>
          <w:lang w:eastAsia="en-US"/>
        </w:rPr>
        <w:t>.</w:t>
      </w:r>
      <w:r w:rsidR="002461A6" w:rsidRPr="009B5427">
        <w:rPr>
          <w:rFonts w:eastAsiaTheme="minorHAnsi"/>
          <w:szCs w:val="28"/>
          <w:lang w:eastAsia="en-US"/>
        </w:rPr>
        <w:t>3</w:t>
      </w:r>
      <w:r w:rsidR="00E84459" w:rsidRPr="009B5427">
        <w:rPr>
          <w:rFonts w:eastAsiaTheme="minorHAnsi"/>
          <w:szCs w:val="28"/>
          <w:lang w:eastAsia="en-US"/>
        </w:rPr>
        <w:t>. </w:t>
      </w:r>
      <w:r w:rsidR="00A120E8" w:rsidRPr="009B5427">
        <w:rPr>
          <w:rFonts w:eastAsiaTheme="minorHAnsi"/>
          <w:szCs w:val="28"/>
          <w:lang w:eastAsia="en-US"/>
        </w:rPr>
        <w:t xml:space="preserve">Абзац седьмой </w:t>
      </w:r>
      <w:r w:rsidR="00662DC2" w:rsidRPr="009B5427">
        <w:rPr>
          <w:rFonts w:eastAsiaTheme="minorHAnsi"/>
          <w:szCs w:val="28"/>
          <w:lang w:eastAsia="en-US"/>
        </w:rPr>
        <w:t>признать утратившим силу.</w:t>
      </w:r>
    </w:p>
    <w:p w:rsidR="00CC520F" w:rsidRPr="009B5427" w:rsidRDefault="005C1B93" w:rsidP="00CC520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spacing w:val="2"/>
          <w:szCs w:val="28"/>
        </w:rPr>
        <w:t>1.4</w:t>
      </w:r>
      <w:r w:rsidR="00E84459" w:rsidRPr="009B5427">
        <w:rPr>
          <w:spacing w:val="2"/>
          <w:szCs w:val="28"/>
        </w:rPr>
        <w:t>. </w:t>
      </w:r>
      <w:r w:rsidR="00CC520F" w:rsidRPr="009B5427">
        <w:rPr>
          <w:spacing w:val="2"/>
          <w:szCs w:val="28"/>
        </w:rPr>
        <w:t xml:space="preserve">Раздел 4 </w:t>
      </w:r>
      <w:r w:rsidR="00CC520F" w:rsidRPr="009B5427">
        <w:rPr>
          <w:rFonts w:eastAsiaTheme="minorHAnsi"/>
          <w:szCs w:val="28"/>
          <w:lang w:eastAsia="en-US"/>
        </w:rPr>
        <w:t>дополнить пунктом 4.6 следующего содержания:</w:t>
      </w:r>
    </w:p>
    <w:p w:rsidR="00F46A70" w:rsidRPr="00CC59E4" w:rsidRDefault="00CC520F" w:rsidP="00E84459">
      <w:pPr>
        <w:widowControl/>
        <w:autoSpaceDE w:val="0"/>
        <w:autoSpaceDN w:val="0"/>
        <w:adjustRightInd w:val="0"/>
        <w:ind w:firstLine="709"/>
        <w:jc w:val="both"/>
        <w:rPr>
          <w:spacing w:val="2"/>
          <w:szCs w:val="28"/>
        </w:rPr>
      </w:pPr>
      <w:r w:rsidRPr="009B5427">
        <w:rPr>
          <w:spacing w:val="2"/>
          <w:szCs w:val="28"/>
        </w:rPr>
        <w:t>«4.6. </w:t>
      </w:r>
      <w:proofErr w:type="gramStart"/>
      <w:r w:rsidRPr="009B5427">
        <w:rPr>
          <w:spacing w:val="2"/>
          <w:szCs w:val="28"/>
        </w:rPr>
        <w:t>Рекламные конструкции</w:t>
      </w:r>
      <w:r w:rsidRPr="00CC59E4">
        <w:rPr>
          <w:spacing w:val="2"/>
          <w:szCs w:val="28"/>
        </w:rPr>
        <w:t xml:space="preserve"> </w:t>
      </w:r>
      <w:r w:rsidR="00A60255" w:rsidRPr="00CC59E4">
        <w:rPr>
          <w:spacing w:val="2"/>
          <w:szCs w:val="28"/>
        </w:rPr>
        <w:t xml:space="preserve">с использованием </w:t>
      </w:r>
      <w:r w:rsidRPr="00CC59E4">
        <w:rPr>
          <w:spacing w:val="2"/>
          <w:szCs w:val="28"/>
        </w:rPr>
        <w:t>о</w:t>
      </w:r>
      <w:r w:rsidRPr="009B5427">
        <w:rPr>
          <w:spacing w:val="2"/>
          <w:szCs w:val="28"/>
        </w:rPr>
        <w:t>становочных</w:t>
      </w:r>
      <w:r w:rsidRPr="009B5427">
        <w:rPr>
          <w:rFonts w:eastAsiaTheme="minorHAnsi"/>
          <w:szCs w:val="28"/>
          <w:lang w:eastAsia="en-US"/>
        </w:rPr>
        <w:t xml:space="preserve"> пунктов движения общественного транспорта </w:t>
      </w:r>
      <w:r w:rsidRPr="009B5427">
        <w:rPr>
          <w:spacing w:val="2"/>
          <w:szCs w:val="28"/>
        </w:rPr>
        <w:t>(1,2 м</w:t>
      </w:r>
      <w:r w:rsidR="00E73E23" w:rsidRPr="009B5427">
        <w:rPr>
          <w:spacing w:val="2"/>
          <w:szCs w:val="28"/>
        </w:rPr>
        <w:t xml:space="preserve"> × 1,8 м</w:t>
      </w:r>
      <w:r w:rsidRPr="009B5427">
        <w:rPr>
          <w:spacing w:val="2"/>
          <w:szCs w:val="28"/>
        </w:rPr>
        <w:t xml:space="preserve">) </w:t>
      </w:r>
      <w:r w:rsidR="00E84459" w:rsidRPr="009B5427">
        <w:rPr>
          <w:spacing w:val="2"/>
          <w:szCs w:val="28"/>
        </w:rPr>
        <w:t>–</w:t>
      </w:r>
      <w:r w:rsidRPr="009B5427">
        <w:rPr>
          <w:spacing w:val="2"/>
          <w:szCs w:val="28"/>
        </w:rPr>
        <w:t xml:space="preserve"> рекламные конструкции, </w:t>
      </w:r>
      <w:r w:rsidR="002F0A07" w:rsidRPr="009B5427">
        <w:rPr>
          <w:spacing w:val="2"/>
          <w:szCs w:val="28"/>
        </w:rPr>
        <w:lastRenderedPageBreak/>
        <w:t>состоя</w:t>
      </w:r>
      <w:r w:rsidR="003B3A8A" w:rsidRPr="009B5427">
        <w:rPr>
          <w:spacing w:val="2"/>
          <w:szCs w:val="28"/>
        </w:rPr>
        <w:t>щие</w:t>
      </w:r>
      <w:r w:rsidR="002F0A07" w:rsidRPr="009B5427">
        <w:rPr>
          <w:spacing w:val="2"/>
          <w:szCs w:val="28"/>
        </w:rPr>
        <w:t xml:space="preserve"> из информационного поля, </w:t>
      </w:r>
      <w:r w:rsidR="002F0A07" w:rsidRPr="009B5427">
        <w:rPr>
          <w:rFonts w:eastAsiaTheme="minorHAnsi"/>
          <w:szCs w:val="28"/>
          <w:lang w:eastAsia="en-US"/>
        </w:rPr>
        <w:t>оборудованного системой</w:t>
      </w:r>
      <w:r w:rsidRPr="009B5427">
        <w:rPr>
          <w:rFonts w:eastAsiaTheme="minorHAnsi"/>
          <w:szCs w:val="28"/>
          <w:lang w:eastAsia="en-US"/>
        </w:rPr>
        <w:t xml:space="preserve"> внутреннего освещения, </w:t>
      </w:r>
      <w:r w:rsidR="002F0A07" w:rsidRPr="009B5427">
        <w:rPr>
          <w:rFonts w:eastAsiaTheme="minorHAnsi"/>
          <w:szCs w:val="28"/>
          <w:lang w:eastAsia="en-US"/>
        </w:rPr>
        <w:t xml:space="preserve">или информационного поля, предназначенного для </w:t>
      </w:r>
      <w:r w:rsidR="003F6BA9" w:rsidRPr="009B5427">
        <w:rPr>
          <w:rFonts w:eastAsiaTheme="minorHAnsi"/>
          <w:szCs w:val="28"/>
          <w:lang w:eastAsia="en-US"/>
        </w:rPr>
        <w:t>воспроизведения</w:t>
      </w:r>
      <w:r w:rsidR="002F0A07" w:rsidRPr="009B5427">
        <w:rPr>
          <w:rFonts w:eastAsiaTheme="minorHAnsi"/>
          <w:szCs w:val="28"/>
          <w:lang w:eastAsia="en-US"/>
        </w:rPr>
        <w:t xml:space="preserve"> видеоизображений</w:t>
      </w:r>
      <w:r w:rsidR="00E84F42" w:rsidRPr="009B5427">
        <w:rPr>
          <w:rFonts w:eastAsiaTheme="minorHAnsi"/>
          <w:szCs w:val="28"/>
          <w:lang w:eastAsia="en-US"/>
        </w:rPr>
        <w:t xml:space="preserve">, </w:t>
      </w:r>
      <w:r w:rsidRPr="009B5427">
        <w:rPr>
          <w:spacing w:val="2"/>
          <w:szCs w:val="28"/>
        </w:rPr>
        <w:t>монтируемые на конструктивных элементах остановочных пунктов движения общественного транспорта</w:t>
      </w:r>
      <w:r w:rsidRPr="00CC59E4">
        <w:rPr>
          <w:spacing w:val="2"/>
          <w:szCs w:val="28"/>
        </w:rPr>
        <w:t>, требования к архитектурно – конструктивным особенностям которых утверждаются правовым актом мэрии города Новосибирска.».</w:t>
      </w:r>
      <w:proofErr w:type="gramEnd"/>
    </w:p>
    <w:p w:rsidR="00BA2EDE" w:rsidRPr="009B5427" w:rsidRDefault="005C1B93" w:rsidP="00E8445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427">
        <w:rPr>
          <w:rFonts w:eastAsiaTheme="minorHAnsi"/>
          <w:szCs w:val="28"/>
          <w:lang w:eastAsia="en-US"/>
        </w:rPr>
        <w:t>1.5</w:t>
      </w:r>
      <w:r w:rsidR="005B5393" w:rsidRPr="009B5427">
        <w:rPr>
          <w:rFonts w:eastAsiaTheme="minorHAnsi"/>
          <w:szCs w:val="28"/>
          <w:lang w:eastAsia="en-US"/>
        </w:rPr>
        <w:t>. </w:t>
      </w:r>
      <w:r w:rsidR="005B5D44" w:rsidRPr="009B5427">
        <w:rPr>
          <w:rFonts w:eastAsiaTheme="minorHAnsi"/>
          <w:szCs w:val="28"/>
          <w:lang w:eastAsia="en-US"/>
        </w:rPr>
        <w:t>В</w:t>
      </w:r>
      <w:r w:rsidR="00141079" w:rsidRPr="009B5427">
        <w:rPr>
          <w:szCs w:val="28"/>
        </w:rPr>
        <w:t xml:space="preserve"> </w:t>
      </w:r>
      <w:r w:rsidR="005B5393" w:rsidRPr="009B5427">
        <w:rPr>
          <w:spacing w:val="2"/>
          <w:szCs w:val="28"/>
        </w:rPr>
        <w:t>п</w:t>
      </w:r>
      <w:r w:rsidR="00141079" w:rsidRPr="009B5427">
        <w:rPr>
          <w:spacing w:val="2"/>
          <w:szCs w:val="28"/>
        </w:rPr>
        <w:t>риложени</w:t>
      </w:r>
      <w:r w:rsidR="005B5D44" w:rsidRPr="009B5427">
        <w:rPr>
          <w:spacing w:val="2"/>
          <w:szCs w:val="28"/>
        </w:rPr>
        <w:t>и</w:t>
      </w:r>
      <w:r w:rsidR="00141079" w:rsidRPr="009B5427">
        <w:rPr>
          <w:spacing w:val="2"/>
          <w:szCs w:val="28"/>
        </w:rPr>
        <w:t xml:space="preserve"> 2</w:t>
      </w:r>
      <w:r w:rsidR="00432E48" w:rsidRPr="009B5427">
        <w:rPr>
          <w:spacing w:val="2"/>
          <w:szCs w:val="28"/>
        </w:rPr>
        <w:t>:</w:t>
      </w:r>
    </w:p>
    <w:p w:rsidR="005B5D44" w:rsidRPr="009B5427" w:rsidRDefault="005B5D44" w:rsidP="00E8445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szCs w:val="28"/>
        </w:rPr>
        <w:t>1.5.1. Пункт 8.2 дополнить абзацем следующего содержания:</w:t>
      </w:r>
    </w:p>
    <w:p w:rsidR="00D823D5" w:rsidRPr="009B5427" w:rsidRDefault="00BA2EDE" w:rsidP="0009721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szCs w:val="28"/>
        </w:rPr>
        <w:t>«</w:t>
      </w:r>
      <w:r w:rsidRPr="009B5427">
        <w:rPr>
          <w:rFonts w:eastAsiaTheme="minorHAnsi"/>
          <w:szCs w:val="28"/>
          <w:lang w:eastAsia="en-US"/>
        </w:rPr>
        <w:t>В</w:t>
      </w:r>
      <w:r w:rsidR="00D479EF" w:rsidRPr="009B5427">
        <w:rPr>
          <w:rFonts w:eastAsiaTheme="minorHAnsi"/>
          <w:szCs w:val="28"/>
          <w:lang w:eastAsia="en-US"/>
        </w:rPr>
        <w:t xml:space="preserve"> случае</w:t>
      </w:r>
      <w:r w:rsidR="005B5393" w:rsidRPr="009B5427">
        <w:rPr>
          <w:rFonts w:eastAsiaTheme="minorHAnsi"/>
          <w:szCs w:val="28"/>
          <w:lang w:eastAsia="en-US"/>
        </w:rPr>
        <w:t xml:space="preserve"> уклонения</w:t>
      </w:r>
      <w:r w:rsidR="00D479EF" w:rsidRPr="009B5427">
        <w:rPr>
          <w:rFonts w:eastAsiaTheme="minorHAnsi"/>
          <w:szCs w:val="28"/>
          <w:lang w:eastAsia="en-US"/>
        </w:rPr>
        <w:t xml:space="preserve"> </w:t>
      </w:r>
      <w:r w:rsidR="005B5393" w:rsidRPr="009B5427">
        <w:rPr>
          <w:rFonts w:eastAsiaTheme="minorHAnsi"/>
          <w:szCs w:val="28"/>
          <w:lang w:eastAsia="en-US"/>
        </w:rPr>
        <w:t>или отказа</w:t>
      </w:r>
      <w:r w:rsidR="00D479EF" w:rsidRPr="009B5427">
        <w:rPr>
          <w:rFonts w:eastAsiaTheme="minorHAnsi"/>
          <w:szCs w:val="28"/>
          <w:lang w:eastAsia="en-US"/>
        </w:rPr>
        <w:t xml:space="preserve"> победител</w:t>
      </w:r>
      <w:r w:rsidR="005B5393" w:rsidRPr="009B5427">
        <w:rPr>
          <w:rFonts w:eastAsiaTheme="minorHAnsi"/>
          <w:szCs w:val="28"/>
          <w:lang w:eastAsia="en-US"/>
        </w:rPr>
        <w:t>я</w:t>
      </w:r>
      <w:r w:rsidR="00D479EF" w:rsidRPr="009B5427">
        <w:rPr>
          <w:rFonts w:eastAsiaTheme="minorHAnsi"/>
          <w:szCs w:val="28"/>
          <w:lang w:eastAsia="en-US"/>
        </w:rPr>
        <w:t xml:space="preserve"> аукциона</w:t>
      </w:r>
      <w:r w:rsidRPr="009B5427">
        <w:rPr>
          <w:rFonts w:eastAsiaTheme="minorHAnsi"/>
          <w:szCs w:val="28"/>
          <w:lang w:eastAsia="en-US"/>
        </w:rPr>
        <w:t xml:space="preserve"> от заключения договора</w:t>
      </w:r>
      <w:r w:rsidR="005B5393" w:rsidRPr="009B5427">
        <w:rPr>
          <w:rFonts w:eastAsiaTheme="minorHAnsi"/>
          <w:szCs w:val="28"/>
          <w:lang w:eastAsia="en-US"/>
        </w:rPr>
        <w:t xml:space="preserve"> на установку и эксплуатацию рекламной конструкции с использованием имущества, находящегося в муниципальной собственности города Новосибирска, </w:t>
      </w:r>
      <w:r w:rsidR="0009721D" w:rsidRPr="009B5427">
        <w:rPr>
          <w:rFonts w:eastAsiaTheme="minorHAnsi"/>
          <w:szCs w:val="28"/>
          <w:lang w:eastAsia="en-US"/>
        </w:rPr>
        <w:t xml:space="preserve">указанный договор </w:t>
      </w:r>
      <w:r w:rsidRPr="009B5427">
        <w:rPr>
          <w:rFonts w:eastAsiaTheme="minorHAnsi"/>
          <w:szCs w:val="28"/>
          <w:lang w:eastAsia="en-US"/>
        </w:rPr>
        <w:t>з</w:t>
      </w:r>
      <w:r w:rsidR="00D479EF" w:rsidRPr="009B5427">
        <w:rPr>
          <w:rFonts w:eastAsiaTheme="minorHAnsi"/>
          <w:szCs w:val="28"/>
          <w:lang w:eastAsia="en-US"/>
        </w:rPr>
        <w:t>аключается с участником аукциона</w:t>
      </w:r>
      <w:r w:rsidR="0094798F" w:rsidRPr="009B5427">
        <w:t xml:space="preserve">, </w:t>
      </w:r>
      <w:r w:rsidR="0009721D" w:rsidRPr="009B5427">
        <w:t>сделавшим предпоследнее предложение о цене предмета аукциона</w:t>
      </w:r>
      <w:proofErr w:type="gramStart"/>
      <w:r w:rsidRPr="009B5427">
        <w:rPr>
          <w:rFonts w:eastAsiaTheme="minorHAnsi"/>
          <w:szCs w:val="28"/>
          <w:lang w:eastAsia="en-US"/>
        </w:rPr>
        <w:t>.</w:t>
      </w:r>
      <w:r w:rsidR="00D479EF" w:rsidRPr="009B5427">
        <w:rPr>
          <w:rFonts w:eastAsiaTheme="minorHAnsi"/>
          <w:szCs w:val="28"/>
          <w:lang w:eastAsia="en-US"/>
        </w:rPr>
        <w:t>».</w:t>
      </w:r>
      <w:proofErr w:type="gramEnd"/>
    </w:p>
    <w:p w:rsidR="005B5D44" w:rsidRPr="009B5427" w:rsidRDefault="005B5D44" w:rsidP="0009721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1.5.2. Абзац третий пункта 8.3 после слова «уклонения» дополнить словами «или отказа».</w:t>
      </w:r>
    </w:p>
    <w:p w:rsidR="00CF37BE" w:rsidRPr="009B5427" w:rsidRDefault="00CF37BE" w:rsidP="0062033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</w:t>
      </w:r>
      <w:r w:rsidR="00AE4176" w:rsidRPr="009B5427">
        <w:rPr>
          <w:rFonts w:eastAsiaTheme="minorHAnsi"/>
          <w:szCs w:val="28"/>
          <w:lang w:eastAsia="en-US"/>
        </w:rPr>
        <w:t>.6. В приложении 4 слова «Ф.И.О</w:t>
      </w:r>
      <w:r w:rsidRPr="009B5427">
        <w:rPr>
          <w:rFonts w:eastAsiaTheme="minorHAnsi"/>
          <w:szCs w:val="28"/>
          <w:lang w:eastAsia="en-US"/>
        </w:rPr>
        <w:t>» заменить словами «фамилия, имя, отчество (при наличии)».</w:t>
      </w:r>
    </w:p>
    <w:p w:rsidR="00AF5963" w:rsidRPr="009B5427" w:rsidRDefault="00803625" w:rsidP="00620338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rFonts w:eastAsiaTheme="minorHAnsi"/>
          <w:szCs w:val="28"/>
          <w:lang w:eastAsia="en-US"/>
        </w:rPr>
        <w:t>1.</w:t>
      </w:r>
      <w:r w:rsidR="00CF37BE" w:rsidRPr="009B5427">
        <w:rPr>
          <w:rFonts w:eastAsiaTheme="minorHAnsi"/>
          <w:szCs w:val="28"/>
          <w:lang w:eastAsia="en-US"/>
        </w:rPr>
        <w:t>7</w:t>
      </w:r>
      <w:r w:rsidR="00960A08" w:rsidRPr="009B5427">
        <w:rPr>
          <w:rFonts w:eastAsiaTheme="minorHAnsi"/>
          <w:szCs w:val="28"/>
          <w:lang w:eastAsia="en-US"/>
        </w:rPr>
        <w:t>.</w:t>
      </w:r>
      <w:r w:rsidR="003B3A8A" w:rsidRPr="009B5427">
        <w:rPr>
          <w:rFonts w:eastAsiaTheme="minorHAnsi"/>
          <w:szCs w:val="28"/>
          <w:lang w:eastAsia="en-US"/>
        </w:rPr>
        <w:t> В п</w:t>
      </w:r>
      <w:r w:rsidR="00852297" w:rsidRPr="009B5427">
        <w:rPr>
          <w:rFonts w:eastAsiaTheme="minorHAnsi"/>
          <w:szCs w:val="28"/>
          <w:lang w:eastAsia="en-US"/>
        </w:rPr>
        <w:t>ункт</w:t>
      </w:r>
      <w:r w:rsidR="00AF5963" w:rsidRPr="009B5427">
        <w:rPr>
          <w:rFonts w:eastAsiaTheme="minorHAnsi"/>
          <w:szCs w:val="28"/>
          <w:lang w:eastAsia="en-US"/>
        </w:rPr>
        <w:t>е</w:t>
      </w:r>
      <w:r w:rsidR="00852297" w:rsidRPr="009B5427">
        <w:rPr>
          <w:rFonts w:eastAsiaTheme="minorHAnsi"/>
          <w:szCs w:val="28"/>
          <w:lang w:eastAsia="en-US"/>
        </w:rPr>
        <w:t xml:space="preserve"> 8.1 </w:t>
      </w:r>
      <w:r w:rsidR="00620338" w:rsidRPr="009B5427">
        <w:rPr>
          <w:rFonts w:eastAsiaTheme="minorHAnsi"/>
          <w:szCs w:val="28"/>
          <w:lang w:eastAsia="en-US"/>
        </w:rPr>
        <w:t>Приложения 5</w:t>
      </w:r>
      <w:r w:rsidR="00AF5963" w:rsidRPr="009B5427">
        <w:rPr>
          <w:rFonts w:eastAsiaTheme="minorHAnsi"/>
          <w:szCs w:val="28"/>
          <w:lang w:eastAsia="en-US"/>
        </w:rPr>
        <w:t>:</w:t>
      </w:r>
    </w:p>
    <w:p w:rsidR="00AF5963" w:rsidRPr="009B5427" w:rsidRDefault="00AF5963" w:rsidP="00620338">
      <w:pPr>
        <w:widowControl/>
        <w:autoSpaceDE w:val="0"/>
        <w:autoSpaceDN w:val="0"/>
        <w:adjustRightInd w:val="0"/>
        <w:ind w:firstLine="708"/>
        <w:jc w:val="both"/>
        <w:rPr>
          <w:szCs w:val="28"/>
        </w:rPr>
      </w:pPr>
      <w:r w:rsidRPr="009B5427">
        <w:rPr>
          <w:rFonts w:eastAsiaTheme="minorHAnsi"/>
          <w:szCs w:val="28"/>
          <w:lang w:eastAsia="en-US"/>
        </w:rPr>
        <w:t>1.</w:t>
      </w:r>
      <w:r w:rsidR="00CF37BE" w:rsidRPr="009B5427">
        <w:rPr>
          <w:rFonts w:eastAsiaTheme="minorHAnsi"/>
          <w:szCs w:val="28"/>
          <w:lang w:eastAsia="en-US"/>
        </w:rPr>
        <w:t>7</w:t>
      </w:r>
      <w:r w:rsidRPr="009B5427">
        <w:rPr>
          <w:rFonts w:eastAsiaTheme="minorHAnsi"/>
          <w:szCs w:val="28"/>
          <w:lang w:eastAsia="en-US"/>
        </w:rPr>
        <w:t>.1. </w:t>
      </w:r>
      <w:r w:rsidR="006054A5" w:rsidRPr="009B5427">
        <w:rPr>
          <w:rFonts w:eastAsiaTheme="minorHAnsi"/>
          <w:szCs w:val="28"/>
          <w:lang w:eastAsia="en-US"/>
        </w:rPr>
        <w:t>Первое предложение дополнить словами «со дня наступления</w:t>
      </w:r>
      <w:r w:rsidR="006E7214" w:rsidRPr="009B5427">
        <w:rPr>
          <w:rFonts w:eastAsiaTheme="minorHAnsi"/>
          <w:szCs w:val="28"/>
          <w:lang w:eastAsia="en-US"/>
        </w:rPr>
        <w:t xml:space="preserve"> указанных обстоятель</w:t>
      </w:r>
      <w:proofErr w:type="gramStart"/>
      <w:r w:rsidR="006E7214" w:rsidRPr="009B5427">
        <w:rPr>
          <w:rFonts w:eastAsiaTheme="minorHAnsi"/>
          <w:szCs w:val="28"/>
          <w:lang w:eastAsia="en-US"/>
        </w:rPr>
        <w:t>ств</w:t>
      </w:r>
      <w:r w:rsidR="006054A5" w:rsidRPr="009B5427">
        <w:rPr>
          <w:rFonts w:eastAsiaTheme="minorHAnsi"/>
          <w:szCs w:val="28"/>
          <w:lang w:eastAsia="en-US"/>
        </w:rPr>
        <w:t xml:space="preserve"> с </w:t>
      </w:r>
      <w:r w:rsidR="006054A5" w:rsidRPr="009B5427">
        <w:rPr>
          <w:szCs w:val="28"/>
        </w:rPr>
        <w:t>пр</w:t>
      </w:r>
      <w:proofErr w:type="gramEnd"/>
      <w:r w:rsidR="006054A5" w:rsidRPr="009B5427">
        <w:rPr>
          <w:szCs w:val="28"/>
        </w:rPr>
        <w:t xml:space="preserve">иложением документов, подтверждающих </w:t>
      </w:r>
      <w:r w:rsidR="006E7214" w:rsidRPr="009B5427">
        <w:rPr>
          <w:szCs w:val="28"/>
        </w:rPr>
        <w:t xml:space="preserve">их </w:t>
      </w:r>
      <w:r w:rsidR="006054A5" w:rsidRPr="009B5427">
        <w:rPr>
          <w:szCs w:val="28"/>
        </w:rPr>
        <w:t>наступление».</w:t>
      </w:r>
    </w:p>
    <w:p w:rsidR="00D823D5" w:rsidRPr="009B5427" w:rsidRDefault="006054A5" w:rsidP="00770FB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B5427">
        <w:rPr>
          <w:szCs w:val="28"/>
        </w:rPr>
        <w:t>1.</w:t>
      </w:r>
      <w:r w:rsidR="00CF37BE" w:rsidRPr="009B5427">
        <w:rPr>
          <w:szCs w:val="28"/>
        </w:rPr>
        <w:t>7</w:t>
      </w:r>
      <w:r w:rsidRPr="009B5427">
        <w:rPr>
          <w:szCs w:val="28"/>
        </w:rPr>
        <w:t xml:space="preserve">.2. Второе предложение дополнить словами «, </w:t>
      </w:r>
      <w:r w:rsidR="008E2D76" w:rsidRPr="009B5427">
        <w:rPr>
          <w:rFonts w:eastAsiaTheme="minorHAnsi"/>
          <w:szCs w:val="28"/>
          <w:lang w:eastAsia="en-US"/>
        </w:rPr>
        <w:t>плата</w:t>
      </w:r>
      <w:r w:rsidR="00770FBA" w:rsidRPr="009B5427">
        <w:rPr>
          <w:rFonts w:eastAsiaTheme="minorHAnsi"/>
          <w:szCs w:val="28"/>
          <w:lang w:eastAsia="en-US"/>
        </w:rPr>
        <w:t xml:space="preserve"> </w:t>
      </w:r>
      <w:r w:rsidR="008E2D76" w:rsidRPr="009B5427">
        <w:rPr>
          <w:rFonts w:eastAsiaTheme="minorHAnsi"/>
          <w:szCs w:val="28"/>
          <w:lang w:eastAsia="en-US"/>
        </w:rPr>
        <w:t xml:space="preserve">за указанный период </w:t>
      </w:r>
      <w:proofErr w:type="spellStart"/>
      <w:r w:rsidR="00770FBA" w:rsidRPr="009B5427">
        <w:rPr>
          <w:rFonts w:eastAsiaTheme="minorHAnsi"/>
          <w:szCs w:val="28"/>
          <w:lang w:eastAsia="en-US"/>
        </w:rPr>
        <w:t>Рекламораспространителем</w:t>
      </w:r>
      <w:proofErr w:type="spellEnd"/>
      <w:r w:rsidR="00770FBA" w:rsidRPr="009B5427">
        <w:rPr>
          <w:rFonts w:eastAsiaTheme="minorHAnsi"/>
          <w:szCs w:val="28"/>
          <w:lang w:eastAsia="en-US"/>
        </w:rPr>
        <w:t xml:space="preserve"> </w:t>
      </w:r>
      <w:r w:rsidR="00CF5683" w:rsidRPr="009B5427">
        <w:rPr>
          <w:rFonts w:eastAsiaTheme="minorHAnsi"/>
          <w:szCs w:val="28"/>
          <w:lang w:eastAsia="en-US"/>
        </w:rPr>
        <w:t>не вносится</w:t>
      </w:r>
      <w:r w:rsidR="008E2D76" w:rsidRPr="009B5427">
        <w:rPr>
          <w:rFonts w:eastAsiaTheme="minorHAnsi"/>
          <w:szCs w:val="28"/>
          <w:lang w:eastAsia="en-US"/>
        </w:rPr>
        <w:t>».</w:t>
      </w:r>
    </w:p>
    <w:p w:rsidR="0090159E" w:rsidRPr="009B5427" w:rsidRDefault="00060B0D" w:rsidP="00B7045E">
      <w:pPr>
        <w:widowControl/>
        <w:ind w:firstLine="709"/>
        <w:jc w:val="both"/>
      </w:pPr>
      <w:r w:rsidRPr="009B5427">
        <w:rPr>
          <w:szCs w:val="28"/>
        </w:rPr>
        <w:t>1.</w:t>
      </w:r>
      <w:r w:rsidR="00CF37BE" w:rsidRPr="009B5427">
        <w:rPr>
          <w:szCs w:val="28"/>
        </w:rPr>
        <w:t>8</w:t>
      </w:r>
      <w:r w:rsidR="009411F9" w:rsidRPr="009B5427">
        <w:rPr>
          <w:szCs w:val="28"/>
        </w:rPr>
        <w:t>.</w:t>
      </w:r>
      <w:r w:rsidR="00CF5683" w:rsidRPr="009B5427">
        <w:rPr>
          <w:szCs w:val="28"/>
        </w:rPr>
        <w:t> </w:t>
      </w:r>
      <w:r w:rsidR="005132CA" w:rsidRPr="009B5427">
        <w:t>Приложение 7 изложить в редакции приложения к настоящему решению.</w:t>
      </w:r>
    </w:p>
    <w:p w:rsidR="00CF37BE" w:rsidRPr="009B5427" w:rsidRDefault="00CF37BE" w:rsidP="00B7045E">
      <w:pPr>
        <w:widowControl/>
        <w:ind w:firstLine="709"/>
        <w:jc w:val="both"/>
      </w:pPr>
      <w:r w:rsidRPr="009B5427">
        <w:t>1.9. В приложениях 8 – 10 слово «инициалы» заменить словами «</w:t>
      </w:r>
      <w:r w:rsidRPr="009B5427">
        <w:rPr>
          <w:rFonts w:eastAsiaTheme="minorHAnsi"/>
          <w:szCs w:val="28"/>
          <w:lang w:eastAsia="en-US"/>
        </w:rPr>
        <w:t>имя, отчество (при наличии)».</w:t>
      </w:r>
    </w:p>
    <w:p w:rsidR="00183A4D" w:rsidRPr="009B5427" w:rsidRDefault="00AA38A6" w:rsidP="00070BCB">
      <w:pPr>
        <w:widowControl/>
        <w:tabs>
          <w:tab w:val="left" w:pos="0"/>
        </w:tabs>
        <w:spacing w:line="240" w:lineRule="atLeast"/>
        <w:ind w:firstLine="709"/>
        <w:jc w:val="both"/>
      </w:pPr>
      <w:r w:rsidRPr="009B5427">
        <w:t xml:space="preserve">2. Решение вступает в силу на следующий день после его официального </w:t>
      </w:r>
      <w:r w:rsidR="00070BCB" w:rsidRPr="009B5427">
        <w:t>опубликования</w:t>
      </w:r>
      <w:r w:rsidR="00EB778E" w:rsidRPr="009B5427">
        <w:t xml:space="preserve">. </w:t>
      </w:r>
    </w:p>
    <w:p w:rsidR="001C31F2" w:rsidRPr="009B5427" w:rsidRDefault="00CA0262" w:rsidP="00967E4D">
      <w:pPr>
        <w:widowControl/>
        <w:ind w:firstLine="709"/>
        <w:jc w:val="both"/>
      </w:pPr>
      <w:r w:rsidRPr="009B5427">
        <w:t>3</w:t>
      </w:r>
      <w:r w:rsidR="00AA38A6" w:rsidRPr="009B5427">
        <w:t>. </w:t>
      </w:r>
      <w:proofErr w:type="gramStart"/>
      <w:r w:rsidR="00AA38A6" w:rsidRPr="009B5427">
        <w:t>Контроль за</w:t>
      </w:r>
      <w:proofErr w:type="gramEnd"/>
      <w:r w:rsidR="00AA38A6" w:rsidRPr="009B5427">
        <w:t xml:space="preserve"> исполнением решения возложить на постоянную комиссию Совета депутатов города Новосибирска по научно-производственному развитию и предпринимательству.</w:t>
      </w:r>
    </w:p>
    <w:p w:rsidR="00B7045E" w:rsidRPr="009B5427" w:rsidRDefault="00B7045E" w:rsidP="00967E4D">
      <w:pPr>
        <w:widowControl/>
        <w:ind w:firstLine="709"/>
        <w:jc w:val="both"/>
      </w:pPr>
    </w:p>
    <w:p w:rsidR="00B7045E" w:rsidRPr="009B5427" w:rsidRDefault="00B7045E" w:rsidP="00967E4D">
      <w:pPr>
        <w:widowControl/>
        <w:ind w:firstLine="709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AA38A6" w:rsidRPr="009B5427" w:rsidTr="007B136D">
        <w:tc>
          <w:tcPr>
            <w:tcW w:w="4786" w:type="dxa"/>
          </w:tcPr>
          <w:p w:rsidR="00AA38A6" w:rsidRPr="009B5427" w:rsidRDefault="00AA38A6" w:rsidP="007B136D">
            <w:pPr>
              <w:tabs>
                <w:tab w:val="left" w:pos="3969"/>
              </w:tabs>
              <w:ind w:right="-108"/>
            </w:pPr>
            <w:r w:rsidRPr="009B5427">
              <w:t>Председатель Совета депутатов</w:t>
            </w:r>
          </w:p>
          <w:p w:rsidR="00AA38A6" w:rsidRPr="009B5427" w:rsidRDefault="00AA38A6" w:rsidP="007B136D">
            <w:pPr>
              <w:ind w:right="-108"/>
            </w:pPr>
            <w:r w:rsidRPr="009B5427">
              <w:t>города Новосибирска</w:t>
            </w:r>
          </w:p>
          <w:p w:rsidR="00AA38A6" w:rsidRPr="009B5427" w:rsidRDefault="00AA38A6" w:rsidP="007B136D">
            <w:pPr>
              <w:ind w:right="-108"/>
            </w:pPr>
          </w:p>
        </w:tc>
        <w:tc>
          <w:tcPr>
            <w:tcW w:w="1134" w:type="dxa"/>
          </w:tcPr>
          <w:p w:rsidR="00AA38A6" w:rsidRPr="009B5427" w:rsidRDefault="00AA38A6" w:rsidP="007B136D"/>
        </w:tc>
        <w:tc>
          <w:tcPr>
            <w:tcW w:w="4253" w:type="dxa"/>
          </w:tcPr>
          <w:p w:rsidR="00AA38A6" w:rsidRPr="009B5427" w:rsidRDefault="00AA38A6" w:rsidP="007B136D">
            <w:r w:rsidRPr="009B5427">
              <w:t>Мэр города Новосибирска</w:t>
            </w:r>
          </w:p>
        </w:tc>
      </w:tr>
      <w:tr w:rsidR="00AA38A6" w:rsidRPr="009B5427" w:rsidTr="007B136D">
        <w:tc>
          <w:tcPr>
            <w:tcW w:w="4786" w:type="dxa"/>
          </w:tcPr>
          <w:p w:rsidR="00AA38A6" w:rsidRPr="009B5427" w:rsidRDefault="00AA38A6" w:rsidP="007B136D">
            <w:pPr>
              <w:jc w:val="right"/>
            </w:pPr>
            <w:r w:rsidRPr="009B5427">
              <w:t xml:space="preserve">Д. В. </w:t>
            </w:r>
            <w:proofErr w:type="spellStart"/>
            <w:r w:rsidRPr="009B5427">
              <w:t>Асанцев</w:t>
            </w:r>
            <w:proofErr w:type="spellEnd"/>
          </w:p>
        </w:tc>
        <w:tc>
          <w:tcPr>
            <w:tcW w:w="1134" w:type="dxa"/>
          </w:tcPr>
          <w:p w:rsidR="00AA38A6" w:rsidRPr="009B5427" w:rsidRDefault="00AA38A6" w:rsidP="007B136D"/>
        </w:tc>
        <w:tc>
          <w:tcPr>
            <w:tcW w:w="4253" w:type="dxa"/>
          </w:tcPr>
          <w:p w:rsidR="00AA38A6" w:rsidRPr="009B5427" w:rsidRDefault="00AA38A6" w:rsidP="007B136D">
            <w:pPr>
              <w:jc w:val="right"/>
            </w:pPr>
            <w:r w:rsidRPr="009B5427">
              <w:t>А. Е. Локоть</w:t>
            </w:r>
          </w:p>
        </w:tc>
      </w:tr>
    </w:tbl>
    <w:p w:rsidR="00AA38A6" w:rsidRPr="009B5427" w:rsidRDefault="00AA38A6" w:rsidP="00AA38A6">
      <w:pPr>
        <w:rPr>
          <w:szCs w:val="28"/>
        </w:rPr>
        <w:sectPr w:rsidR="00AA38A6" w:rsidRPr="009B5427" w:rsidSect="006C7CA1">
          <w:headerReference w:type="even" r:id="rId19"/>
          <w:headerReference w:type="default" r:id="rId20"/>
          <w:headerReference w:type="first" r:id="rId21"/>
          <w:endnotePr>
            <w:numFmt w:val="decimal"/>
          </w:endnotePr>
          <w:pgSz w:w="11907" w:h="16840"/>
          <w:pgMar w:top="1134" w:right="567" w:bottom="851" w:left="1418" w:header="425" w:footer="720" w:gutter="0"/>
          <w:pgNumType w:start="1"/>
          <w:cols w:space="720"/>
          <w:titlePg/>
          <w:docGrid w:linePitch="381"/>
        </w:sectPr>
      </w:pPr>
    </w:p>
    <w:p w:rsidR="00152A57" w:rsidRPr="009B5427" w:rsidRDefault="00F81438" w:rsidP="00F81438">
      <w:pPr>
        <w:jc w:val="center"/>
        <w:rPr>
          <w:sz w:val="24"/>
          <w:szCs w:val="24"/>
        </w:rPr>
      </w:pPr>
      <w:r w:rsidRPr="009B5427">
        <w:rPr>
          <w:sz w:val="24"/>
          <w:szCs w:val="24"/>
        </w:rPr>
        <w:lastRenderedPageBreak/>
        <w:t>СОГЛАСОВАНО</w:t>
      </w:r>
    </w:p>
    <w:tbl>
      <w:tblPr>
        <w:tblpPr w:leftFromText="180" w:rightFromText="180" w:vertAnchor="page" w:horzAnchor="margin" w:tblpY="2228"/>
        <w:tblW w:w="9720" w:type="dxa"/>
        <w:tblLayout w:type="fixed"/>
        <w:tblLook w:val="0000" w:firstRow="0" w:lastRow="0" w:firstColumn="0" w:lastColumn="0" w:noHBand="0" w:noVBand="0"/>
      </w:tblPr>
      <w:tblGrid>
        <w:gridCol w:w="5245"/>
        <w:gridCol w:w="1775"/>
        <w:gridCol w:w="2700"/>
      </w:tblGrid>
      <w:tr w:rsidR="0045732A" w:rsidRPr="009B5427" w:rsidTr="002E7BB0">
        <w:trPr>
          <w:trHeight w:val="1000"/>
        </w:trPr>
        <w:tc>
          <w:tcPr>
            <w:tcW w:w="5245" w:type="dxa"/>
          </w:tcPr>
          <w:p w:rsidR="0045732A" w:rsidRPr="009B5427" w:rsidRDefault="0045732A" w:rsidP="002E7BB0">
            <w:pPr>
              <w:widowControl/>
              <w:jc w:val="both"/>
            </w:pPr>
            <w:r w:rsidRPr="009B5427">
              <w:t>Заместитель мэра</w:t>
            </w:r>
            <w:r w:rsidR="00F93283" w:rsidRPr="009B5427">
              <w:t xml:space="preserve"> города Новосибирска</w:t>
            </w:r>
            <w:r w:rsidRPr="009B5427">
              <w:t xml:space="preserve"> </w:t>
            </w:r>
            <w:r w:rsidR="00F93283" w:rsidRPr="009B5427">
              <w:t>–</w:t>
            </w:r>
            <w:r w:rsidRPr="009B5427">
              <w:t xml:space="preserve"> начальник департамента строительства и архите</w:t>
            </w:r>
            <w:r w:rsidR="002E7BB0" w:rsidRPr="009B5427">
              <w:t>ктуры мэрии города Новосибирска</w:t>
            </w:r>
          </w:p>
        </w:tc>
        <w:tc>
          <w:tcPr>
            <w:tcW w:w="1775" w:type="dxa"/>
          </w:tcPr>
          <w:p w:rsidR="0045732A" w:rsidRPr="009B5427" w:rsidRDefault="0045732A" w:rsidP="002E7BB0">
            <w:pPr>
              <w:widowControl/>
              <w:jc w:val="both"/>
            </w:pPr>
          </w:p>
        </w:tc>
        <w:tc>
          <w:tcPr>
            <w:tcW w:w="2700" w:type="dxa"/>
            <w:vAlign w:val="bottom"/>
          </w:tcPr>
          <w:p w:rsidR="0045732A" w:rsidRPr="009B5427" w:rsidRDefault="0045732A" w:rsidP="002E7BB0">
            <w:pPr>
              <w:widowControl/>
              <w:jc w:val="right"/>
            </w:pPr>
            <w:r w:rsidRPr="009B5427">
              <w:t xml:space="preserve">  </w:t>
            </w:r>
          </w:p>
          <w:p w:rsidR="0045732A" w:rsidRPr="009B5427" w:rsidRDefault="002E7BB0" w:rsidP="002E7BB0">
            <w:pPr>
              <w:widowControl/>
              <w:jc w:val="right"/>
            </w:pPr>
            <w:r w:rsidRPr="009B5427">
              <w:t xml:space="preserve">А. В. Кондратьев </w:t>
            </w:r>
          </w:p>
        </w:tc>
      </w:tr>
      <w:tr w:rsidR="0045732A" w:rsidRPr="009B5427" w:rsidTr="0045732A">
        <w:tc>
          <w:tcPr>
            <w:tcW w:w="5245" w:type="dxa"/>
          </w:tcPr>
          <w:p w:rsidR="002E7BB0" w:rsidRPr="009B5427" w:rsidRDefault="002E7BB0" w:rsidP="002E7BB0">
            <w:pPr>
              <w:widowControl/>
              <w:jc w:val="both"/>
            </w:pPr>
          </w:p>
          <w:p w:rsidR="0045732A" w:rsidRPr="009B5427" w:rsidRDefault="009D4043" w:rsidP="002E7BB0">
            <w:pPr>
              <w:widowControl/>
              <w:jc w:val="both"/>
            </w:pPr>
            <w:r>
              <w:t>Н</w:t>
            </w:r>
            <w:r w:rsidR="0045732A" w:rsidRPr="009B5427">
              <w:t>ачальник департамента правовой и кадровой работы мэрии города Новосибирска</w:t>
            </w:r>
          </w:p>
        </w:tc>
        <w:tc>
          <w:tcPr>
            <w:tcW w:w="1775" w:type="dxa"/>
          </w:tcPr>
          <w:p w:rsidR="0045732A" w:rsidRPr="009B5427" w:rsidRDefault="0045732A" w:rsidP="002E7BB0">
            <w:pPr>
              <w:widowControl/>
              <w:jc w:val="both"/>
            </w:pPr>
          </w:p>
        </w:tc>
        <w:tc>
          <w:tcPr>
            <w:tcW w:w="2700" w:type="dxa"/>
            <w:vAlign w:val="bottom"/>
          </w:tcPr>
          <w:p w:rsidR="0045732A" w:rsidRPr="009B5427" w:rsidRDefault="009D4043" w:rsidP="002E7BB0">
            <w:pPr>
              <w:widowControl/>
              <w:jc w:val="right"/>
            </w:pPr>
            <w:r>
              <w:t>М. А. Маслова</w:t>
            </w:r>
          </w:p>
        </w:tc>
      </w:tr>
      <w:tr w:rsidR="0045732A" w:rsidRPr="009B5427" w:rsidTr="0045732A">
        <w:tc>
          <w:tcPr>
            <w:tcW w:w="5245" w:type="dxa"/>
          </w:tcPr>
          <w:p w:rsidR="002E7BB0" w:rsidRPr="009B5427" w:rsidRDefault="002E7BB0" w:rsidP="002E7BB0">
            <w:pPr>
              <w:widowControl/>
              <w:jc w:val="both"/>
            </w:pPr>
          </w:p>
          <w:p w:rsidR="0045732A" w:rsidRPr="009B5427" w:rsidRDefault="00586381" w:rsidP="002E7BB0">
            <w:pPr>
              <w:widowControl/>
              <w:jc w:val="both"/>
            </w:pPr>
            <w:r w:rsidRPr="009B5427">
              <w:t xml:space="preserve">Начальник </w:t>
            </w:r>
            <w:proofErr w:type="gramStart"/>
            <w:r w:rsidRPr="009B5427">
              <w:t xml:space="preserve">управления художественного облика </w:t>
            </w:r>
            <w:r w:rsidR="0045732A" w:rsidRPr="009B5427">
              <w:t>мэрии города Новосибирска</w:t>
            </w:r>
            <w:proofErr w:type="gramEnd"/>
          </w:p>
        </w:tc>
        <w:tc>
          <w:tcPr>
            <w:tcW w:w="1775" w:type="dxa"/>
          </w:tcPr>
          <w:p w:rsidR="0045732A" w:rsidRPr="009B5427" w:rsidRDefault="0045732A" w:rsidP="002E7BB0">
            <w:pPr>
              <w:widowControl/>
              <w:jc w:val="both"/>
            </w:pPr>
          </w:p>
        </w:tc>
        <w:tc>
          <w:tcPr>
            <w:tcW w:w="2700" w:type="dxa"/>
            <w:vAlign w:val="bottom"/>
          </w:tcPr>
          <w:p w:rsidR="0045732A" w:rsidRPr="009B5427" w:rsidRDefault="0045732A" w:rsidP="002E7BB0">
            <w:pPr>
              <w:widowControl/>
              <w:jc w:val="right"/>
            </w:pPr>
            <w:r w:rsidRPr="009B5427">
              <w:t xml:space="preserve">О. В. </w:t>
            </w:r>
            <w:proofErr w:type="spellStart"/>
            <w:r w:rsidRPr="009B5427">
              <w:t>Хорошунов</w:t>
            </w:r>
            <w:proofErr w:type="spellEnd"/>
          </w:p>
        </w:tc>
      </w:tr>
      <w:tr w:rsidR="0045732A" w:rsidRPr="009B5427" w:rsidTr="0045732A">
        <w:tc>
          <w:tcPr>
            <w:tcW w:w="5245" w:type="dxa"/>
          </w:tcPr>
          <w:p w:rsidR="002E7BB0" w:rsidRPr="009B5427" w:rsidRDefault="002E7BB0" w:rsidP="002E7BB0">
            <w:pPr>
              <w:widowControl/>
              <w:jc w:val="both"/>
            </w:pPr>
          </w:p>
          <w:p w:rsidR="0045732A" w:rsidRPr="009B5427" w:rsidRDefault="0045732A" w:rsidP="002E7BB0">
            <w:pPr>
              <w:widowControl/>
              <w:jc w:val="both"/>
            </w:pPr>
            <w:r w:rsidRPr="009B5427">
              <w:t xml:space="preserve">Начальник управления правового обеспечения в сфере строительства, архитектуры и жилищных вопросов мэрии города Новосибирска </w:t>
            </w:r>
          </w:p>
        </w:tc>
        <w:tc>
          <w:tcPr>
            <w:tcW w:w="1775" w:type="dxa"/>
          </w:tcPr>
          <w:p w:rsidR="0045732A" w:rsidRPr="009B5427" w:rsidRDefault="0045732A" w:rsidP="002E7BB0">
            <w:pPr>
              <w:widowControl/>
              <w:jc w:val="both"/>
            </w:pPr>
          </w:p>
        </w:tc>
        <w:tc>
          <w:tcPr>
            <w:tcW w:w="2700" w:type="dxa"/>
            <w:vAlign w:val="bottom"/>
          </w:tcPr>
          <w:p w:rsidR="0045732A" w:rsidRPr="009B5427" w:rsidRDefault="0045732A" w:rsidP="002E7BB0">
            <w:pPr>
              <w:widowControl/>
              <w:jc w:val="right"/>
            </w:pPr>
            <w:r w:rsidRPr="009B5427">
              <w:t>Э. Р. Пузик</w:t>
            </w:r>
          </w:p>
        </w:tc>
      </w:tr>
    </w:tbl>
    <w:p w:rsidR="00B06D6C" w:rsidRPr="009B5427" w:rsidRDefault="00B06D6C" w:rsidP="002E7BB0">
      <w:pPr>
        <w:rPr>
          <w:szCs w:val="28"/>
        </w:rPr>
      </w:pPr>
    </w:p>
    <w:p w:rsidR="00B06D6C" w:rsidRPr="009B5427" w:rsidRDefault="00B06D6C" w:rsidP="002E7BB0">
      <w:pPr>
        <w:rPr>
          <w:szCs w:val="28"/>
        </w:rPr>
      </w:pPr>
    </w:p>
    <w:p w:rsidR="00B06D6C" w:rsidRPr="009B5427" w:rsidRDefault="00B06D6C" w:rsidP="00AA38A6">
      <w:pPr>
        <w:ind w:left="6237"/>
        <w:rPr>
          <w:szCs w:val="28"/>
        </w:rPr>
      </w:pPr>
    </w:p>
    <w:p w:rsidR="00B06D6C" w:rsidRPr="009B5427" w:rsidRDefault="00B06D6C" w:rsidP="00B06D6C">
      <w:pPr>
        <w:rPr>
          <w:szCs w:val="28"/>
        </w:rPr>
      </w:pPr>
    </w:p>
    <w:p w:rsidR="0066218E" w:rsidRPr="009B5427" w:rsidRDefault="0066218E" w:rsidP="00B06D6C">
      <w:pPr>
        <w:rPr>
          <w:szCs w:val="28"/>
        </w:rPr>
      </w:pPr>
    </w:p>
    <w:p w:rsidR="00B06D6C" w:rsidRPr="009B5427" w:rsidRDefault="00B06D6C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45732A" w:rsidRPr="009B5427" w:rsidRDefault="0045732A" w:rsidP="00B06D6C">
      <w:pPr>
        <w:rPr>
          <w:szCs w:val="28"/>
        </w:rPr>
      </w:pPr>
    </w:p>
    <w:p w:rsidR="006351A4" w:rsidRPr="009B5427" w:rsidRDefault="006351A4" w:rsidP="00B06D6C">
      <w:pPr>
        <w:rPr>
          <w:szCs w:val="28"/>
        </w:rPr>
        <w:sectPr w:rsidR="006351A4" w:rsidRPr="009B5427" w:rsidSect="00371021">
          <w:endnotePr>
            <w:numFmt w:val="decimal"/>
          </w:endnotePr>
          <w:pgSz w:w="11907" w:h="16840"/>
          <w:pgMar w:top="851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:rsidR="00942A55" w:rsidRDefault="00942A55" w:rsidP="005132CA">
      <w:pPr>
        <w:ind w:left="6237"/>
        <w:rPr>
          <w:szCs w:val="28"/>
        </w:rPr>
      </w:pPr>
    </w:p>
    <w:p w:rsidR="005132CA" w:rsidRPr="009B5427" w:rsidRDefault="005132CA" w:rsidP="005132CA">
      <w:pPr>
        <w:ind w:left="6237"/>
        <w:rPr>
          <w:szCs w:val="28"/>
        </w:rPr>
      </w:pPr>
      <w:r w:rsidRPr="009B5427">
        <w:rPr>
          <w:szCs w:val="28"/>
        </w:rPr>
        <w:t xml:space="preserve">Приложение </w:t>
      </w:r>
    </w:p>
    <w:p w:rsidR="005132CA" w:rsidRPr="009B5427" w:rsidRDefault="005132CA" w:rsidP="005132CA">
      <w:pPr>
        <w:widowControl/>
        <w:ind w:firstLine="6237"/>
        <w:rPr>
          <w:szCs w:val="28"/>
        </w:rPr>
      </w:pPr>
      <w:r w:rsidRPr="009B5427">
        <w:rPr>
          <w:szCs w:val="28"/>
        </w:rPr>
        <w:t xml:space="preserve">к решению Совета депутатов </w:t>
      </w:r>
    </w:p>
    <w:p w:rsidR="005132CA" w:rsidRPr="009B5427" w:rsidRDefault="005132CA" w:rsidP="005132CA">
      <w:pPr>
        <w:widowControl/>
        <w:ind w:firstLine="6237"/>
        <w:rPr>
          <w:szCs w:val="28"/>
        </w:rPr>
      </w:pPr>
      <w:r w:rsidRPr="009B5427">
        <w:rPr>
          <w:szCs w:val="28"/>
        </w:rPr>
        <w:t>города Новосибирска</w:t>
      </w:r>
    </w:p>
    <w:p w:rsidR="005132CA" w:rsidRPr="009B5427" w:rsidRDefault="005132CA" w:rsidP="005132CA">
      <w:pPr>
        <w:widowControl/>
        <w:spacing w:after="240"/>
        <w:ind w:firstLine="6237"/>
        <w:rPr>
          <w:szCs w:val="28"/>
        </w:rPr>
      </w:pPr>
      <w:r w:rsidRPr="009B5427">
        <w:rPr>
          <w:szCs w:val="28"/>
        </w:rPr>
        <w:t>от _____________ № _____</w:t>
      </w:r>
    </w:p>
    <w:p w:rsidR="005132CA" w:rsidRPr="009B5427" w:rsidRDefault="005132CA" w:rsidP="005132CA">
      <w:pPr>
        <w:ind w:firstLine="6237"/>
        <w:rPr>
          <w:sz w:val="20"/>
        </w:rPr>
      </w:pPr>
    </w:p>
    <w:p w:rsidR="005132CA" w:rsidRPr="009B5427" w:rsidRDefault="005132CA" w:rsidP="005132CA">
      <w:pPr>
        <w:ind w:firstLine="6237"/>
        <w:rPr>
          <w:szCs w:val="28"/>
        </w:rPr>
      </w:pPr>
      <w:r w:rsidRPr="009B5427">
        <w:rPr>
          <w:szCs w:val="28"/>
        </w:rPr>
        <w:t>Приложение 7</w:t>
      </w:r>
    </w:p>
    <w:p w:rsidR="005132CA" w:rsidRPr="009B5427" w:rsidRDefault="005132CA" w:rsidP="005132CA">
      <w:pPr>
        <w:ind w:firstLine="6237"/>
        <w:rPr>
          <w:szCs w:val="28"/>
        </w:rPr>
      </w:pPr>
      <w:r w:rsidRPr="009B5427">
        <w:rPr>
          <w:szCs w:val="28"/>
        </w:rPr>
        <w:t>к Правилам распространения</w:t>
      </w:r>
    </w:p>
    <w:p w:rsidR="005132CA" w:rsidRPr="009B5427" w:rsidRDefault="005132CA" w:rsidP="005132CA">
      <w:pPr>
        <w:ind w:left="6237"/>
        <w:rPr>
          <w:szCs w:val="28"/>
        </w:rPr>
      </w:pPr>
      <w:r w:rsidRPr="009B5427">
        <w:rPr>
          <w:szCs w:val="28"/>
        </w:rPr>
        <w:t>наружной рекламы и информации в городе Новосибирске</w:t>
      </w:r>
    </w:p>
    <w:p w:rsidR="005132CA" w:rsidRPr="009B5427" w:rsidRDefault="005132CA" w:rsidP="005132CA">
      <w:pPr>
        <w:widowControl/>
        <w:spacing w:after="240"/>
        <w:rPr>
          <w:szCs w:val="28"/>
        </w:rPr>
      </w:pPr>
    </w:p>
    <w:p w:rsidR="005132CA" w:rsidRPr="009B5427" w:rsidRDefault="005132CA" w:rsidP="00BB7EBF">
      <w:pPr>
        <w:jc w:val="center"/>
        <w:rPr>
          <w:b/>
          <w:szCs w:val="28"/>
        </w:rPr>
      </w:pPr>
      <w:r w:rsidRPr="009B5427">
        <w:rPr>
          <w:b/>
          <w:szCs w:val="28"/>
        </w:rPr>
        <w:t>ПОРЯДОК</w:t>
      </w:r>
    </w:p>
    <w:p w:rsidR="005132CA" w:rsidRPr="009B5427" w:rsidRDefault="005132CA" w:rsidP="00BB7EBF">
      <w:pPr>
        <w:jc w:val="center"/>
        <w:rPr>
          <w:b/>
          <w:szCs w:val="28"/>
        </w:rPr>
      </w:pPr>
      <w:r w:rsidRPr="009B5427">
        <w:rPr>
          <w:b/>
          <w:szCs w:val="28"/>
        </w:rPr>
        <w:t xml:space="preserve">расчета размера начальной (минимальной) оплаты за установку </w:t>
      </w:r>
    </w:p>
    <w:p w:rsidR="005132CA" w:rsidRPr="009B5427" w:rsidRDefault="005132CA" w:rsidP="00BB7EBF">
      <w:pPr>
        <w:jc w:val="center"/>
        <w:rPr>
          <w:b/>
          <w:szCs w:val="28"/>
        </w:rPr>
      </w:pPr>
      <w:r w:rsidRPr="009B5427">
        <w:rPr>
          <w:b/>
          <w:szCs w:val="28"/>
        </w:rPr>
        <w:t xml:space="preserve">и эксплуатацию рекламной конструкции с использованием имущества, </w:t>
      </w:r>
    </w:p>
    <w:p w:rsidR="005132CA" w:rsidRPr="009B5427" w:rsidRDefault="005132CA" w:rsidP="00BB7EBF">
      <w:pPr>
        <w:jc w:val="center"/>
        <w:rPr>
          <w:b/>
          <w:szCs w:val="28"/>
        </w:rPr>
      </w:pPr>
      <w:r w:rsidRPr="009B5427">
        <w:rPr>
          <w:b/>
          <w:szCs w:val="28"/>
        </w:rPr>
        <w:t>находящегося в муниципальной собственности города Новосибирска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427">
        <w:rPr>
          <w:szCs w:val="28"/>
        </w:rPr>
        <w:t>Начальный (минимальный) размер цены договора на установку и эксплуатацию рекламной конструкции с использованием имущества, находящегося в муниципальной собственности города Новосибирска, определяется по формуле: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427">
        <w:rPr>
          <w:szCs w:val="28"/>
        </w:rPr>
        <w:t xml:space="preserve">С = БТ </w:t>
      </w:r>
      <w:r w:rsidR="006351A4" w:rsidRPr="009B5427">
        <w:rPr>
          <w:szCs w:val="28"/>
        </w:rPr>
        <w:t>×</w:t>
      </w:r>
      <w:r w:rsidRPr="009B5427">
        <w:rPr>
          <w:szCs w:val="28"/>
        </w:rPr>
        <w:t xml:space="preserve"> S </w:t>
      </w:r>
      <w:r w:rsidR="006351A4" w:rsidRPr="009B5427">
        <w:rPr>
          <w:szCs w:val="28"/>
        </w:rPr>
        <w:t>×</w:t>
      </w:r>
      <w:r w:rsidRPr="009B5427">
        <w:rPr>
          <w:szCs w:val="28"/>
        </w:rPr>
        <w:t xml:space="preserve"> </w:t>
      </w:r>
      <w:proofErr w:type="gramStart"/>
      <w:r w:rsidRPr="009B5427">
        <w:rPr>
          <w:szCs w:val="28"/>
        </w:rPr>
        <w:t>П</w:t>
      </w:r>
      <w:proofErr w:type="gramEnd"/>
      <w:r w:rsidRPr="009B5427">
        <w:rPr>
          <w:szCs w:val="28"/>
        </w:rPr>
        <w:t xml:space="preserve"> </w:t>
      </w:r>
      <w:r w:rsidR="006351A4" w:rsidRPr="009B5427">
        <w:rPr>
          <w:szCs w:val="28"/>
        </w:rPr>
        <w:t>×</w:t>
      </w:r>
      <w:r w:rsidRPr="009B5427">
        <w:rPr>
          <w:szCs w:val="28"/>
        </w:rPr>
        <w:t xml:space="preserve"> К1 </w:t>
      </w:r>
      <w:r w:rsidR="006351A4" w:rsidRPr="009B5427">
        <w:rPr>
          <w:szCs w:val="28"/>
        </w:rPr>
        <w:t>×</w:t>
      </w:r>
      <w:r w:rsidRPr="009B5427">
        <w:rPr>
          <w:szCs w:val="28"/>
        </w:rPr>
        <w:t xml:space="preserve"> К2,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jc w:val="both"/>
        <w:rPr>
          <w:szCs w:val="28"/>
        </w:rPr>
      </w:pP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427">
        <w:rPr>
          <w:szCs w:val="28"/>
        </w:rPr>
        <w:t>где БТ – базовый тариф одного квадратного метра рекламной площади, утверждаемый правовым актом мэрии города Новосибирска на основании решения комиссии по установлению тарифов;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5427">
        <w:rPr>
          <w:szCs w:val="28"/>
        </w:rPr>
        <w:t>S – площадь информационного поля рекламной конструкции (кв. м);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5427">
        <w:rPr>
          <w:szCs w:val="28"/>
        </w:rPr>
        <w:t>П</w:t>
      </w:r>
      <w:proofErr w:type="gramEnd"/>
      <w:r w:rsidRPr="009B5427">
        <w:rPr>
          <w:szCs w:val="28"/>
        </w:rPr>
        <w:t xml:space="preserve"> – период установки и эксплуатации рекламной конструкции (единица измерения – месяц);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firstLine="709"/>
        <w:rPr>
          <w:szCs w:val="28"/>
        </w:rPr>
      </w:pPr>
      <w:r w:rsidRPr="009B5427">
        <w:rPr>
          <w:szCs w:val="28"/>
        </w:rPr>
        <w:t>К</w:t>
      </w:r>
      <w:proofErr w:type="gramStart"/>
      <w:r w:rsidRPr="009B5427">
        <w:rPr>
          <w:szCs w:val="28"/>
        </w:rPr>
        <w:t>1</w:t>
      </w:r>
      <w:proofErr w:type="gramEnd"/>
      <w:r w:rsidRPr="009B5427">
        <w:rPr>
          <w:szCs w:val="28"/>
        </w:rPr>
        <w:t xml:space="preserve"> – коэффициент, учитывающий территориальную привязку:</w:t>
      </w:r>
    </w:p>
    <w:p w:rsidR="005132CA" w:rsidRPr="009B5427" w:rsidRDefault="005132CA" w:rsidP="005132C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552"/>
      </w:tblGrid>
      <w:tr w:rsidR="005132CA" w:rsidRPr="009B5427" w:rsidTr="006351A4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CA" w:rsidRPr="009B5427" w:rsidRDefault="005132CA" w:rsidP="00635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№ п.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Территориальные зоны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CA" w:rsidRPr="009B5427" w:rsidRDefault="005132CA" w:rsidP="00BB7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</w:t>
            </w:r>
            <w:r w:rsidR="00BB7EBF" w:rsidRPr="009B5427">
              <w:rPr>
                <w:sz w:val="24"/>
                <w:szCs w:val="24"/>
              </w:rPr>
              <w:t>ь</w:t>
            </w:r>
            <w:r w:rsidRPr="009B5427">
              <w:rPr>
                <w:sz w:val="24"/>
                <w:szCs w:val="24"/>
              </w:rPr>
              <w:t xml:space="preserve"> одной стороны рекламной конструкции, </w:t>
            </w:r>
            <w:r w:rsidR="00BB7EBF" w:rsidRPr="009B5427">
              <w:rPr>
                <w:sz w:val="24"/>
                <w:szCs w:val="24"/>
              </w:rPr>
              <w:t xml:space="preserve">кв. </w:t>
            </w:r>
            <w:r w:rsidRPr="009B5427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2CA" w:rsidRPr="009B5427" w:rsidRDefault="00BB7EBF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Значение </w:t>
            </w:r>
            <w:r w:rsidR="005132CA" w:rsidRPr="009B5427">
              <w:rPr>
                <w:sz w:val="24"/>
                <w:szCs w:val="24"/>
              </w:rPr>
              <w:t>коэффициента К</w:t>
            </w:r>
            <w:proofErr w:type="gramStart"/>
            <w:r w:rsidR="005132CA" w:rsidRPr="009B5427">
              <w:rPr>
                <w:sz w:val="24"/>
                <w:szCs w:val="24"/>
              </w:rPr>
              <w:t>1</w:t>
            </w:r>
            <w:proofErr w:type="gramEnd"/>
            <w:r w:rsidR="005132CA" w:rsidRPr="009B5427">
              <w:rPr>
                <w:sz w:val="24"/>
                <w:szCs w:val="24"/>
              </w:rPr>
              <w:t xml:space="preserve"> </w:t>
            </w:r>
          </w:p>
        </w:tc>
      </w:tr>
      <w:tr w:rsidR="005132CA" w:rsidRPr="009B5427" w:rsidTr="006351A4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4</w:t>
            </w:r>
          </w:p>
        </w:tc>
      </w:tr>
      <w:tr w:rsidR="005132CA" w:rsidRPr="009B5427" w:rsidTr="006351A4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32CA" w:rsidRPr="009B5427" w:rsidRDefault="005132CA" w:rsidP="00145C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Особая архитектурная зона</w:t>
            </w:r>
          </w:p>
          <w:p w:rsidR="005132CA" w:rsidRPr="009B5427" w:rsidRDefault="005132CA" w:rsidP="004705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свыше 17,99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2,0</w:t>
            </w:r>
          </w:p>
        </w:tc>
      </w:tr>
      <w:tr w:rsidR="005132CA" w:rsidRPr="009B5427" w:rsidTr="006351A4">
        <w:trPr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менее 17,99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1,5</w:t>
            </w:r>
          </w:p>
        </w:tc>
      </w:tr>
      <w:tr w:rsidR="005132CA" w:rsidRPr="009B5427" w:rsidTr="006351A4">
        <w:trPr>
          <w:trHeight w:val="2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32CA" w:rsidRPr="009B5427" w:rsidRDefault="005132CA" w:rsidP="00635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высшей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свыше 17,99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1,5</w:t>
            </w:r>
          </w:p>
        </w:tc>
      </w:tr>
      <w:tr w:rsidR="005132CA" w:rsidRPr="009B5427" w:rsidTr="006351A4">
        <w:trPr>
          <w:trHeight w:val="31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менее 17,99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1,25</w:t>
            </w:r>
          </w:p>
        </w:tc>
      </w:tr>
      <w:tr w:rsidR="005132CA" w:rsidRPr="009B5427" w:rsidTr="006351A4">
        <w:trPr>
          <w:trHeight w:val="2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I категории</w:t>
            </w:r>
          </w:p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свыше 17,99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1,0</w:t>
            </w:r>
          </w:p>
        </w:tc>
      </w:tr>
      <w:tr w:rsidR="005132CA" w:rsidRPr="009B5427" w:rsidTr="006351A4">
        <w:trPr>
          <w:trHeight w:val="25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менее 17,99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0,8</w:t>
            </w:r>
          </w:p>
        </w:tc>
      </w:tr>
      <w:tr w:rsidR="005132CA" w:rsidRPr="009B5427" w:rsidTr="006351A4">
        <w:trPr>
          <w:trHeight w:val="19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Городская зона </w:t>
            </w:r>
            <w:r w:rsidRPr="009B5427">
              <w:rPr>
                <w:sz w:val="24"/>
                <w:szCs w:val="24"/>
                <w:lang w:val="en-US"/>
              </w:rPr>
              <w:t>II</w:t>
            </w:r>
            <w:r w:rsidRPr="009B5427">
              <w:rPr>
                <w:sz w:val="24"/>
                <w:szCs w:val="24"/>
              </w:rPr>
              <w:t xml:space="preserve"> категории</w:t>
            </w:r>
          </w:p>
          <w:p w:rsidR="005132CA" w:rsidRPr="009B5427" w:rsidRDefault="005132CA" w:rsidP="004705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свыше 17,99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0,8</w:t>
            </w:r>
          </w:p>
        </w:tc>
      </w:tr>
      <w:tr w:rsidR="005132CA" w:rsidRPr="009B5427" w:rsidTr="006351A4">
        <w:trPr>
          <w:trHeight w:val="34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менее 17,99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0,5</w:t>
            </w:r>
          </w:p>
        </w:tc>
      </w:tr>
      <w:tr w:rsidR="00942A55" w:rsidRPr="009B5427" w:rsidTr="003F60B5">
        <w:trPr>
          <w:trHeight w:val="22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B5427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2A55" w:rsidRPr="009B5427" w:rsidRDefault="00942A55" w:rsidP="00470552">
            <w:pPr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Городская зона </w:t>
            </w:r>
            <w:r w:rsidRPr="009B5427">
              <w:rPr>
                <w:sz w:val="24"/>
                <w:szCs w:val="24"/>
                <w:lang w:val="en-US"/>
              </w:rPr>
              <w:t>III</w:t>
            </w:r>
            <w:r w:rsidRPr="009B5427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свыше 17,99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0,5</w:t>
            </w:r>
          </w:p>
        </w:tc>
      </w:tr>
      <w:tr w:rsidR="00942A55" w:rsidRPr="009B5427" w:rsidTr="003F60B5">
        <w:trPr>
          <w:trHeight w:val="31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A55" w:rsidRPr="009B5427" w:rsidRDefault="00942A55" w:rsidP="00470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менее 17,99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A55" w:rsidRPr="009B5427" w:rsidRDefault="00942A55" w:rsidP="00470552">
            <w:pPr>
              <w:autoSpaceDE w:val="0"/>
              <w:autoSpaceDN w:val="0"/>
              <w:adjustRightInd w:val="0"/>
              <w:ind w:hanging="13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0,4</w:t>
            </w:r>
          </w:p>
        </w:tc>
      </w:tr>
    </w:tbl>
    <w:p w:rsidR="005132CA" w:rsidRPr="009B5427" w:rsidRDefault="005132CA" w:rsidP="00BB7EBF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B5427">
        <w:rPr>
          <w:color w:val="000000"/>
          <w:szCs w:val="28"/>
        </w:rPr>
        <w:t>К</w:t>
      </w:r>
      <w:proofErr w:type="gramStart"/>
      <w:r w:rsidRPr="009B5427">
        <w:rPr>
          <w:color w:val="000000"/>
          <w:szCs w:val="28"/>
        </w:rPr>
        <w:t>2</w:t>
      </w:r>
      <w:proofErr w:type="gramEnd"/>
      <w:r w:rsidRPr="009B5427">
        <w:rPr>
          <w:color w:val="000000"/>
          <w:szCs w:val="28"/>
        </w:rPr>
        <w:t xml:space="preserve"> </w:t>
      </w:r>
      <w:r w:rsidRPr="009B5427">
        <w:rPr>
          <w:szCs w:val="28"/>
        </w:rPr>
        <w:t>–</w:t>
      </w:r>
      <w:r w:rsidRPr="009B5427">
        <w:rPr>
          <w:color w:val="000000"/>
          <w:szCs w:val="28"/>
        </w:rPr>
        <w:t xml:space="preserve"> коэффициент, отражающий техническую специфику рекламных конструкций:</w:t>
      </w:r>
    </w:p>
    <w:p w:rsidR="005132CA" w:rsidRPr="009B5427" w:rsidRDefault="005132CA" w:rsidP="005132CA">
      <w:pPr>
        <w:widowControl/>
        <w:autoSpaceDE w:val="0"/>
        <w:autoSpaceDN w:val="0"/>
        <w:adjustRightInd w:val="0"/>
        <w:ind w:right="-617" w:firstLine="540"/>
        <w:jc w:val="both"/>
        <w:rPr>
          <w:color w:val="000000"/>
          <w:szCs w:val="28"/>
        </w:rPr>
      </w:pPr>
    </w:p>
    <w:tbl>
      <w:tblPr>
        <w:tblW w:w="0" w:type="auto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3"/>
        <w:gridCol w:w="4026"/>
      </w:tblGrid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BB7EBF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</w:rPr>
              <w:t>№</w:t>
            </w:r>
            <w:r w:rsidRPr="009B542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B5427">
              <w:rPr>
                <w:color w:val="000000"/>
                <w:sz w:val="24"/>
                <w:szCs w:val="24"/>
              </w:rPr>
              <w:t>п</w:t>
            </w:r>
            <w:r w:rsidRPr="009B542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</w:rPr>
              <w:t>Значение коэффициента К</w:t>
            </w:r>
            <w:proofErr w:type="gramStart"/>
            <w:r w:rsidRPr="009B5427">
              <w:rPr>
                <w:color w:val="000000"/>
                <w:sz w:val="24"/>
                <w:szCs w:val="24"/>
                <w:lang w:val="en-US"/>
              </w:rPr>
              <w:t>2</w:t>
            </w:r>
            <w:proofErr w:type="gramEnd"/>
          </w:p>
        </w:tc>
      </w:tr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5132CA" w:rsidRPr="009B5427" w:rsidTr="006351A4">
        <w:trPr>
          <w:trHeight w:val="215"/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 xml:space="preserve">Отсутствие подсветки 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1,5</w:t>
            </w:r>
          </w:p>
        </w:tc>
      </w:tr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</w:rPr>
              <w:t>Применение внешней подсветки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9B5427">
              <w:rPr>
                <w:color w:val="000000"/>
                <w:sz w:val="24"/>
                <w:szCs w:val="24"/>
              </w:rPr>
              <w:t>Применение внутренней подсветки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  <w:lang w:val="en-US"/>
              </w:rPr>
              <w:t>0,</w:t>
            </w:r>
            <w:r w:rsidRPr="009B5427">
              <w:rPr>
                <w:color w:val="000000"/>
                <w:sz w:val="24"/>
                <w:szCs w:val="24"/>
              </w:rPr>
              <w:t>8</w:t>
            </w:r>
          </w:p>
        </w:tc>
      </w:tr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3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 xml:space="preserve">Автоматическая смена информационного поля (видеоэкраны, </w:t>
            </w:r>
            <w:proofErr w:type="spellStart"/>
            <w:r w:rsidRPr="009B5427">
              <w:rPr>
                <w:color w:val="000000"/>
                <w:sz w:val="24"/>
                <w:szCs w:val="24"/>
              </w:rPr>
              <w:t>призматроны</w:t>
            </w:r>
            <w:proofErr w:type="spellEnd"/>
            <w:r w:rsidRPr="009B5427">
              <w:rPr>
                <w:color w:val="000000"/>
                <w:sz w:val="24"/>
                <w:szCs w:val="24"/>
              </w:rPr>
              <w:t>)</w:t>
            </w:r>
            <w:r w:rsidRPr="009B5427">
              <w:rPr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1,0</w:t>
            </w:r>
          </w:p>
        </w:tc>
      </w:tr>
      <w:tr w:rsidR="005132CA" w:rsidRPr="009B5427" w:rsidTr="006351A4">
        <w:trPr>
          <w:jc w:val="center"/>
        </w:trPr>
        <w:tc>
          <w:tcPr>
            <w:tcW w:w="709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3" w:type="dxa"/>
          </w:tcPr>
          <w:p w:rsidR="005132CA" w:rsidRPr="009B5427" w:rsidRDefault="003A22E0" w:rsidP="00470552">
            <w:pPr>
              <w:widowControl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B5427">
              <w:rPr>
                <w:color w:val="000000"/>
                <w:sz w:val="24"/>
                <w:szCs w:val="24"/>
              </w:rPr>
              <w:t>Медиафасады</w:t>
            </w:r>
            <w:proofErr w:type="spellEnd"/>
            <w:r w:rsidR="005132CA" w:rsidRPr="009B54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6" w:type="dxa"/>
          </w:tcPr>
          <w:p w:rsidR="005132CA" w:rsidRPr="009B5427" w:rsidRDefault="005132CA" w:rsidP="00470552">
            <w:pPr>
              <w:widowControl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5427">
              <w:rPr>
                <w:color w:val="000000"/>
                <w:sz w:val="24"/>
                <w:szCs w:val="24"/>
              </w:rPr>
              <w:t>1,5</w:t>
            </w:r>
          </w:p>
        </w:tc>
      </w:tr>
    </w:tbl>
    <w:p w:rsidR="005132CA" w:rsidRPr="009B5427" w:rsidRDefault="005132CA" w:rsidP="005132CA">
      <w:pPr>
        <w:rPr>
          <w:sz w:val="24"/>
        </w:rPr>
      </w:pPr>
    </w:p>
    <w:p w:rsidR="005132CA" w:rsidRPr="009B5427" w:rsidRDefault="005132CA" w:rsidP="005132C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B5427">
        <w:rPr>
          <w:szCs w:val="28"/>
        </w:rPr>
        <w:t>Категории территориальных зон города</w:t>
      </w:r>
    </w:p>
    <w:p w:rsidR="005132CA" w:rsidRPr="009B5427" w:rsidRDefault="005132CA" w:rsidP="005132C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tbl>
      <w:tblPr>
        <w:tblW w:w="0" w:type="auto"/>
        <w:jc w:val="center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164"/>
      </w:tblGrid>
      <w:tr w:rsidR="005132CA" w:rsidRPr="009B5427" w:rsidTr="006351A4">
        <w:trPr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32CA" w:rsidRPr="009B5427" w:rsidRDefault="005132CA" w:rsidP="00635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№ п.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Территориальные зоны</w:t>
            </w:r>
          </w:p>
        </w:tc>
      </w:tr>
      <w:tr w:rsidR="005132CA" w:rsidRPr="009B5427" w:rsidTr="006351A4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2</w:t>
            </w:r>
          </w:p>
        </w:tc>
      </w:tr>
      <w:tr w:rsidR="005132CA" w:rsidRPr="009B5427" w:rsidTr="006351A4">
        <w:trPr>
          <w:trHeight w:val="240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Особая архитектурная зона – </w:t>
            </w:r>
            <w:r w:rsidRPr="009B5427">
              <w:rPr>
                <w:bCs/>
                <w:iCs/>
                <w:sz w:val="24"/>
                <w:szCs w:val="24"/>
              </w:rPr>
              <w:t>территории объектов культурного наследия</w:t>
            </w:r>
          </w:p>
        </w:tc>
      </w:tr>
      <w:tr w:rsidR="005132CA" w:rsidRPr="009B5427" w:rsidTr="006351A4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высшей категории: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им. Гарина-Михайловского;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площадь им. Калинина;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им. Ленина;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</w:t>
            </w:r>
            <w:proofErr w:type="spellStart"/>
            <w:r w:rsidRPr="009B5427">
              <w:rPr>
                <w:sz w:val="24"/>
                <w:szCs w:val="24"/>
              </w:rPr>
              <w:t>Лунинцев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им. Свердлова;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Гоголя (от улицы Советской до улицы </w:t>
            </w:r>
            <w:proofErr w:type="spellStart"/>
            <w:r w:rsidRPr="009B5427">
              <w:rPr>
                <w:sz w:val="24"/>
                <w:szCs w:val="24"/>
              </w:rPr>
              <w:t>Ипподромской</w:t>
            </w:r>
            <w:proofErr w:type="spellEnd"/>
            <w:r w:rsidRPr="009B5427">
              <w:rPr>
                <w:sz w:val="24"/>
                <w:szCs w:val="24"/>
              </w:rPr>
              <w:t>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магистраль Вокзальная;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проспект Красный (от </w:t>
            </w:r>
            <w:r w:rsidR="002F0018" w:rsidRPr="009B5427">
              <w:rPr>
                <w:sz w:val="24"/>
                <w:szCs w:val="24"/>
              </w:rPr>
              <w:t>площади Инженера Будагова</w:t>
            </w:r>
            <w:r w:rsidRPr="009B5427">
              <w:rPr>
                <w:sz w:val="24"/>
                <w:szCs w:val="24"/>
              </w:rPr>
              <w:t xml:space="preserve"> до площади им. Калинина, за исключением территории, отнесенной к особой архитектурной зоне);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Ленина (от начала до пересечения с улицей Урицкого);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магистраль Октябрьская (включая мост через р. Каменку);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Орджоникидзе (от улицы Советской до улицы Каменской) </w:t>
            </w:r>
          </w:p>
        </w:tc>
      </w:tr>
      <w:tr w:rsidR="005132CA" w:rsidRPr="009B5427" w:rsidTr="006351A4">
        <w:trPr>
          <w:trHeight w:val="20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3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1B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I категории: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Инженера Будагова; 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им. Карла Маркса (включая участки улиц Ватутина, Блюхера, </w:t>
            </w:r>
            <w:proofErr w:type="spellStart"/>
            <w:r w:rsidRPr="009B5427">
              <w:rPr>
                <w:sz w:val="24"/>
                <w:szCs w:val="24"/>
              </w:rPr>
              <w:t>Покрышкина</w:t>
            </w:r>
            <w:proofErr w:type="spellEnd"/>
            <w:r w:rsidRPr="009B5427">
              <w:rPr>
                <w:sz w:val="24"/>
                <w:szCs w:val="24"/>
              </w:rPr>
              <w:t xml:space="preserve">, Сибиряков-Гвардейцев, </w:t>
            </w:r>
            <w:proofErr w:type="gramStart"/>
            <w:r w:rsidRPr="009B5427">
              <w:rPr>
                <w:sz w:val="24"/>
                <w:szCs w:val="24"/>
              </w:rPr>
              <w:t>Новогодней</w:t>
            </w:r>
            <w:proofErr w:type="gramEnd"/>
            <w:r w:rsidRPr="009B5427">
              <w:rPr>
                <w:sz w:val="24"/>
                <w:szCs w:val="24"/>
              </w:rPr>
              <w:t>, Титова);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площадь им. Кондратюка;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имени профессора </w:t>
            </w:r>
            <w:proofErr w:type="spellStart"/>
            <w:r w:rsidRPr="009B5427">
              <w:rPr>
                <w:sz w:val="24"/>
                <w:szCs w:val="24"/>
              </w:rPr>
              <w:t>Лыщинского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Пименова; 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им. Станиславского; 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</w:t>
            </w:r>
            <w:proofErr w:type="spellStart"/>
            <w:r w:rsidRPr="009B5427">
              <w:rPr>
                <w:sz w:val="24"/>
                <w:szCs w:val="24"/>
              </w:rPr>
              <w:t>Трубникова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площадь Труда; </w:t>
            </w:r>
          </w:p>
          <w:p w:rsidR="00032E5A" w:rsidRPr="009B5427" w:rsidRDefault="00032E5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1905 года;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шоссе </w:t>
            </w:r>
            <w:proofErr w:type="spellStart"/>
            <w:r w:rsidRPr="009B5427">
              <w:rPr>
                <w:sz w:val="24"/>
                <w:szCs w:val="24"/>
              </w:rPr>
              <w:t>Бердское</w:t>
            </w:r>
            <w:proofErr w:type="spellEnd"/>
            <w:r w:rsidRPr="009B5427">
              <w:rPr>
                <w:sz w:val="24"/>
                <w:szCs w:val="24"/>
              </w:rPr>
              <w:t xml:space="preserve"> (от р. Ини до шоссе Старого);</w:t>
            </w:r>
          </w:p>
          <w:p w:rsidR="00D32C1B" w:rsidRPr="009B5427" w:rsidRDefault="00D32C1B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Большая;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Военная (от улицы Семьи </w:t>
            </w:r>
            <w:proofErr w:type="spellStart"/>
            <w:r w:rsidRPr="009B5427">
              <w:rPr>
                <w:sz w:val="24"/>
                <w:szCs w:val="24"/>
              </w:rPr>
              <w:t>Шамшиных</w:t>
            </w:r>
            <w:proofErr w:type="spellEnd"/>
            <w:r w:rsidRPr="009B5427">
              <w:rPr>
                <w:sz w:val="24"/>
                <w:szCs w:val="24"/>
              </w:rPr>
              <w:t xml:space="preserve"> до улицы </w:t>
            </w:r>
            <w:proofErr w:type="spellStart"/>
            <w:r w:rsidRPr="009B5427">
              <w:rPr>
                <w:sz w:val="24"/>
                <w:szCs w:val="24"/>
              </w:rPr>
              <w:t>Ипподромской</w:t>
            </w:r>
            <w:proofErr w:type="spellEnd"/>
            <w:r w:rsidRPr="009B5427">
              <w:rPr>
                <w:sz w:val="24"/>
                <w:szCs w:val="24"/>
              </w:rPr>
              <w:t>);</w:t>
            </w:r>
          </w:p>
          <w:p w:rsidR="00C52E3E" w:rsidRPr="009B5427" w:rsidRDefault="00C52E3E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Геодезическая;</w:t>
            </w:r>
          </w:p>
          <w:p w:rsidR="002A015C" w:rsidRPr="009B5427" w:rsidRDefault="002A015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Героев Революции;</w:t>
            </w:r>
          </w:p>
          <w:p w:rsidR="00C2306E" w:rsidRPr="009B5427" w:rsidRDefault="00C2306E" w:rsidP="00C2306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427">
              <w:rPr>
                <w:sz w:val="24"/>
                <w:szCs w:val="24"/>
              </w:rPr>
              <w:t>улица Гоголя</w:t>
            </w:r>
            <w:r w:rsidRPr="009B5427">
              <w:rPr>
                <w:rFonts w:eastAsiaTheme="minorHAnsi"/>
                <w:sz w:val="24"/>
                <w:szCs w:val="24"/>
                <w:lang w:eastAsia="en-US"/>
              </w:rPr>
              <w:t xml:space="preserve"> (от улицы </w:t>
            </w:r>
            <w:proofErr w:type="spellStart"/>
            <w:r w:rsidRPr="009B5427">
              <w:rPr>
                <w:rFonts w:eastAsiaTheme="minorHAnsi"/>
                <w:sz w:val="24"/>
                <w:szCs w:val="24"/>
                <w:lang w:eastAsia="en-US"/>
              </w:rPr>
              <w:t>Ипподромской</w:t>
            </w:r>
            <w:proofErr w:type="spellEnd"/>
            <w:r w:rsidRPr="009B5427">
              <w:rPr>
                <w:rFonts w:eastAsiaTheme="minorHAnsi"/>
                <w:sz w:val="24"/>
                <w:szCs w:val="24"/>
                <w:lang w:eastAsia="en-US"/>
              </w:rPr>
              <w:t xml:space="preserve"> до проспекта Дзержинского)</w:t>
            </w:r>
            <w:r w:rsidRPr="009B5427">
              <w:rPr>
                <w:sz w:val="24"/>
                <w:szCs w:val="24"/>
              </w:rPr>
              <w:t>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проспект Димитрова;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lastRenderedPageBreak/>
              <w:t>улица Дуси Ковальчук;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Ипподромская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проспект Карла Маркса;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Кирова (от начала до улицы Бориса </w:t>
            </w:r>
            <w:proofErr w:type="spellStart"/>
            <w:r w:rsidRPr="009B5427">
              <w:rPr>
                <w:sz w:val="24"/>
                <w:szCs w:val="24"/>
              </w:rPr>
              <w:t>Богаткова</w:t>
            </w:r>
            <w:proofErr w:type="spellEnd"/>
            <w:r w:rsidRPr="009B5427">
              <w:rPr>
                <w:sz w:val="24"/>
                <w:szCs w:val="24"/>
              </w:rPr>
              <w:t>);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Космическая;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проспект Красный (от площади им. Калинина до</w:t>
            </w:r>
            <w:r w:rsidR="005C7626" w:rsidRPr="009B5427">
              <w:rPr>
                <w:sz w:val="24"/>
                <w:szCs w:val="24"/>
              </w:rPr>
              <w:t xml:space="preserve"> улицы </w:t>
            </w:r>
            <w:proofErr w:type="spellStart"/>
            <w:r w:rsidR="005C7626" w:rsidRPr="009B5427">
              <w:rPr>
                <w:sz w:val="24"/>
                <w:szCs w:val="24"/>
              </w:rPr>
              <w:t>Краузе</w:t>
            </w:r>
            <w:proofErr w:type="spellEnd"/>
            <w:r w:rsidRPr="009B5427">
              <w:rPr>
                <w:sz w:val="24"/>
                <w:szCs w:val="24"/>
              </w:rPr>
              <w:t>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Ленина (от улицы Урицкого до магистрали Вокзальной);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Максима Горького;</w:t>
            </w:r>
          </w:p>
          <w:p w:rsidR="005C7626" w:rsidRPr="009B5427" w:rsidRDefault="005C762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Мясниковой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Нарымская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  <w:r w:rsidRPr="009B5427">
              <w:rPr>
                <w:color w:val="C00000"/>
                <w:sz w:val="24"/>
                <w:szCs w:val="24"/>
              </w:rPr>
              <w:t xml:space="preserve"> </w:t>
            </w:r>
          </w:p>
          <w:p w:rsidR="00CB1621" w:rsidRPr="009B5427" w:rsidRDefault="00CB162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Объединения; </w:t>
            </w:r>
          </w:p>
          <w:p w:rsidR="002739E8" w:rsidRPr="009B5427" w:rsidRDefault="002739E8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Одоевского; 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дамба Октябрьского моста (с </w:t>
            </w:r>
            <w:proofErr w:type="gramStart"/>
            <w:r w:rsidRPr="009B5427">
              <w:rPr>
                <w:sz w:val="24"/>
                <w:szCs w:val="24"/>
              </w:rPr>
              <w:t>прилегающими</w:t>
            </w:r>
            <w:proofErr w:type="gramEnd"/>
            <w:r w:rsidRPr="009B5427">
              <w:rPr>
                <w:sz w:val="24"/>
                <w:szCs w:val="24"/>
              </w:rPr>
              <w:t xml:space="preserve"> авторазвязками);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Орджоникидзе (от улицы Каменской до конца улицы Орджоникидзе);</w:t>
            </w:r>
          </w:p>
          <w:p w:rsidR="004D3356" w:rsidRPr="009B5427" w:rsidRDefault="004D335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Пархоменко;</w:t>
            </w:r>
          </w:p>
          <w:p w:rsidR="004D3356" w:rsidRPr="009B5427" w:rsidRDefault="004D335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Плахотного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Серебренниковская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490BBE" w:rsidRPr="009B5427" w:rsidRDefault="00490BBE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шоссе</w:t>
            </w:r>
            <w:r w:rsidR="00E4187C" w:rsidRPr="009B5427">
              <w:rPr>
                <w:sz w:val="24"/>
                <w:szCs w:val="24"/>
              </w:rPr>
              <w:t xml:space="preserve"> Старое</w:t>
            </w:r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Титова (от площади им. Карла Маркса до площади им. Станиславского);</w:t>
            </w:r>
          </w:p>
          <w:p w:rsidR="00B42E10" w:rsidRPr="009B5427" w:rsidRDefault="00B42E10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проспект Университетский;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Урицкого;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Фрунзе;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Челюскинцев;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улицы, пересекающие проспект Красный, ограниченные улицей Советской и улицей Каменской (за исключением территории, отнесенной к городской зоне высшей категории) </w:t>
            </w:r>
          </w:p>
        </w:tc>
      </w:tr>
      <w:tr w:rsidR="005132CA" w:rsidRPr="009B5427" w:rsidTr="006351A4">
        <w:trPr>
          <w:trHeight w:val="15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AD4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II категории: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площадь им. Кирова;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площадь Райсовета;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площадь Сибиряков-Гвардейцев;</w:t>
            </w:r>
          </w:p>
          <w:p w:rsidR="00C54871" w:rsidRPr="00CC59E4" w:rsidRDefault="00C5487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59E4">
              <w:rPr>
                <w:sz w:val="24"/>
                <w:szCs w:val="24"/>
              </w:rPr>
              <w:t>площадь Энергетиков;</w:t>
            </w:r>
          </w:p>
          <w:p w:rsidR="002A44BE" w:rsidRPr="009B5427" w:rsidRDefault="002A44BE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Авиастроителей; </w:t>
            </w:r>
          </w:p>
          <w:p w:rsidR="00585D00" w:rsidRPr="009B5427" w:rsidRDefault="00585D00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Автогенная;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проспект Академика Лаврентьева;</w:t>
            </w:r>
          </w:p>
          <w:p w:rsidR="00521857" w:rsidRPr="009B5427" w:rsidRDefault="00521857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Александра </w:t>
            </w:r>
            <w:proofErr w:type="gramStart"/>
            <w:r w:rsidRPr="009B5427">
              <w:rPr>
                <w:sz w:val="24"/>
                <w:szCs w:val="24"/>
              </w:rPr>
              <w:t>Невского</w:t>
            </w:r>
            <w:proofErr w:type="gramEnd"/>
            <w:r w:rsidRPr="009B5427">
              <w:rPr>
                <w:sz w:val="24"/>
                <w:szCs w:val="24"/>
              </w:rPr>
              <w:t>;</w:t>
            </w:r>
          </w:p>
          <w:p w:rsidR="004B1AAC" w:rsidRPr="009B5427" w:rsidRDefault="004B1AA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Александра Чистякова; </w:t>
            </w:r>
          </w:p>
          <w:p w:rsidR="006C0B7C" w:rsidRPr="009B5427" w:rsidRDefault="006C0B7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Арбузова (</w:t>
            </w:r>
            <w:r w:rsidR="00D66AA0" w:rsidRPr="009B5427">
              <w:rPr>
                <w:sz w:val="24"/>
                <w:szCs w:val="24"/>
              </w:rPr>
              <w:t>до улицы Иванова);</w:t>
            </w:r>
          </w:p>
          <w:p w:rsidR="00B42E10" w:rsidRPr="009B5427" w:rsidRDefault="00B42E10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Балтийская; 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шоссе </w:t>
            </w:r>
            <w:proofErr w:type="spellStart"/>
            <w:r w:rsidRPr="009B5427">
              <w:rPr>
                <w:sz w:val="24"/>
                <w:szCs w:val="24"/>
              </w:rPr>
              <w:t>Бердское</w:t>
            </w:r>
            <w:proofErr w:type="spellEnd"/>
            <w:r w:rsidRPr="009B5427">
              <w:rPr>
                <w:sz w:val="24"/>
                <w:szCs w:val="24"/>
              </w:rPr>
              <w:t xml:space="preserve"> (за исключением территории, отнесенной к городской зоне I категории);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Березовая;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Блюхера (за исключением территории, отнесенной к городской зоне I категории);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Богдана Хмельницкого;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Большевистская;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Бориса </w:t>
            </w:r>
            <w:proofErr w:type="spellStart"/>
            <w:r w:rsidRPr="009B5427">
              <w:rPr>
                <w:sz w:val="24"/>
                <w:szCs w:val="24"/>
              </w:rPr>
              <w:t>Богаткова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7C12D0" w:rsidRPr="009B5427" w:rsidRDefault="007C12D0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Бронная;</w:t>
            </w:r>
          </w:p>
          <w:p w:rsidR="00835D19" w:rsidRPr="009B5427" w:rsidRDefault="0034428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дамба </w:t>
            </w:r>
            <w:proofErr w:type="spellStart"/>
            <w:r w:rsidR="00835D19" w:rsidRPr="009B5427">
              <w:rPr>
                <w:sz w:val="24"/>
                <w:szCs w:val="24"/>
              </w:rPr>
              <w:t>Бугринского</w:t>
            </w:r>
            <w:proofErr w:type="spellEnd"/>
            <w:r w:rsidR="00835D19" w:rsidRPr="009B5427">
              <w:rPr>
                <w:sz w:val="24"/>
                <w:szCs w:val="24"/>
              </w:rPr>
              <w:t xml:space="preserve"> моста</w:t>
            </w:r>
            <w:r w:rsidR="00323CF3" w:rsidRPr="009B5427">
              <w:rPr>
                <w:sz w:val="24"/>
                <w:szCs w:val="24"/>
              </w:rPr>
              <w:t xml:space="preserve"> (с </w:t>
            </w:r>
            <w:proofErr w:type="gramStart"/>
            <w:r w:rsidR="00323CF3" w:rsidRPr="009B5427">
              <w:rPr>
                <w:sz w:val="24"/>
                <w:szCs w:val="24"/>
              </w:rPr>
              <w:t>прилегающими</w:t>
            </w:r>
            <w:proofErr w:type="gramEnd"/>
            <w:r w:rsidR="00323CF3" w:rsidRPr="009B5427">
              <w:rPr>
                <w:sz w:val="24"/>
                <w:szCs w:val="24"/>
              </w:rPr>
              <w:t xml:space="preserve"> авторазвязками)</w:t>
            </w:r>
            <w:r w:rsidR="00835D19" w:rsidRPr="009B5427">
              <w:rPr>
                <w:sz w:val="24"/>
                <w:szCs w:val="24"/>
              </w:rPr>
              <w:t xml:space="preserve">; </w:t>
            </w:r>
          </w:p>
          <w:p w:rsidR="004B1AAC" w:rsidRPr="009B5427" w:rsidRDefault="004B1AA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Василия </w:t>
            </w:r>
            <w:proofErr w:type="spellStart"/>
            <w:r w:rsidRPr="009B5427">
              <w:rPr>
                <w:sz w:val="24"/>
                <w:szCs w:val="24"/>
              </w:rPr>
              <w:t>Старощука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Ватутина (за исключением территории, отнесенной к городской зоне I категории);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В. Высоцкого;</w:t>
            </w:r>
          </w:p>
          <w:p w:rsidR="0033438B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lastRenderedPageBreak/>
              <w:t>улица Вересаева;</w:t>
            </w:r>
          </w:p>
          <w:p w:rsidR="00B45790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Вертковская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проезд Виктора </w:t>
            </w:r>
            <w:proofErr w:type="spellStart"/>
            <w:r w:rsidRPr="009B5427">
              <w:rPr>
                <w:sz w:val="24"/>
                <w:szCs w:val="24"/>
              </w:rPr>
              <w:t>Ващука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4B1AAC" w:rsidRPr="009B5427" w:rsidRDefault="004B1AA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Виктора Шевелева;</w:t>
            </w:r>
          </w:p>
          <w:p w:rsidR="004B1AAC" w:rsidRPr="009B5427" w:rsidRDefault="004B1AA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Виталия </w:t>
            </w:r>
            <w:proofErr w:type="spellStart"/>
            <w:r w:rsidRPr="009B5427">
              <w:rPr>
                <w:sz w:val="24"/>
                <w:szCs w:val="24"/>
              </w:rPr>
              <w:t>Потылицына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Владимира </w:t>
            </w:r>
            <w:proofErr w:type="spellStart"/>
            <w:r w:rsidRPr="009B5427">
              <w:rPr>
                <w:sz w:val="24"/>
                <w:szCs w:val="24"/>
              </w:rPr>
              <w:t>Заровного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33438B" w:rsidRPr="009B5427" w:rsidRDefault="0033438B" w:rsidP="00145C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Владимировская;</w:t>
            </w:r>
          </w:p>
          <w:p w:rsidR="0013695E" w:rsidRPr="009B5427" w:rsidRDefault="00964F49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Военная (от</w:t>
            </w:r>
            <w:r w:rsidR="0013695E" w:rsidRPr="009B5427">
              <w:rPr>
                <w:sz w:val="24"/>
                <w:szCs w:val="24"/>
              </w:rPr>
              <w:t xml:space="preserve"> улицы </w:t>
            </w:r>
            <w:proofErr w:type="spellStart"/>
            <w:r w:rsidR="0013695E" w:rsidRPr="009B5427">
              <w:rPr>
                <w:sz w:val="24"/>
                <w:szCs w:val="24"/>
              </w:rPr>
              <w:t>Ипподромской</w:t>
            </w:r>
            <w:proofErr w:type="spellEnd"/>
            <w:r w:rsidR="0013695E" w:rsidRPr="009B5427">
              <w:rPr>
                <w:sz w:val="24"/>
                <w:szCs w:val="24"/>
              </w:rPr>
              <w:t xml:space="preserve"> до улиц</w:t>
            </w:r>
            <w:r w:rsidR="003A2EC3" w:rsidRPr="009B5427">
              <w:rPr>
                <w:sz w:val="24"/>
                <w:szCs w:val="24"/>
              </w:rPr>
              <w:t>ы</w:t>
            </w:r>
            <w:r w:rsidR="0013695E" w:rsidRPr="009B5427">
              <w:rPr>
                <w:sz w:val="24"/>
                <w:szCs w:val="24"/>
              </w:rPr>
              <w:t xml:space="preserve"> Пролетарской);</w:t>
            </w:r>
          </w:p>
          <w:p w:rsidR="001C2314" w:rsidRPr="009B5427" w:rsidRDefault="001C2314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Воинская (от улицы Бориса </w:t>
            </w:r>
            <w:proofErr w:type="spellStart"/>
            <w:r w:rsidRPr="009B5427">
              <w:rPr>
                <w:sz w:val="24"/>
                <w:szCs w:val="24"/>
              </w:rPr>
              <w:t>Богаткова</w:t>
            </w:r>
            <w:proofErr w:type="spellEnd"/>
            <w:r w:rsidRPr="009B5427">
              <w:rPr>
                <w:sz w:val="24"/>
                <w:szCs w:val="24"/>
              </w:rPr>
              <w:t xml:space="preserve"> до улицы Автогенной)</w:t>
            </w:r>
            <w:r w:rsidR="00F9613D" w:rsidRPr="009B5427">
              <w:rPr>
                <w:sz w:val="24"/>
                <w:szCs w:val="24"/>
              </w:rPr>
              <w:t>;</w:t>
            </w:r>
          </w:p>
          <w:p w:rsidR="00F9613D" w:rsidRPr="009B5427" w:rsidRDefault="00F9613D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Волочаевская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проезд Восточный;</w:t>
            </w:r>
          </w:p>
          <w:p w:rsidR="00CB28DF" w:rsidRPr="009B5427" w:rsidRDefault="00CB28DF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Восход;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Георгия </w:t>
            </w:r>
            <w:proofErr w:type="spellStart"/>
            <w:r w:rsidRPr="009B5427">
              <w:rPr>
                <w:sz w:val="24"/>
                <w:szCs w:val="24"/>
              </w:rPr>
              <w:t>Колонды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D0190A" w:rsidRPr="009B5427" w:rsidRDefault="00D0190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Горская;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Гребенщикова;</w:t>
            </w:r>
          </w:p>
          <w:p w:rsidR="00B174D1" w:rsidRPr="009B5427" w:rsidRDefault="00B174D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Гурьевская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2D012D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шоссе </w:t>
            </w:r>
            <w:proofErr w:type="spellStart"/>
            <w:r w:rsidRPr="009B5427">
              <w:rPr>
                <w:sz w:val="24"/>
                <w:szCs w:val="24"/>
              </w:rPr>
              <w:t>Гусинобродское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21857" w:rsidRPr="009B5427" w:rsidRDefault="00521857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Дачная; 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проспект Дзержинского (от улицы </w:t>
            </w:r>
            <w:proofErr w:type="spellStart"/>
            <w:r w:rsidRPr="009B5427">
              <w:rPr>
                <w:sz w:val="24"/>
                <w:szCs w:val="24"/>
              </w:rPr>
              <w:t>Кошурникова</w:t>
            </w:r>
            <w:proofErr w:type="spellEnd"/>
            <w:r w:rsidRPr="009B5427">
              <w:rPr>
                <w:sz w:val="24"/>
                <w:szCs w:val="24"/>
              </w:rPr>
              <w:t xml:space="preserve"> до улицы Трикотажной);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дамба </w:t>
            </w:r>
            <w:proofErr w:type="spellStart"/>
            <w:r w:rsidRPr="009B5427">
              <w:rPr>
                <w:sz w:val="24"/>
                <w:szCs w:val="24"/>
              </w:rPr>
              <w:t>Димитровского</w:t>
            </w:r>
            <w:proofErr w:type="spellEnd"/>
            <w:r w:rsidRPr="009B5427">
              <w:rPr>
                <w:sz w:val="24"/>
                <w:szCs w:val="24"/>
              </w:rPr>
              <w:t xml:space="preserve"> моста (с </w:t>
            </w:r>
            <w:proofErr w:type="gramStart"/>
            <w:r w:rsidRPr="009B5427">
              <w:rPr>
                <w:sz w:val="24"/>
                <w:szCs w:val="24"/>
              </w:rPr>
              <w:t>прилегающими</w:t>
            </w:r>
            <w:proofErr w:type="gramEnd"/>
            <w:r w:rsidRPr="009B5427">
              <w:rPr>
                <w:sz w:val="24"/>
                <w:szCs w:val="24"/>
              </w:rPr>
              <w:t xml:space="preserve"> авторазвязками и проездом Энергетиков);</w:t>
            </w:r>
          </w:p>
          <w:p w:rsidR="004B1AAC" w:rsidRPr="009B5427" w:rsidRDefault="004B1AAC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Дмитрия </w:t>
            </w:r>
            <w:proofErr w:type="spellStart"/>
            <w:r w:rsidRPr="009B5427">
              <w:rPr>
                <w:sz w:val="24"/>
                <w:szCs w:val="24"/>
              </w:rPr>
              <w:t>Шамшурина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3A2EC3" w:rsidRPr="009B5427" w:rsidRDefault="003A2EC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Добролюбова;</w:t>
            </w:r>
          </w:p>
          <w:p w:rsidR="00032E5A" w:rsidRPr="009B5427" w:rsidRDefault="00032E5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Доватора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F9613D" w:rsidRPr="009B5427" w:rsidRDefault="00F9613D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Есенина; </w:t>
            </w:r>
          </w:p>
          <w:p w:rsidR="00032E5A" w:rsidRPr="009B5427" w:rsidRDefault="00032E5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Железнодорожная;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Жуковского;</w:t>
            </w:r>
          </w:p>
          <w:p w:rsidR="00D32C1B" w:rsidRPr="009B5427" w:rsidRDefault="00D32C1B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Забалуева;</w:t>
            </w:r>
          </w:p>
          <w:p w:rsidR="002739E8" w:rsidRPr="009B5427" w:rsidRDefault="002739E8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Заречная; </w:t>
            </w:r>
          </w:p>
          <w:p w:rsidR="00BF4F4B" w:rsidRPr="009B5427" w:rsidRDefault="00BF4F4B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Золотодолинская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F651B1" w:rsidRPr="009B5427" w:rsidRDefault="00F651B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Иванова;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Каменская;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Кирова (от улицы Бориса </w:t>
            </w:r>
            <w:proofErr w:type="spellStart"/>
            <w:r w:rsidRPr="009B5427">
              <w:rPr>
                <w:sz w:val="24"/>
                <w:szCs w:val="24"/>
              </w:rPr>
              <w:t>Богаткова</w:t>
            </w:r>
            <w:proofErr w:type="spellEnd"/>
            <w:r w:rsidRPr="009B5427">
              <w:rPr>
                <w:sz w:val="24"/>
                <w:szCs w:val="24"/>
              </w:rPr>
              <w:t xml:space="preserve"> до конца улицы Кирова);</w:t>
            </w:r>
          </w:p>
          <w:p w:rsidR="008C2963" w:rsidRPr="009B5427" w:rsidRDefault="008C296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Комсомольская;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Котовского;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Кошурникова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Красина;</w:t>
            </w:r>
          </w:p>
          <w:p w:rsidR="00CB1621" w:rsidRPr="009B5427" w:rsidRDefault="00CB162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Краузе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Кропоткина;</w:t>
            </w:r>
          </w:p>
          <w:p w:rsidR="005132CA" w:rsidRPr="009B5427" w:rsidRDefault="00A9099B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r w:rsidR="005132CA" w:rsidRPr="009B5427">
              <w:rPr>
                <w:sz w:val="24"/>
                <w:szCs w:val="24"/>
              </w:rPr>
              <w:t>Крылова;</w:t>
            </w:r>
          </w:p>
          <w:p w:rsidR="00D75B51" w:rsidRPr="009B5427" w:rsidRDefault="00D75B5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Курчатова; </w:t>
            </w:r>
          </w:p>
          <w:p w:rsidR="00F651B1" w:rsidRPr="009B5427" w:rsidRDefault="00F651B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Кутателадзе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075F3D" w:rsidRPr="009B5427" w:rsidRDefault="00075F3D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Лазурная;</w:t>
            </w:r>
          </w:p>
          <w:p w:rsidR="00020B3D" w:rsidRPr="009B5427" w:rsidRDefault="00020B3D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Линейная; </w:t>
            </w:r>
          </w:p>
          <w:p w:rsidR="008D3F06" w:rsidRPr="009B5427" w:rsidRDefault="008D3F0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Мира;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Мичурина;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проспект Морской;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Немировича-Данченко;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Никитина;</w:t>
            </w:r>
          </w:p>
          <w:p w:rsidR="005250B9" w:rsidRPr="009B5427" w:rsidRDefault="005250B9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Новогодняя</w:t>
            </w:r>
            <w:r w:rsidR="00EB62A4" w:rsidRPr="009B5427">
              <w:rPr>
                <w:sz w:val="24"/>
                <w:szCs w:val="24"/>
              </w:rPr>
              <w:t xml:space="preserve"> (за исключением территории, отнесенной к городской зоне I категории)</w:t>
            </w:r>
            <w:r w:rsidRPr="009B5427">
              <w:rPr>
                <w:sz w:val="24"/>
                <w:szCs w:val="24"/>
              </w:rPr>
              <w:t>;</w:t>
            </w:r>
          </w:p>
          <w:p w:rsidR="00B174D1" w:rsidRPr="009B5427" w:rsidRDefault="00B174D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Обская;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lastRenderedPageBreak/>
              <w:t>улица Первомайская;</w:t>
            </w:r>
          </w:p>
          <w:p w:rsidR="00755804" w:rsidRPr="009B5427" w:rsidRDefault="00755804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Пермитина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Петухова;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r w:rsidR="00EB62A4" w:rsidRPr="009B5427">
              <w:rPr>
                <w:sz w:val="24"/>
                <w:szCs w:val="24"/>
              </w:rPr>
              <w:t>Писарева</w:t>
            </w:r>
            <w:r w:rsidRPr="009B5427">
              <w:rPr>
                <w:sz w:val="24"/>
                <w:szCs w:val="24"/>
              </w:rPr>
              <w:t>;</w:t>
            </w:r>
          </w:p>
          <w:p w:rsidR="00D32C1B" w:rsidRPr="009B5427" w:rsidRDefault="00D32C1B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Планировочная;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Плановая; </w:t>
            </w:r>
          </w:p>
          <w:p w:rsidR="002F0018" w:rsidRPr="009B5427" w:rsidRDefault="002F0018" w:rsidP="002F0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Покрышкина</w:t>
            </w:r>
            <w:proofErr w:type="spellEnd"/>
            <w:r w:rsidRPr="009B5427">
              <w:rPr>
                <w:sz w:val="24"/>
                <w:szCs w:val="24"/>
              </w:rPr>
              <w:t xml:space="preserve"> (за исключением территории, отнесенной к городской зоне I категории); </w:t>
            </w:r>
          </w:p>
          <w:p w:rsidR="00585D00" w:rsidRPr="009B5427" w:rsidRDefault="00585D00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Пролетарская (от улицы Военн</w:t>
            </w:r>
            <w:r w:rsidR="00C124D1" w:rsidRPr="009B5427">
              <w:rPr>
                <w:sz w:val="24"/>
                <w:szCs w:val="24"/>
              </w:rPr>
              <w:t>ой</w:t>
            </w:r>
            <w:r w:rsidRPr="009B5427">
              <w:rPr>
                <w:sz w:val="24"/>
                <w:szCs w:val="24"/>
              </w:rPr>
              <w:t xml:space="preserve"> до улицы Алтайской);</w:t>
            </w:r>
          </w:p>
          <w:p w:rsidR="00AA7A48" w:rsidRPr="009B5427" w:rsidRDefault="00AA7A48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Порт – Артурская;</w:t>
            </w:r>
          </w:p>
          <w:p w:rsidR="004C08C6" w:rsidRPr="009B5427" w:rsidRDefault="004C08C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Приморская; </w:t>
            </w:r>
          </w:p>
          <w:p w:rsidR="007E2132" w:rsidRPr="009B5427" w:rsidRDefault="007E2132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Российская; </w:t>
            </w:r>
          </w:p>
          <w:p w:rsidR="006C0B7C" w:rsidRPr="009B5427" w:rsidRDefault="00E6082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Русская; </w:t>
            </w:r>
          </w:p>
          <w:p w:rsidR="001C2314" w:rsidRPr="009B5427" w:rsidRDefault="001C2314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Сакко </w:t>
            </w:r>
            <w:r w:rsidR="004B1AAC" w:rsidRPr="009B5427">
              <w:rPr>
                <w:sz w:val="24"/>
                <w:szCs w:val="24"/>
              </w:rPr>
              <w:t xml:space="preserve">и </w:t>
            </w:r>
            <w:r w:rsidRPr="009B5427">
              <w:rPr>
                <w:sz w:val="24"/>
                <w:szCs w:val="24"/>
              </w:rPr>
              <w:t>Ванцетти;</w:t>
            </w:r>
          </w:p>
          <w:p w:rsidR="00521857" w:rsidRPr="009B5427" w:rsidRDefault="00521857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Светлановская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Семьи </w:t>
            </w:r>
            <w:proofErr w:type="spellStart"/>
            <w:r w:rsidRPr="009B5427">
              <w:rPr>
                <w:sz w:val="24"/>
                <w:szCs w:val="24"/>
              </w:rPr>
              <w:t>Шамшиных</w:t>
            </w:r>
            <w:proofErr w:type="spellEnd"/>
            <w:r w:rsidRPr="009B5427">
              <w:rPr>
                <w:sz w:val="24"/>
                <w:szCs w:val="24"/>
              </w:rPr>
              <w:t xml:space="preserve">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Сибиряков-Гвардейцев (за исключением территории, отнесенной к городской зоне I категории)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Советская;</w:t>
            </w:r>
          </w:p>
          <w:p w:rsidR="00C2306E" w:rsidRPr="009B5427" w:rsidRDefault="00C2306E" w:rsidP="00C230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шоссе Советское;</w:t>
            </w:r>
          </w:p>
          <w:p w:rsidR="004C08C6" w:rsidRPr="009B5427" w:rsidRDefault="004C08C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Софийская: </w:t>
            </w:r>
          </w:p>
          <w:p w:rsidR="00A66148" w:rsidRPr="009B5427" w:rsidRDefault="00A66148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Спортивная;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Станиславского;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Станционная;</w:t>
            </w:r>
            <w:r w:rsidRPr="009B54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3356" w:rsidRPr="009B5427" w:rsidRDefault="004D3356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Стартовая;</w:t>
            </w:r>
          </w:p>
          <w:p w:rsidR="004D3356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проспе</w:t>
            </w:r>
            <w:proofErr w:type="gramStart"/>
            <w:r w:rsidRPr="009B5427">
              <w:rPr>
                <w:sz w:val="24"/>
                <w:szCs w:val="24"/>
              </w:rPr>
              <w:t>кт Стр</w:t>
            </w:r>
            <w:proofErr w:type="gramEnd"/>
            <w:r w:rsidRPr="009B5427">
              <w:rPr>
                <w:sz w:val="24"/>
                <w:szCs w:val="24"/>
              </w:rPr>
              <w:t>оителей;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Танковая;</w:t>
            </w:r>
          </w:p>
          <w:p w:rsidR="005B7079" w:rsidRPr="009B5427" w:rsidRDefault="005B7079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Татьяны </w:t>
            </w:r>
            <w:proofErr w:type="spellStart"/>
            <w:r w:rsidRPr="009B5427">
              <w:rPr>
                <w:sz w:val="24"/>
                <w:szCs w:val="24"/>
              </w:rPr>
              <w:t>Снежиной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F90D42" w:rsidRPr="009B5427" w:rsidRDefault="00F90D42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Твардовского;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Титова (от площади им. Станиславского до конца улицы Титова);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Толмачевская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шоссе </w:t>
            </w:r>
            <w:proofErr w:type="spellStart"/>
            <w:r w:rsidRPr="009B5427">
              <w:rPr>
                <w:sz w:val="24"/>
                <w:szCs w:val="24"/>
              </w:rPr>
              <w:t>Толмачевское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Троллейная;</w:t>
            </w:r>
          </w:p>
          <w:p w:rsidR="005250B9" w:rsidRPr="009B5427" w:rsidRDefault="005250B9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Тюменская;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Фабричная;</w:t>
            </w:r>
          </w:p>
          <w:p w:rsidR="00D75B51" w:rsidRPr="009B5427" w:rsidRDefault="00D75B51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Фадеева; 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</w:t>
            </w:r>
            <w:proofErr w:type="spellStart"/>
            <w:r w:rsidRPr="009B5427">
              <w:rPr>
                <w:sz w:val="24"/>
                <w:szCs w:val="24"/>
              </w:rPr>
              <w:t>Хилокская</w:t>
            </w:r>
            <w:proofErr w:type="spellEnd"/>
            <w:r w:rsidRPr="009B5427">
              <w:rPr>
                <w:sz w:val="24"/>
                <w:szCs w:val="24"/>
              </w:rPr>
              <w:t>;</w:t>
            </w:r>
          </w:p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Широкая; </w:t>
            </w:r>
          </w:p>
          <w:p w:rsidR="00E60823" w:rsidRPr="009B5427" w:rsidRDefault="00E60823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 xml:space="preserve">улица Шлюзовая; </w:t>
            </w:r>
          </w:p>
          <w:p w:rsidR="005132CA" w:rsidRPr="009B5427" w:rsidRDefault="00964F49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улица Эйхе</w:t>
            </w:r>
          </w:p>
        </w:tc>
      </w:tr>
      <w:tr w:rsidR="005132CA" w:rsidRPr="009B5427" w:rsidTr="006351A4">
        <w:trPr>
          <w:trHeight w:val="773"/>
          <w:jc w:val="center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lastRenderedPageBreak/>
              <w:t>5</w:t>
            </w:r>
          </w:p>
          <w:p w:rsidR="005132CA" w:rsidRPr="009B5427" w:rsidRDefault="005132CA" w:rsidP="004705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132CA" w:rsidRPr="009B5427" w:rsidRDefault="005132CA" w:rsidP="004705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6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32CA" w:rsidRPr="009B5427" w:rsidRDefault="005132CA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Городская зона III категории:</w:t>
            </w:r>
          </w:p>
          <w:p w:rsidR="005132CA" w:rsidRPr="009B5427" w:rsidRDefault="00EB62A4" w:rsidP="00145C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5427">
              <w:rPr>
                <w:sz w:val="24"/>
                <w:szCs w:val="24"/>
              </w:rPr>
              <w:t>и</w:t>
            </w:r>
            <w:r w:rsidR="005132CA" w:rsidRPr="009B5427">
              <w:rPr>
                <w:sz w:val="24"/>
                <w:szCs w:val="24"/>
              </w:rPr>
              <w:t>ные территории, не отнесенные к особой архитектурной зоне,</w:t>
            </w:r>
            <w:r w:rsidR="005132CA" w:rsidRPr="009B5427">
              <w:rPr>
                <w:color w:val="FF0000"/>
                <w:sz w:val="24"/>
                <w:szCs w:val="24"/>
              </w:rPr>
              <w:t xml:space="preserve"> </w:t>
            </w:r>
            <w:r w:rsidR="005132CA" w:rsidRPr="009B5427">
              <w:rPr>
                <w:sz w:val="24"/>
                <w:szCs w:val="24"/>
              </w:rPr>
              <w:t xml:space="preserve">городской зоне высшей, </w:t>
            </w:r>
            <w:r w:rsidR="005132CA" w:rsidRPr="009B5427">
              <w:rPr>
                <w:sz w:val="24"/>
                <w:szCs w:val="24"/>
                <w:lang w:val="en-US"/>
              </w:rPr>
              <w:t>I</w:t>
            </w:r>
            <w:r w:rsidR="005132CA" w:rsidRPr="009B5427">
              <w:rPr>
                <w:sz w:val="24"/>
                <w:szCs w:val="24"/>
              </w:rPr>
              <w:t xml:space="preserve"> и </w:t>
            </w:r>
            <w:r w:rsidR="005132CA" w:rsidRPr="009B5427">
              <w:rPr>
                <w:sz w:val="24"/>
                <w:szCs w:val="24"/>
                <w:lang w:val="en-US"/>
              </w:rPr>
              <w:t>II</w:t>
            </w:r>
            <w:r w:rsidR="005132CA" w:rsidRPr="009B5427">
              <w:rPr>
                <w:sz w:val="24"/>
                <w:szCs w:val="24"/>
              </w:rPr>
              <w:t xml:space="preserve"> категории</w:t>
            </w:r>
          </w:p>
        </w:tc>
      </w:tr>
    </w:tbl>
    <w:p w:rsidR="005132CA" w:rsidRPr="009B5427" w:rsidRDefault="005132CA" w:rsidP="005132CA">
      <w:pPr>
        <w:autoSpaceDE w:val="0"/>
        <w:autoSpaceDN w:val="0"/>
        <w:adjustRightInd w:val="0"/>
        <w:rPr>
          <w:sz w:val="24"/>
          <w:szCs w:val="24"/>
        </w:rPr>
      </w:pPr>
    </w:p>
    <w:p w:rsidR="00AE3AF0" w:rsidRPr="009B5427" w:rsidRDefault="005132CA" w:rsidP="00737C8E">
      <w:pPr>
        <w:jc w:val="center"/>
        <w:rPr>
          <w:szCs w:val="28"/>
        </w:rPr>
      </w:pPr>
      <w:r w:rsidRPr="009B5427">
        <w:rPr>
          <w:sz w:val="24"/>
          <w:szCs w:val="24"/>
        </w:rPr>
        <w:t>___</w:t>
      </w:r>
      <w:r w:rsidR="00A5093A" w:rsidRPr="009B5427">
        <w:rPr>
          <w:sz w:val="24"/>
          <w:szCs w:val="24"/>
        </w:rPr>
        <w:t>__________</w:t>
      </w:r>
    </w:p>
    <w:sectPr w:rsidR="00AE3AF0" w:rsidRPr="009B5427" w:rsidSect="00371021">
      <w:endnotePr>
        <w:numFmt w:val="decimal"/>
      </w:endnotePr>
      <w:pgSz w:w="11907" w:h="16840"/>
      <w:pgMar w:top="851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8E" w:rsidRDefault="000E548E">
      <w:r>
        <w:separator/>
      </w:r>
    </w:p>
  </w:endnote>
  <w:endnote w:type="continuationSeparator" w:id="0">
    <w:p w:rsidR="000E548E" w:rsidRDefault="000E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8E" w:rsidRDefault="000E548E">
      <w:r>
        <w:separator/>
      </w:r>
    </w:p>
  </w:footnote>
  <w:footnote w:type="continuationSeparator" w:id="0">
    <w:p w:rsidR="000E548E" w:rsidRDefault="000E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459" w:rsidRDefault="00E84459" w:rsidP="007B13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84459" w:rsidRDefault="00E84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31511"/>
      <w:docPartObj>
        <w:docPartGallery w:val="Page Numbers (Top of Page)"/>
        <w:docPartUnique/>
      </w:docPartObj>
    </w:sdtPr>
    <w:sdtEndPr/>
    <w:sdtContent>
      <w:p w:rsidR="006C7CA1" w:rsidRDefault="006C7CA1">
        <w:pPr>
          <w:pStyle w:val="a3"/>
          <w:jc w:val="center"/>
        </w:pPr>
        <w:r w:rsidRPr="006C7CA1">
          <w:rPr>
            <w:sz w:val="24"/>
          </w:rPr>
          <w:fldChar w:fldCharType="begin"/>
        </w:r>
        <w:r w:rsidRPr="006C7CA1">
          <w:rPr>
            <w:sz w:val="24"/>
          </w:rPr>
          <w:instrText>PAGE   \* MERGEFORMAT</w:instrText>
        </w:r>
        <w:r w:rsidRPr="006C7CA1">
          <w:rPr>
            <w:sz w:val="24"/>
          </w:rPr>
          <w:fldChar w:fldCharType="separate"/>
        </w:r>
        <w:r w:rsidR="00D92D66">
          <w:rPr>
            <w:noProof/>
            <w:sz w:val="24"/>
          </w:rPr>
          <w:t>2</w:t>
        </w:r>
        <w:r w:rsidRPr="006C7CA1">
          <w:rPr>
            <w:sz w:val="24"/>
          </w:rPr>
          <w:fldChar w:fldCharType="end"/>
        </w:r>
      </w:p>
    </w:sdtContent>
  </w:sdt>
  <w:p w:rsidR="00E84459" w:rsidRDefault="00E844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A4" w:rsidRDefault="006351A4">
    <w:pPr>
      <w:pStyle w:val="a3"/>
      <w:jc w:val="center"/>
    </w:pPr>
  </w:p>
  <w:p w:rsidR="00E84459" w:rsidRDefault="00E84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6"/>
    <w:rsid w:val="00000547"/>
    <w:rsid w:val="00002BB5"/>
    <w:rsid w:val="00004022"/>
    <w:rsid w:val="00006C84"/>
    <w:rsid w:val="00007948"/>
    <w:rsid w:val="0001591F"/>
    <w:rsid w:val="00015A86"/>
    <w:rsid w:val="000175E6"/>
    <w:rsid w:val="000203A2"/>
    <w:rsid w:val="00020B3D"/>
    <w:rsid w:val="00021349"/>
    <w:rsid w:val="00021D89"/>
    <w:rsid w:val="0002377A"/>
    <w:rsid w:val="000258DA"/>
    <w:rsid w:val="00027E73"/>
    <w:rsid w:val="00031E63"/>
    <w:rsid w:val="000323A4"/>
    <w:rsid w:val="00032E5A"/>
    <w:rsid w:val="0003374C"/>
    <w:rsid w:val="00041C07"/>
    <w:rsid w:val="000421C4"/>
    <w:rsid w:val="00051413"/>
    <w:rsid w:val="0005380E"/>
    <w:rsid w:val="0006087E"/>
    <w:rsid w:val="00060B0D"/>
    <w:rsid w:val="00061A53"/>
    <w:rsid w:val="0006319E"/>
    <w:rsid w:val="00066451"/>
    <w:rsid w:val="00070BCB"/>
    <w:rsid w:val="00075F3D"/>
    <w:rsid w:val="00076671"/>
    <w:rsid w:val="00077D38"/>
    <w:rsid w:val="00080522"/>
    <w:rsid w:val="00081B60"/>
    <w:rsid w:val="000824FC"/>
    <w:rsid w:val="00083299"/>
    <w:rsid w:val="000847DC"/>
    <w:rsid w:val="00086B20"/>
    <w:rsid w:val="00095224"/>
    <w:rsid w:val="0009721D"/>
    <w:rsid w:val="000A4232"/>
    <w:rsid w:val="000A678C"/>
    <w:rsid w:val="000B37DD"/>
    <w:rsid w:val="000B37FD"/>
    <w:rsid w:val="000B5EB2"/>
    <w:rsid w:val="000B6D09"/>
    <w:rsid w:val="000C2F72"/>
    <w:rsid w:val="000C3929"/>
    <w:rsid w:val="000C48E1"/>
    <w:rsid w:val="000C68D4"/>
    <w:rsid w:val="000D29CF"/>
    <w:rsid w:val="000D38B8"/>
    <w:rsid w:val="000D6A28"/>
    <w:rsid w:val="000E548E"/>
    <w:rsid w:val="000E69AB"/>
    <w:rsid w:val="000F2B23"/>
    <w:rsid w:val="000F2C68"/>
    <w:rsid w:val="000F33DC"/>
    <w:rsid w:val="000F445A"/>
    <w:rsid w:val="000F4A39"/>
    <w:rsid w:val="000F763B"/>
    <w:rsid w:val="0011141D"/>
    <w:rsid w:val="001125E1"/>
    <w:rsid w:val="001142FC"/>
    <w:rsid w:val="0011613D"/>
    <w:rsid w:val="0012264C"/>
    <w:rsid w:val="001226E5"/>
    <w:rsid w:val="001249CF"/>
    <w:rsid w:val="001260D2"/>
    <w:rsid w:val="00126135"/>
    <w:rsid w:val="0013289F"/>
    <w:rsid w:val="00132F6C"/>
    <w:rsid w:val="0013695E"/>
    <w:rsid w:val="00136DE4"/>
    <w:rsid w:val="00141079"/>
    <w:rsid w:val="00141918"/>
    <w:rsid w:val="00145CF2"/>
    <w:rsid w:val="00147F34"/>
    <w:rsid w:val="00150A8E"/>
    <w:rsid w:val="00151E48"/>
    <w:rsid w:val="00152A57"/>
    <w:rsid w:val="00156349"/>
    <w:rsid w:val="0015781F"/>
    <w:rsid w:val="00157B6C"/>
    <w:rsid w:val="00160450"/>
    <w:rsid w:val="00160AC8"/>
    <w:rsid w:val="001627E0"/>
    <w:rsid w:val="0016304E"/>
    <w:rsid w:val="00167450"/>
    <w:rsid w:val="001675BE"/>
    <w:rsid w:val="001705F6"/>
    <w:rsid w:val="00173453"/>
    <w:rsid w:val="00176E23"/>
    <w:rsid w:val="00181DA1"/>
    <w:rsid w:val="00183A4D"/>
    <w:rsid w:val="00184C9F"/>
    <w:rsid w:val="00191E08"/>
    <w:rsid w:val="001926E6"/>
    <w:rsid w:val="00193373"/>
    <w:rsid w:val="00193F75"/>
    <w:rsid w:val="00197848"/>
    <w:rsid w:val="001A0752"/>
    <w:rsid w:val="001A2029"/>
    <w:rsid w:val="001A3356"/>
    <w:rsid w:val="001B7ED2"/>
    <w:rsid w:val="001C1551"/>
    <w:rsid w:val="001C2314"/>
    <w:rsid w:val="001C31F2"/>
    <w:rsid w:val="001C43ED"/>
    <w:rsid w:val="001D1A8C"/>
    <w:rsid w:val="001D59F8"/>
    <w:rsid w:val="001D5D35"/>
    <w:rsid w:val="001D7A88"/>
    <w:rsid w:val="001E21F9"/>
    <w:rsid w:val="001E2852"/>
    <w:rsid w:val="001E61B5"/>
    <w:rsid w:val="001E6CB7"/>
    <w:rsid w:val="001F0E08"/>
    <w:rsid w:val="001F3F19"/>
    <w:rsid w:val="001F4DFB"/>
    <w:rsid w:val="0020029F"/>
    <w:rsid w:val="002031A4"/>
    <w:rsid w:val="002041C3"/>
    <w:rsid w:val="00205939"/>
    <w:rsid w:val="00207FF2"/>
    <w:rsid w:val="0021251D"/>
    <w:rsid w:val="0021458E"/>
    <w:rsid w:val="002223CB"/>
    <w:rsid w:val="0023080D"/>
    <w:rsid w:val="00242618"/>
    <w:rsid w:val="002429EB"/>
    <w:rsid w:val="002461A6"/>
    <w:rsid w:val="00251F4E"/>
    <w:rsid w:val="002616D4"/>
    <w:rsid w:val="00261E76"/>
    <w:rsid w:val="00261F92"/>
    <w:rsid w:val="00270BE5"/>
    <w:rsid w:val="002737C3"/>
    <w:rsid w:val="002739E8"/>
    <w:rsid w:val="00273D7F"/>
    <w:rsid w:val="00275287"/>
    <w:rsid w:val="00282B9A"/>
    <w:rsid w:val="00283846"/>
    <w:rsid w:val="00285FBB"/>
    <w:rsid w:val="00292AC0"/>
    <w:rsid w:val="00293BB8"/>
    <w:rsid w:val="0029592B"/>
    <w:rsid w:val="002A015C"/>
    <w:rsid w:val="002A2C68"/>
    <w:rsid w:val="002A4423"/>
    <w:rsid w:val="002A44BE"/>
    <w:rsid w:val="002A50AD"/>
    <w:rsid w:val="002A62D4"/>
    <w:rsid w:val="002B3D57"/>
    <w:rsid w:val="002B42AA"/>
    <w:rsid w:val="002B7F04"/>
    <w:rsid w:val="002C0F32"/>
    <w:rsid w:val="002C1902"/>
    <w:rsid w:val="002C384A"/>
    <w:rsid w:val="002C74FF"/>
    <w:rsid w:val="002D012D"/>
    <w:rsid w:val="002E2A32"/>
    <w:rsid w:val="002E7120"/>
    <w:rsid w:val="002E75AF"/>
    <w:rsid w:val="002E7BB0"/>
    <w:rsid w:val="002F0018"/>
    <w:rsid w:val="002F03AE"/>
    <w:rsid w:val="002F0A07"/>
    <w:rsid w:val="002F2802"/>
    <w:rsid w:val="002F36C6"/>
    <w:rsid w:val="00302942"/>
    <w:rsid w:val="003031B5"/>
    <w:rsid w:val="003057BD"/>
    <w:rsid w:val="00310962"/>
    <w:rsid w:val="00311C03"/>
    <w:rsid w:val="00317368"/>
    <w:rsid w:val="003216B2"/>
    <w:rsid w:val="00322E90"/>
    <w:rsid w:val="003232DA"/>
    <w:rsid w:val="00323CF3"/>
    <w:rsid w:val="0032731C"/>
    <w:rsid w:val="0033143E"/>
    <w:rsid w:val="0033438B"/>
    <w:rsid w:val="003420D1"/>
    <w:rsid w:val="00342880"/>
    <w:rsid w:val="00344283"/>
    <w:rsid w:val="0034594D"/>
    <w:rsid w:val="003459EC"/>
    <w:rsid w:val="003468B0"/>
    <w:rsid w:val="00347542"/>
    <w:rsid w:val="003513BB"/>
    <w:rsid w:val="00353C70"/>
    <w:rsid w:val="00362849"/>
    <w:rsid w:val="00362C57"/>
    <w:rsid w:val="00363670"/>
    <w:rsid w:val="00371021"/>
    <w:rsid w:val="00375901"/>
    <w:rsid w:val="00383DB5"/>
    <w:rsid w:val="0038438C"/>
    <w:rsid w:val="003850C5"/>
    <w:rsid w:val="003852B5"/>
    <w:rsid w:val="00385800"/>
    <w:rsid w:val="003867DB"/>
    <w:rsid w:val="0038689C"/>
    <w:rsid w:val="00395901"/>
    <w:rsid w:val="0039621C"/>
    <w:rsid w:val="00397013"/>
    <w:rsid w:val="00397B86"/>
    <w:rsid w:val="003A0162"/>
    <w:rsid w:val="003A22E0"/>
    <w:rsid w:val="003A27FC"/>
    <w:rsid w:val="003A2EC3"/>
    <w:rsid w:val="003A3C52"/>
    <w:rsid w:val="003A4B8E"/>
    <w:rsid w:val="003A7D9D"/>
    <w:rsid w:val="003B101A"/>
    <w:rsid w:val="003B1409"/>
    <w:rsid w:val="003B3A8A"/>
    <w:rsid w:val="003B3EFC"/>
    <w:rsid w:val="003B4834"/>
    <w:rsid w:val="003B5B7E"/>
    <w:rsid w:val="003B5CC4"/>
    <w:rsid w:val="003B6B7C"/>
    <w:rsid w:val="003C37C4"/>
    <w:rsid w:val="003C54FC"/>
    <w:rsid w:val="003C7ACB"/>
    <w:rsid w:val="003D3481"/>
    <w:rsid w:val="003D5EE0"/>
    <w:rsid w:val="003E4065"/>
    <w:rsid w:val="003F6BA9"/>
    <w:rsid w:val="00404552"/>
    <w:rsid w:val="004049CE"/>
    <w:rsid w:val="00410121"/>
    <w:rsid w:val="004101D6"/>
    <w:rsid w:val="00410293"/>
    <w:rsid w:val="004118F2"/>
    <w:rsid w:val="004166B0"/>
    <w:rsid w:val="00421738"/>
    <w:rsid w:val="004249DD"/>
    <w:rsid w:val="0042747A"/>
    <w:rsid w:val="00430F2C"/>
    <w:rsid w:val="00432E48"/>
    <w:rsid w:val="00443D60"/>
    <w:rsid w:val="004454DE"/>
    <w:rsid w:val="004455C4"/>
    <w:rsid w:val="004558FC"/>
    <w:rsid w:val="00456929"/>
    <w:rsid w:val="0045732A"/>
    <w:rsid w:val="00457973"/>
    <w:rsid w:val="00461A95"/>
    <w:rsid w:val="0046586B"/>
    <w:rsid w:val="00466CD8"/>
    <w:rsid w:val="00470552"/>
    <w:rsid w:val="004705DE"/>
    <w:rsid w:val="00471008"/>
    <w:rsid w:val="0047237D"/>
    <w:rsid w:val="00484F3C"/>
    <w:rsid w:val="004864B8"/>
    <w:rsid w:val="004875B1"/>
    <w:rsid w:val="00490141"/>
    <w:rsid w:val="00490BBE"/>
    <w:rsid w:val="00493612"/>
    <w:rsid w:val="00493BEC"/>
    <w:rsid w:val="00496DDF"/>
    <w:rsid w:val="00497690"/>
    <w:rsid w:val="004A263B"/>
    <w:rsid w:val="004A2F61"/>
    <w:rsid w:val="004A402A"/>
    <w:rsid w:val="004A4CAF"/>
    <w:rsid w:val="004B1AAC"/>
    <w:rsid w:val="004B348E"/>
    <w:rsid w:val="004B402A"/>
    <w:rsid w:val="004B5669"/>
    <w:rsid w:val="004B72AC"/>
    <w:rsid w:val="004C08C6"/>
    <w:rsid w:val="004C4ED5"/>
    <w:rsid w:val="004D1220"/>
    <w:rsid w:val="004D3356"/>
    <w:rsid w:val="004E0442"/>
    <w:rsid w:val="004E07CC"/>
    <w:rsid w:val="004E3265"/>
    <w:rsid w:val="004E40BD"/>
    <w:rsid w:val="004F4391"/>
    <w:rsid w:val="00501924"/>
    <w:rsid w:val="005036DB"/>
    <w:rsid w:val="00503BA4"/>
    <w:rsid w:val="00505103"/>
    <w:rsid w:val="0050687C"/>
    <w:rsid w:val="00507394"/>
    <w:rsid w:val="005132CA"/>
    <w:rsid w:val="00514657"/>
    <w:rsid w:val="00520CA4"/>
    <w:rsid w:val="00521857"/>
    <w:rsid w:val="005250B9"/>
    <w:rsid w:val="00531124"/>
    <w:rsid w:val="00533146"/>
    <w:rsid w:val="00541433"/>
    <w:rsid w:val="00541CC6"/>
    <w:rsid w:val="00542369"/>
    <w:rsid w:val="00542D78"/>
    <w:rsid w:val="00552529"/>
    <w:rsid w:val="00552955"/>
    <w:rsid w:val="00553BE0"/>
    <w:rsid w:val="00556C58"/>
    <w:rsid w:val="005573BF"/>
    <w:rsid w:val="005579FA"/>
    <w:rsid w:val="005614E1"/>
    <w:rsid w:val="00562862"/>
    <w:rsid w:val="00563305"/>
    <w:rsid w:val="00571B00"/>
    <w:rsid w:val="005720C2"/>
    <w:rsid w:val="005739E6"/>
    <w:rsid w:val="0057440D"/>
    <w:rsid w:val="0057631D"/>
    <w:rsid w:val="00576501"/>
    <w:rsid w:val="00576D2D"/>
    <w:rsid w:val="00577FD3"/>
    <w:rsid w:val="00581A0D"/>
    <w:rsid w:val="005821A9"/>
    <w:rsid w:val="005823BE"/>
    <w:rsid w:val="00583565"/>
    <w:rsid w:val="005837ED"/>
    <w:rsid w:val="0058458F"/>
    <w:rsid w:val="00585817"/>
    <w:rsid w:val="00585D00"/>
    <w:rsid w:val="00586381"/>
    <w:rsid w:val="0059506E"/>
    <w:rsid w:val="005978B2"/>
    <w:rsid w:val="005A1939"/>
    <w:rsid w:val="005A1A15"/>
    <w:rsid w:val="005A37D6"/>
    <w:rsid w:val="005A4BF9"/>
    <w:rsid w:val="005A7E8B"/>
    <w:rsid w:val="005B0C82"/>
    <w:rsid w:val="005B2A78"/>
    <w:rsid w:val="005B5393"/>
    <w:rsid w:val="005B56C0"/>
    <w:rsid w:val="005B5D44"/>
    <w:rsid w:val="005B7079"/>
    <w:rsid w:val="005C13CB"/>
    <w:rsid w:val="005C1B93"/>
    <w:rsid w:val="005C1F1A"/>
    <w:rsid w:val="005C722A"/>
    <w:rsid w:val="005C72B8"/>
    <w:rsid w:val="005C7626"/>
    <w:rsid w:val="005C7780"/>
    <w:rsid w:val="005D1AF5"/>
    <w:rsid w:val="005D5B2F"/>
    <w:rsid w:val="005D5E77"/>
    <w:rsid w:val="005D6BA7"/>
    <w:rsid w:val="005E1771"/>
    <w:rsid w:val="005F0EDD"/>
    <w:rsid w:val="005F0F87"/>
    <w:rsid w:val="005F3531"/>
    <w:rsid w:val="005F5FCD"/>
    <w:rsid w:val="00601A1F"/>
    <w:rsid w:val="006054A5"/>
    <w:rsid w:val="006138BE"/>
    <w:rsid w:val="006146C2"/>
    <w:rsid w:val="0061788E"/>
    <w:rsid w:val="006178A0"/>
    <w:rsid w:val="00620338"/>
    <w:rsid w:val="00621F26"/>
    <w:rsid w:val="00625AC2"/>
    <w:rsid w:val="00625ED9"/>
    <w:rsid w:val="00633800"/>
    <w:rsid w:val="006351A4"/>
    <w:rsid w:val="006377E4"/>
    <w:rsid w:val="00640D51"/>
    <w:rsid w:val="00641770"/>
    <w:rsid w:val="00643AC4"/>
    <w:rsid w:val="006464C6"/>
    <w:rsid w:val="0065580F"/>
    <w:rsid w:val="0065581A"/>
    <w:rsid w:val="00661568"/>
    <w:rsid w:val="0066218E"/>
    <w:rsid w:val="00662C6E"/>
    <w:rsid w:val="00662DC2"/>
    <w:rsid w:val="00665143"/>
    <w:rsid w:val="00671944"/>
    <w:rsid w:val="00671F84"/>
    <w:rsid w:val="0067480E"/>
    <w:rsid w:val="00676E41"/>
    <w:rsid w:val="00677379"/>
    <w:rsid w:val="006843F7"/>
    <w:rsid w:val="00693ED0"/>
    <w:rsid w:val="00694A25"/>
    <w:rsid w:val="006958CA"/>
    <w:rsid w:val="00696016"/>
    <w:rsid w:val="006A199E"/>
    <w:rsid w:val="006A4ED8"/>
    <w:rsid w:val="006A611B"/>
    <w:rsid w:val="006A6332"/>
    <w:rsid w:val="006B4812"/>
    <w:rsid w:val="006B5CCD"/>
    <w:rsid w:val="006C0B7C"/>
    <w:rsid w:val="006C263D"/>
    <w:rsid w:val="006C3A60"/>
    <w:rsid w:val="006C3B99"/>
    <w:rsid w:val="006C76A8"/>
    <w:rsid w:val="006C7CA1"/>
    <w:rsid w:val="006C7F37"/>
    <w:rsid w:val="006D0152"/>
    <w:rsid w:val="006D0331"/>
    <w:rsid w:val="006D1114"/>
    <w:rsid w:val="006D17F5"/>
    <w:rsid w:val="006D3C20"/>
    <w:rsid w:val="006D4D69"/>
    <w:rsid w:val="006E03CB"/>
    <w:rsid w:val="006E2CBE"/>
    <w:rsid w:val="006E7214"/>
    <w:rsid w:val="006E7556"/>
    <w:rsid w:val="006F3870"/>
    <w:rsid w:val="006F4462"/>
    <w:rsid w:val="00705004"/>
    <w:rsid w:val="00714890"/>
    <w:rsid w:val="0071494D"/>
    <w:rsid w:val="007150FD"/>
    <w:rsid w:val="00722335"/>
    <w:rsid w:val="00722764"/>
    <w:rsid w:val="00723AB5"/>
    <w:rsid w:val="00724230"/>
    <w:rsid w:val="00730135"/>
    <w:rsid w:val="00730F92"/>
    <w:rsid w:val="0073125A"/>
    <w:rsid w:val="00732845"/>
    <w:rsid w:val="00735238"/>
    <w:rsid w:val="00736AA5"/>
    <w:rsid w:val="00737C8E"/>
    <w:rsid w:val="00737F72"/>
    <w:rsid w:val="0074569A"/>
    <w:rsid w:val="0074592D"/>
    <w:rsid w:val="00753BD0"/>
    <w:rsid w:val="007556E7"/>
    <w:rsid w:val="00755804"/>
    <w:rsid w:val="007604CB"/>
    <w:rsid w:val="00764A31"/>
    <w:rsid w:val="0076614A"/>
    <w:rsid w:val="00770FBA"/>
    <w:rsid w:val="00775A12"/>
    <w:rsid w:val="00775B57"/>
    <w:rsid w:val="00776ADD"/>
    <w:rsid w:val="00777FA4"/>
    <w:rsid w:val="00782183"/>
    <w:rsid w:val="00785324"/>
    <w:rsid w:val="00785C2F"/>
    <w:rsid w:val="00787D94"/>
    <w:rsid w:val="00791424"/>
    <w:rsid w:val="00797868"/>
    <w:rsid w:val="007A43BB"/>
    <w:rsid w:val="007A4CA8"/>
    <w:rsid w:val="007B02DB"/>
    <w:rsid w:val="007B0E2E"/>
    <w:rsid w:val="007B136D"/>
    <w:rsid w:val="007B2D12"/>
    <w:rsid w:val="007B405E"/>
    <w:rsid w:val="007B4728"/>
    <w:rsid w:val="007B4B1B"/>
    <w:rsid w:val="007C12D0"/>
    <w:rsid w:val="007C1A91"/>
    <w:rsid w:val="007C24C4"/>
    <w:rsid w:val="007C4FFB"/>
    <w:rsid w:val="007C7C2F"/>
    <w:rsid w:val="007D3AB3"/>
    <w:rsid w:val="007D475D"/>
    <w:rsid w:val="007D4DF3"/>
    <w:rsid w:val="007D6638"/>
    <w:rsid w:val="007D72C0"/>
    <w:rsid w:val="007E0FAF"/>
    <w:rsid w:val="007E2132"/>
    <w:rsid w:val="007E2D7D"/>
    <w:rsid w:val="007E3D91"/>
    <w:rsid w:val="007E67B5"/>
    <w:rsid w:val="007F0826"/>
    <w:rsid w:val="007F0948"/>
    <w:rsid w:val="007F3C0B"/>
    <w:rsid w:val="00802E9A"/>
    <w:rsid w:val="00803625"/>
    <w:rsid w:val="00807DCC"/>
    <w:rsid w:val="00811899"/>
    <w:rsid w:val="008118D9"/>
    <w:rsid w:val="008179C0"/>
    <w:rsid w:val="0082064E"/>
    <w:rsid w:val="00821DCA"/>
    <w:rsid w:val="00821DDA"/>
    <w:rsid w:val="0082295A"/>
    <w:rsid w:val="00824AFF"/>
    <w:rsid w:val="00826831"/>
    <w:rsid w:val="00833206"/>
    <w:rsid w:val="00835D19"/>
    <w:rsid w:val="00835DAE"/>
    <w:rsid w:val="00836E57"/>
    <w:rsid w:val="00850790"/>
    <w:rsid w:val="00851E91"/>
    <w:rsid w:val="00852297"/>
    <w:rsid w:val="00853045"/>
    <w:rsid w:val="0085425A"/>
    <w:rsid w:val="00856305"/>
    <w:rsid w:val="00857357"/>
    <w:rsid w:val="00860FD2"/>
    <w:rsid w:val="008615DA"/>
    <w:rsid w:val="00861FD6"/>
    <w:rsid w:val="0086302E"/>
    <w:rsid w:val="00863078"/>
    <w:rsid w:val="00863A6F"/>
    <w:rsid w:val="00864F1A"/>
    <w:rsid w:val="0087043A"/>
    <w:rsid w:val="0087204A"/>
    <w:rsid w:val="00873920"/>
    <w:rsid w:val="0087618B"/>
    <w:rsid w:val="00877342"/>
    <w:rsid w:val="0087752D"/>
    <w:rsid w:val="00883893"/>
    <w:rsid w:val="00891F90"/>
    <w:rsid w:val="00895EB9"/>
    <w:rsid w:val="00896063"/>
    <w:rsid w:val="00896FD0"/>
    <w:rsid w:val="00897C70"/>
    <w:rsid w:val="008A22D8"/>
    <w:rsid w:val="008A2A5C"/>
    <w:rsid w:val="008B0168"/>
    <w:rsid w:val="008B7C4A"/>
    <w:rsid w:val="008C0ACA"/>
    <w:rsid w:val="008C20FB"/>
    <w:rsid w:val="008C2963"/>
    <w:rsid w:val="008C2ED2"/>
    <w:rsid w:val="008C3E49"/>
    <w:rsid w:val="008C414F"/>
    <w:rsid w:val="008C578E"/>
    <w:rsid w:val="008D2591"/>
    <w:rsid w:val="008D3A6D"/>
    <w:rsid w:val="008D3F06"/>
    <w:rsid w:val="008D44C5"/>
    <w:rsid w:val="008D7BE7"/>
    <w:rsid w:val="008D7E1D"/>
    <w:rsid w:val="008E1D2F"/>
    <w:rsid w:val="008E234E"/>
    <w:rsid w:val="008E2D76"/>
    <w:rsid w:val="008E3471"/>
    <w:rsid w:val="008E46C6"/>
    <w:rsid w:val="008F27B9"/>
    <w:rsid w:val="008F549D"/>
    <w:rsid w:val="008F5C78"/>
    <w:rsid w:val="008F6895"/>
    <w:rsid w:val="008F6CB8"/>
    <w:rsid w:val="009006C2"/>
    <w:rsid w:val="00900701"/>
    <w:rsid w:val="00900830"/>
    <w:rsid w:val="00901594"/>
    <w:rsid w:val="0090159E"/>
    <w:rsid w:val="00905467"/>
    <w:rsid w:val="00911778"/>
    <w:rsid w:val="00912FC4"/>
    <w:rsid w:val="009163F2"/>
    <w:rsid w:val="009255D0"/>
    <w:rsid w:val="00926BBD"/>
    <w:rsid w:val="009411F9"/>
    <w:rsid w:val="00942A55"/>
    <w:rsid w:val="009460B7"/>
    <w:rsid w:val="0094798F"/>
    <w:rsid w:val="0095012B"/>
    <w:rsid w:val="00951D8D"/>
    <w:rsid w:val="00953F73"/>
    <w:rsid w:val="00956088"/>
    <w:rsid w:val="00960A08"/>
    <w:rsid w:val="00964C62"/>
    <w:rsid w:val="00964F49"/>
    <w:rsid w:val="00965D1D"/>
    <w:rsid w:val="0096739E"/>
    <w:rsid w:val="00967E4D"/>
    <w:rsid w:val="0097444B"/>
    <w:rsid w:val="00974E0B"/>
    <w:rsid w:val="00983610"/>
    <w:rsid w:val="009859EA"/>
    <w:rsid w:val="0098659B"/>
    <w:rsid w:val="0098697D"/>
    <w:rsid w:val="00987B5E"/>
    <w:rsid w:val="009961B6"/>
    <w:rsid w:val="009A20E7"/>
    <w:rsid w:val="009A7880"/>
    <w:rsid w:val="009B2EEA"/>
    <w:rsid w:val="009B5427"/>
    <w:rsid w:val="009C2EC9"/>
    <w:rsid w:val="009C2F2D"/>
    <w:rsid w:val="009C3E90"/>
    <w:rsid w:val="009C4721"/>
    <w:rsid w:val="009C4DE4"/>
    <w:rsid w:val="009C51EA"/>
    <w:rsid w:val="009D024F"/>
    <w:rsid w:val="009D029A"/>
    <w:rsid w:val="009D061E"/>
    <w:rsid w:val="009D4043"/>
    <w:rsid w:val="009E169A"/>
    <w:rsid w:val="009E2476"/>
    <w:rsid w:val="009E5A94"/>
    <w:rsid w:val="009F3118"/>
    <w:rsid w:val="009F36D2"/>
    <w:rsid w:val="009F68DE"/>
    <w:rsid w:val="009F69EC"/>
    <w:rsid w:val="00A01E2C"/>
    <w:rsid w:val="00A05520"/>
    <w:rsid w:val="00A05EB7"/>
    <w:rsid w:val="00A07308"/>
    <w:rsid w:val="00A11001"/>
    <w:rsid w:val="00A120E8"/>
    <w:rsid w:val="00A14340"/>
    <w:rsid w:val="00A15FD0"/>
    <w:rsid w:val="00A16741"/>
    <w:rsid w:val="00A169DF"/>
    <w:rsid w:val="00A17299"/>
    <w:rsid w:val="00A21013"/>
    <w:rsid w:val="00A236CE"/>
    <w:rsid w:val="00A26055"/>
    <w:rsid w:val="00A26355"/>
    <w:rsid w:val="00A27736"/>
    <w:rsid w:val="00A32923"/>
    <w:rsid w:val="00A3322F"/>
    <w:rsid w:val="00A344E0"/>
    <w:rsid w:val="00A411AE"/>
    <w:rsid w:val="00A43BF7"/>
    <w:rsid w:val="00A5093A"/>
    <w:rsid w:val="00A5144D"/>
    <w:rsid w:val="00A51759"/>
    <w:rsid w:val="00A56F83"/>
    <w:rsid w:val="00A60255"/>
    <w:rsid w:val="00A61508"/>
    <w:rsid w:val="00A66148"/>
    <w:rsid w:val="00A71436"/>
    <w:rsid w:val="00A75788"/>
    <w:rsid w:val="00A76454"/>
    <w:rsid w:val="00A8031C"/>
    <w:rsid w:val="00A8773E"/>
    <w:rsid w:val="00A9099B"/>
    <w:rsid w:val="00A927CD"/>
    <w:rsid w:val="00A93343"/>
    <w:rsid w:val="00A9344A"/>
    <w:rsid w:val="00AA1D42"/>
    <w:rsid w:val="00AA38A6"/>
    <w:rsid w:val="00AA4994"/>
    <w:rsid w:val="00AA768D"/>
    <w:rsid w:val="00AA7A48"/>
    <w:rsid w:val="00AB0285"/>
    <w:rsid w:val="00AB0816"/>
    <w:rsid w:val="00AB19CC"/>
    <w:rsid w:val="00AB263D"/>
    <w:rsid w:val="00AB2C26"/>
    <w:rsid w:val="00AB510E"/>
    <w:rsid w:val="00AB5403"/>
    <w:rsid w:val="00AB6A6C"/>
    <w:rsid w:val="00AB731F"/>
    <w:rsid w:val="00AB7B33"/>
    <w:rsid w:val="00AC4128"/>
    <w:rsid w:val="00AC55AB"/>
    <w:rsid w:val="00AC59FB"/>
    <w:rsid w:val="00AD276C"/>
    <w:rsid w:val="00AD4828"/>
    <w:rsid w:val="00AD4EB7"/>
    <w:rsid w:val="00AD4F43"/>
    <w:rsid w:val="00AD61CD"/>
    <w:rsid w:val="00AD7CAB"/>
    <w:rsid w:val="00AE3AF0"/>
    <w:rsid w:val="00AE4176"/>
    <w:rsid w:val="00AE62A5"/>
    <w:rsid w:val="00AF07FB"/>
    <w:rsid w:val="00AF5963"/>
    <w:rsid w:val="00B01A16"/>
    <w:rsid w:val="00B031BD"/>
    <w:rsid w:val="00B06051"/>
    <w:rsid w:val="00B06D6C"/>
    <w:rsid w:val="00B06E09"/>
    <w:rsid w:val="00B10902"/>
    <w:rsid w:val="00B174D1"/>
    <w:rsid w:val="00B21754"/>
    <w:rsid w:val="00B22D21"/>
    <w:rsid w:val="00B25B58"/>
    <w:rsid w:val="00B32106"/>
    <w:rsid w:val="00B3487A"/>
    <w:rsid w:val="00B42E10"/>
    <w:rsid w:val="00B447BC"/>
    <w:rsid w:val="00B45790"/>
    <w:rsid w:val="00B46532"/>
    <w:rsid w:val="00B52CE4"/>
    <w:rsid w:val="00B52EF9"/>
    <w:rsid w:val="00B53594"/>
    <w:rsid w:val="00B621DE"/>
    <w:rsid w:val="00B6274B"/>
    <w:rsid w:val="00B67437"/>
    <w:rsid w:val="00B7045E"/>
    <w:rsid w:val="00B74095"/>
    <w:rsid w:val="00B741D8"/>
    <w:rsid w:val="00B74BFD"/>
    <w:rsid w:val="00B77DB4"/>
    <w:rsid w:val="00B828D0"/>
    <w:rsid w:val="00B85B8E"/>
    <w:rsid w:val="00B86BFA"/>
    <w:rsid w:val="00B8735F"/>
    <w:rsid w:val="00B93D8D"/>
    <w:rsid w:val="00BA23AC"/>
    <w:rsid w:val="00BA2E22"/>
    <w:rsid w:val="00BA2EDE"/>
    <w:rsid w:val="00BA53A5"/>
    <w:rsid w:val="00BB507D"/>
    <w:rsid w:val="00BB7EBF"/>
    <w:rsid w:val="00BC18D0"/>
    <w:rsid w:val="00BC3B95"/>
    <w:rsid w:val="00BD39B4"/>
    <w:rsid w:val="00BE1CB3"/>
    <w:rsid w:val="00BE20AE"/>
    <w:rsid w:val="00BE51BD"/>
    <w:rsid w:val="00BE56B9"/>
    <w:rsid w:val="00BE5E35"/>
    <w:rsid w:val="00BE7765"/>
    <w:rsid w:val="00BE7D40"/>
    <w:rsid w:val="00BF1311"/>
    <w:rsid w:val="00BF45BA"/>
    <w:rsid w:val="00BF4E5E"/>
    <w:rsid w:val="00BF4F4B"/>
    <w:rsid w:val="00BF65F1"/>
    <w:rsid w:val="00BF7D97"/>
    <w:rsid w:val="00C0011F"/>
    <w:rsid w:val="00C060F2"/>
    <w:rsid w:val="00C06AFE"/>
    <w:rsid w:val="00C07E2F"/>
    <w:rsid w:val="00C11558"/>
    <w:rsid w:val="00C124D1"/>
    <w:rsid w:val="00C17824"/>
    <w:rsid w:val="00C17A33"/>
    <w:rsid w:val="00C2145D"/>
    <w:rsid w:val="00C227A9"/>
    <w:rsid w:val="00C2306E"/>
    <w:rsid w:val="00C2739E"/>
    <w:rsid w:val="00C32031"/>
    <w:rsid w:val="00C32AE0"/>
    <w:rsid w:val="00C428BF"/>
    <w:rsid w:val="00C43A84"/>
    <w:rsid w:val="00C44B3E"/>
    <w:rsid w:val="00C52E3E"/>
    <w:rsid w:val="00C53F78"/>
    <w:rsid w:val="00C54871"/>
    <w:rsid w:val="00C55FBF"/>
    <w:rsid w:val="00C56626"/>
    <w:rsid w:val="00C60CE4"/>
    <w:rsid w:val="00C64C61"/>
    <w:rsid w:val="00C64CCA"/>
    <w:rsid w:val="00C675FC"/>
    <w:rsid w:val="00C71FCE"/>
    <w:rsid w:val="00C723B8"/>
    <w:rsid w:val="00C72AF1"/>
    <w:rsid w:val="00C73539"/>
    <w:rsid w:val="00C741BF"/>
    <w:rsid w:val="00C75B02"/>
    <w:rsid w:val="00C76960"/>
    <w:rsid w:val="00C81017"/>
    <w:rsid w:val="00C81698"/>
    <w:rsid w:val="00C8207E"/>
    <w:rsid w:val="00C83164"/>
    <w:rsid w:val="00C83395"/>
    <w:rsid w:val="00C8389A"/>
    <w:rsid w:val="00C8568B"/>
    <w:rsid w:val="00C92368"/>
    <w:rsid w:val="00C928A6"/>
    <w:rsid w:val="00C94AAF"/>
    <w:rsid w:val="00C95076"/>
    <w:rsid w:val="00C95532"/>
    <w:rsid w:val="00CA0262"/>
    <w:rsid w:val="00CA1E86"/>
    <w:rsid w:val="00CA5D9D"/>
    <w:rsid w:val="00CA687C"/>
    <w:rsid w:val="00CB1621"/>
    <w:rsid w:val="00CB28DF"/>
    <w:rsid w:val="00CB40DF"/>
    <w:rsid w:val="00CB7743"/>
    <w:rsid w:val="00CC16E9"/>
    <w:rsid w:val="00CC520F"/>
    <w:rsid w:val="00CC59E4"/>
    <w:rsid w:val="00CC7CA7"/>
    <w:rsid w:val="00CD144E"/>
    <w:rsid w:val="00CD318C"/>
    <w:rsid w:val="00CE201F"/>
    <w:rsid w:val="00CE2E47"/>
    <w:rsid w:val="00CE341F"/>
    <w:rsid w:val="00CE3D8B"/>
    <w:rsid w:val="00CE61C7"/>
    <w:rsid w:val="00CE6497"/>
    <w:rsid w:val="00CF03B2"/>
    <w:rsid w:val="00CF12EA"/>
    <w:rsid w:val="00CF3228"/>
    <w:rsid w:val="00CF37BE"/>
    <w:rsid w:val="00CF5683"/>
    <w:rsid w:val="00D0190A"/>
    <w:rsid w:val="00D03E64"/>
    <w:rsid w:val="00D125D9"/>
    <w:rsid w:val="00D17B4E"/>
    <w:rsid w:val="00D17DD4"/>
    <w:rsid w:val="00D21CE2"/>
    <w:rsid w:val="00D26656"/>
    <w:rsid w:val="00D30BBA"/>
    <w:rsid w:val="00D32C1B"/>
    <w:rsid w:val="00D33F80"/>
    <w:rsid w:val="00D35DA6"/>
    <w:rsid w:val="00D4344D"/>
    <w:rsid w:val="00D46736"/>
    <w:rsid w:val="00D46E71"/>
    <w:rsid w:val="00D479EF"/>
    <w:rsid w:val="00D51D16"/>
    <w:rsid w:val="00D521FA"/>
    <w:rsid w:val="00D539C0"/>
    <w:rsid w:val="00D54086"/>
    <w:rsid w:val="00D54130"/>
    <w:rsid w:val="00D6190B"/>
    <w:rsid w:val="00D6251D"/>
    <w:rsid w:val="00D64ED4"/>
    <w:rsid w:val="00D66AA0"/>
    <w:rsid w:val="00D67159"/>
    <w:rsid w:val="00D6761F"/>
    <w:rsid w:val="00D67BD4"/>
    <w:rsid w:val="00D71D04"/>
    <w:rsid w:val="00D75B51"/>
    <w:rsid w:val="00D76540"/>
    <w:rsid w:val="00D76D0F"/>
    <w:rsid w:val="00D806F6"/>
    <w:rsid w:val="00D80C99"/>
    <w:rsid w:val="00D81881"/>
    <w:rsid w:val="00D823D5"/>
    <w:rsid w:val="00D85674"/>
    <w:rsid w:val="00D92D66"/>
    <w:rsid w:val="00DA1785"/>
    <w:rsid w:val="00DA218F"/>
    <w:rsid w:val="00DA2941"/>
    <w:rsid w:val="00DA39A1"/>
    <w:rsid w:val="00DA718C"/>
    <w:rsid w:val="00DA7536"/>
    <w:rsid w:val="00DA7575"/>
    <w:rsid w:val="00DC1752"/>
    <w:rsid w:val="00DC6CAF"/>
    <w:rsid w:val="00DC71EE"/>
    <w:rsid w:val="00DD01C6"/>
    <w:rsid w:val="00DD0769"/>
    <w:rsid w:val="00DD1492"/>
    <w:rsid w:val="00DD188F"/>
    <w:rsid w:val="00DD6047"/>
    <w:rsid w:val="00DD76B0"/>
    <w:rsid w:val="00DE3221"/>
    <w:rsid w:val="00DF31DD"/>
    <w:rsid w:val="00DF36CA"/>
    <w:rsid w:val="00DF42B2"/>
    <w:rsid w:val="00DF59A8"/>
    <w:rsid w:val="00E00025"/>
    <w:rsid w:val="00E012B5"/>
    <w:rsid w:val="00E07980"/>
    <w:rsid w:val="00E115BA"/>
    <w:rsid w:val="00E14DB4"/>
    <w:rsid w:val="00E1781F"/>
    <w:rsid w:val="00E30C60"/>
    <w:rsid w:val="00E40CE8"/>
    <w:rsid w:val="00E4187C"/>
    <w:rsid w:val="00E42C32"/>
    <w:rsid w:val="00E463E2"/>
    <w:rsid w:val="00E47E36"/>
    <w:rsid w:val="00E5064F"/>
    <w:rsid w:val="00E512AB"/>
    <w:rsid w:val="00E60823"/>
    <w:rsid w:val="00E61BD0"/>
    <w:rsid w:val="00E73E23"/>
    <w:rsid w:val="00E75ADD"/>
    <w:rsid w:val="00E75DBF"/>
    <w:rsid w:val="00E7623E"/>
    <w:rsid w:val="00E768DC"/>
    <w:rsid w:val="00E84459"/>
    <w:rsid w:val="00E84F42"/>
    <w:rsid w:val="00E85697"/>
    <w:rsid w:val="00E97036"/>
    <w:rsid w:val="00E97A93"/>
    <w:rsid w:val="00E97E3A"/>
    <w:rsid w:val="00EA33FD"/>
    <w:rsid w:val="00EA3AA5"/>
    <w:rsid w:val="00EA54F1"/>
    <w:rsid w:val="00EA56F1"/>
    <w:rsid w:val="00EA5779"/>
    <w:rsid w:val="00EA7CD6"/>
    <w:rsid w:val="00EA7CE0"/>
    <w:rsid w:val="00EB074A"/>
    <w:rsid w:val="00EB0A77"/>
    <w:rsid w:val="00EB343D"/>
    <w:rsid w:val="00EB3A98"/>
    <w:rsid w:val="00EB4DBB"/>
    <w:rsid w:val="00EB4F43"/>
    <w:rsid w:val="00EB62A4"/>
    <w:rsid w:val="00EB778E"/>
    <w:rsid w:val="00EC05EE"/>
    <w:rsid w:val="00EC4925"/>
    <w:rsid w:val="00EC4C7D"/>
    <w:rsid w:val="00ED15B3"/>
    <w:rsid w:val="00ED3F2B"/>
    <w:rsid w:val="00ED5DD3"/>
    <w:rsid w:val="00EE1FD8"/>
    <w:rsid w:val="00EE2982"/>
    <w:rsid w:val="00EE37A2"/>
    <w:rsid w:val="00EE72DE"/>
    <w:rsid w:val="00EF04ED"/>
    <w:rsid w:val="00EF2AEF"/>
    <w:rsid w:val="00EF43B7"/>
    <w:rsid w:val="00EF4B42"/>
    <w:rsid w:val="00EF4FF0"/>
    <w:rsid w:val="00EF506C"/>
    <w:rsid w:val="00EF54A2"/>
    <w:rsid w:val="00EF67A4"/>
    <w:rsid w:val="00F00233"/>
    <w:rsid w:val="00F0334F"/>
    <w:rsid w:val="00F06956"/>
    <w:rsid w:val="00F07AEA"/>
    <w:rsid w:val="00F113E5"/>
    <w:rsid w:val="00F129D6"/>
    <w:rsid w:val="00F1394F"/>
    <w:rsid w:val="00F13CCA"/>
    <w:rsid w:val="00F207BA"/>
    <w:rsid w:val="00F207BB"/>
    <w:rsid w:val="00F213D7"/>
    <w:rsid w:val="00F24311"/>
    <w:rsid w:val="00F26467"/>
    <w:rsid w:val="00F27638"/>
    <w:rsid w:val="00F32849"/>
    <w:rsid w:val="00F3409C"/>
    <w:rsid w:val="00F35617"/>
    <w:rsid w:val="00F423C0"/>
    <w:rsid w:val="00F42E10"/>
    <w:rsid w:val="00F46A70"/>
    <w:rsid w:val="00F520B7"/>
    <w:rsid w:val="00F523FE"/>
    <w:rsid w:val="00F54D38"/>
    <w:rsid w:val="00F60ED2"/>
    <w:rsid w:val="00F651B1"/>
    <w:rsid w:val="00F6756D"/>
    <w:rsid w:val="00F73F87"/>
    <w:rsid w:val="00F81438"/>
    <w:rsid w:val="00F8639F"/>
    <w:rsid w:val="00F90D42"/>
    <w:rsid w:val="00F93283"/>
    <w:rsid w:val="00F9613D"/>
    <w:rsid w:val="00F96AE6"/>
    <w:rsid w:val="00FA6CD0"/>
    <w:rsid w:val="00FB0437"/>
    <w:rsid w:val="00FB3BB2"/>
    <w:rsid w:val="00FB4105"/>
    <w:rsid w:val="00FB42E7"/>
    <w:rsid w:val="00FC4EF5"/>
    <w:rsid w:val="00FD0979"/>
    <w:rsid w:val="00FD102A"/>
    <w:rsid w:val="00FD1CA1"/>
    <w:rsid w:val="00FD4619"/>
    <w:rsid w:val="00FE0578"/>
    <w:rsid w:val="00FE153E"/>
    <w:rsid w:val="00FE4E6F"/>
    <w:rsid w:val="00FE534E"/>
    <w:rsid w:val="00FE6E27"/>
    <w:rsid w:val="00FF20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38A6"/>
    <w:pPr>
      <w:keepNext/>
      <w:spacing w:after="360" w:line="240" w:lineRule="atLeast"/>
      <w:ind w:left="2880"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A3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8A6"/>
  </w:style>
  <w:style w:type="paragraph" w:customStyle="1" w:styleId="ConsPlusNormal">
    <w:name w:val="ConsPlusNormal"/>
    <w:rsid w:val="00AA3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AA38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52A5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6739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A38A6"/>
    <w:pPr>
      <w:keepNext/>
      <w:spacing w:after="360" w:line="240" w:lineRule="atLeast"/>
      <w:ind w:left="2880"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A3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A38A6"/>
  </w:style>
  <w:style w:type="paragraph" w:customStyle="1" w:styleId="ConsPlusNormal">
    <w:name w:val="ConsPlusNormal"/>
    <w:rsid w:val="00AA3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AA38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1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1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152A57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6739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B617848F62954F18FAB93481558169134CA7A348D51BDAAC98987F442ECA99644E35055D17A20D6E7C34C39h0C" TargetMode="External"/><Relationship Id="rId18" Type="http://schemas.openxmlformats.org/officeDocument/2006/relationships/hyperlink" Target="consultantplus://offline/ref=4DA70B0CF32762BFD1E18C59670C844A8FF990F01443A35A7502698936A970FC49016D7406D3434B513B4E9D491A9A06D4CFB605B136D0C7B5D3E01En2OD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main?base=RLAW049;n=51821;fld=134;dst=100063" TargetMode="External"/><Relationship Id="rId17" Type="http://schemas.openxmlformats.org/officeDocument/2006/relationships/hyperlink" Target="consultantplus://offline/ref=4DA70B0CF32762BFD1E18C59670C844A8FF990F01440A753720A698936A970FC49016D7406D3434B513B4E9D491A9A06D4CFB605B136D0C7B5D3E01En2OD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0EA6D5523D853CD89278252EE981BE895B7B02D53FF8D9857A2EB9F70B4F15172BE277E9AFB33DD3099A95CT5FD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D0EA6D5523D853CD89278252EE981BE895B7B02D5BF88A9455A8B69578EDFD5375B178699DB23FDC3099A9T5F9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0EA6D5523D853CD89278252EE981BE895B7B02D5AFF899C54A8B69578EDFD5375B178699DB23FDC3099A9T5F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6KDV5W64NSFS-385-21778</_dlc_DocId>
    <_dlc_DocIdUrl xmlns="746016b1-ecc9-410e-95eb-a13f7eb3881b">
      <Url>http://port.admnsk.ru/sites/main/sovet/_layouts/DocIdRedir.aspx?ID=6KDV5W64NSFS-385-21778</Url>
      <Description>6KDV5W64NSFS-385-21778</Description>
    </_dlc_DocIdUrl>
  </documentManagement>
</p:properties>
</file>

<file path=customXml/itemProps1.xml><?xml version="1.0" encoding="utf-8"?>
<ds:datastoreItem xmlns:ds="http://schemas.openxmlformats.org/officeDocument/2006/customXml" ds:itemID="{4132FFE1-E6AB-49BC-8F52-10D0A943D48A}"/>
</file>

<file path=customXml/itemProps2.xml><?xml version="1.0" encoding="utf-8"?>
<ds:datastoreItem xmlns:ds="http://schemas.openxmlformats.org/officeDocument/2006/customXml" ds:itemID="{EB0A7819-6792-43D0-992C-45E323169930}"/>
</file>

<file path=customXml/itemProps3.xml><?xml version="1.0" encoding="utf-8"?>
<ds:datastoreItem xmlns:ds="http://schemas.openxmlformats.org/officeDocument/2006/customXml" ds:itemID="{365880A5-FF95-4D42-A800-91AE21918D84}"/>
</file>

<file path=customXml/itemProps4.xml><?xml version="1.0" encoding="utf-8"?>
<ds:datastoreItem xmlns:ds="http://schemas.openxmlformats.org/officeDocument/2006/customXml" ds:itemID="{E3BBDA73-1B60-4692-9D70-3FE4BE02E749}"/>
</file>

<file path=customXml/itemProps5.xml><?xml version="1.0" encoding="utf-8"?>
<ds:datastoreItem xmlns:ds="http://schemas.openxmlformats.org/officeDocument/2006/customXml" ds:itemID="{459AE706-5927-458E-8FA0-85C37479E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8085</TotalTime>
  <Pages>9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egorbunova</dc:creator>
  <cp:lastModifiedBy>Вохмина Елена Васильевна</cp:lastModifiedBy>
  <cp:revision>109</cp:revision>
  <cp:lastPrinted>2023-03-21T02:20:00Z</cp:lastPrinted>
  <dcterms:created xsi:type="dcterms:W3CDTF">2021-04-27T05:56:00Z</dcterms:created>
  <dcterms:modified xsi:type="dcterms:W3CDTF">2023-03-21T06:41:00Z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dbf6a789-e414-4768-a6b1-932649dd2828</vt:lpwstr>
  </property>
</Properties>
</file>