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211" w:rsidRPr="00FF47DA" w:rsidRDefault="00A46211" w:rsidP="00220CBA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FF47DA">
        <w:rPr>
          <w:rFonts w:ascii="Times New Roman" w:hAnsi="Times New Roman"/>
          <w:sz w:val="28"/>
          <w:szCs w:val="28"/>
        </w:rPr>
        <w:t>СОВЕТ ДЕПУТАТОВ ГОРОДА НОВОСИБИРСКА</w:t>
      </w:r>
    </w:p>
    <w:p w:rsidR="00A46211" w:rsidRPr="00FF47DA" w:rsidRDefault="00A46211" w:rsidP="00A46211">
      <w:pPr>
        <w:pStyle w:val="a3"/>
        <w:ind w:left="0"/>
        <w:rPr>
          <w:rFonts w:ascii="Times New Roman" w:hAnsi="Times New Roman"/>
          <w:b/>
          <w:sz w:val="28"/>
          <w:szCs w:val="28"/>
        </w:rPr>
      </w:pPr>
      <w:r w:rsidRPr="00FF47DA">
        <w:rPr>
          <w:rFonts w:ascii="Times New Roman" w:hAnsi="Times New Roman"/>
          <w:b/>
          <w:sz w:val="28"/>
          <w:szCs w:val="28"/>
        </w:rPr>
        <w:t>РЕШЕНИЕ</w:t>
      </w:r>
    </w:p>
    <w:p w:rsidR="0050591C" w:rsidRPr="00FF47DA" w:rsidRDefault="0050591C" w:rsidP="00A46211">
      <w:pPr>
        <w:pStyle w:val="a3"/>
        <w:ind w:left="0"/>
        <w:rPr>
          <w:rFonts w:ascii="Times New Roman" w:hAnsi="Times New Roman"/>
          <w:b/>
          <w:sz w:val="28"/>
          <w:szCs w:val="28"/>
        </w:rPr>
      </w:pPr>
    </w:p>
    <w:p w:rsidR="00DE7D04" w:rsidRPr="00FF47DA" w:rsidRDefault="0050591C" w:rsidP="00DE7D04">
      <w:pPr>
        <w:rPr>
          <w:szCs w:val="28"/>
        </w:rPr>
      </w:pPr>
      <w:r w:rsidRPr="00FF47DA">
        <w:rPr>
          <w:szCs w:val="28"/>
        </w:rPr>
        <w:t xml:space="preserve">                                                                                                                       </w:t>
      </w:r>
      <w:r w:rsidR="00C93A92" w:rsidRPr="00FF47DA">
        <w:rPr>
          <w:szCs w:val="28"/>
        </w:rPr>
        <w:t xml:space="preserve">       </w:t>
      </w:r>
      <w:r w:rsidRPr="00FF47DA">
        <w:rPr>
          <w:szCs w:val="28"/>
        </w:rPr>
        <w:t>ПРОЕКТ</w:t>
      </w:r>
    </w:p>
    <w:p w:rsidR="00CB6BA4" w:rsidRPr="00FF47DA" w:rsidRDefault="00CB6BA4" w:rsidP="00DE7D04">
      <w:pPr>
        <w:rPr>
          <w:szCs w:val="28"/>
        </w:rPr>
      </w:pPr>
    </w:p>
    <w:p w:rsidR="00CB6BA4" w:rsidRPr="00FF47DA" w:rsidRDefault="00CB6BA4" w:rsidP="00DE7D04">
      <w:pPr>
        <w:rPr>
          <w:szCs w:val="28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697"/>
      </w:tblGrid>
      <w:tr w:rsidR="00DE7D04" w:rsidRPr="00FF47DA" w:rsidTr="00670101">
        <w:tc>
          <w:tcPr>
            <w:tcW w:w="4697" w:type="dxa"/>
          </w:tcPr>
          <w:p w:rsidR="00DE7D04" w:rsidRPr="00FF47DA" w:rsidRDefault="00DE7D04" w:rsidP="00AB588A">
            <w:pPr>
              <w:jc w:val="both"/>
              <w:rPr>
                <w:szCs w:val="28"/>
              </w:rPr>
            </w:pPr>
            <w:r w:rsidRPr="00FF47DA">
              <w:rPr>
                <w:szCs w:val="28"/>
              </w:rPr>
              <w:t>Об отчете о результатах деятельности мэра города Новосибирска и мэрии города Новосибирска в 20</w:t>
            </w:r>
            <w:r w:rsidR="0078264C" w:rsidRPr="00FF47DA">
              <w:rPr>
                <w:szCs w:val="28"/>
              </w:rPr>
              <w:t>22</w:t>
            </w:r>
            <w:r w:rsidR="00862616" w:rsidRPr="00FF47DA">
              <w:rPr>
                <w:szCs w:val="28"/>
              </w:rPr>
              <w:t xml:space="preserve"> </w:t>
            </w:r>
            <w:r w:rsidRPr="00FF47DA">
              <w:rPr>
                <w:szCs w:val="28"/>
              </w:rPr>
              <w:t>году</w:t>
            </w:r>
          </w:p>
        </w:tc>
      </w:tr>
    </w:tbl>
    <w:p w:rsidR="00DE7D04" w:rsidRPr="00FF47DA" w:rsidRDefault="00DE7D04" w:rsidP="00063DFB">
      <w:pPr>
        <w:spacing w:before="600"/>
        <w:ind w:firstLine="709"/>
        <w:jc w:val="both"/>
        <w:rPr>
          <w:szCs w:val="28"/>
        </w:rPr>
      </w:pPr>
      <w:r w:rsidRPr="00FF47DA">
        <w:rPr>
          <w:szCs w:val="28"/>
        </w:rPr>
        <w:t xml:space="preserve">В соответствии с Федеральным законом </w:t>
      </w:r>
      <w:r w:rsidR="00C4121F" w:rsidRPr="00FF47DA">
        <w:rPr>
          <w:szCs w:val="28"/>
        </w:rPr>
        <w:t xml:space="preserve">от 06.10.2003 № 131-ФЗ </w:t>
      </w:r>
      <w:r w:rsidRPr="00FF47DA">
        <w:rPr>
          <w:szCs w:val="28"/>
        </w:rPr>
        <w:t>«Об общих принципах организации местного самоуправления в Российской Федерации», руководствуясь стать</w:t>
      </w:r>
      <w:r w:rsidR="00063DFB" w:rsidRPr="00FF47DA">
        <w:rPr>
          <w:szCs w:val="28"/>
        </w:rPr>
        <w:t>ями</w:t>
      </w:r>
      <w:r w:rsidRPr="00FF47DA">
        <w:rPr>
          <w:szCs w:val="28"/>
        </w:rPr>
        <w:t xml:space="preserve"> 35, 37 Устава города Новосибирска, Совет депутатов города Новосибирска РЕШИЛ:</w:t>
      </w:r>
    </w:p>
    <w:p w:rsidR="00641821" w:rsidRPr="00FF47DA" w:rsidRDefault="00DE7D04" w:rsidP="00641821">
      <w:pPr>
        <w:ind w:firstLine="709"/>
        <w:jc w:val="both"/>
      </w:pPr>
      <w:r w:rsidRPr="00FF47DA">
        <w:rPr>
          <w:szCs w:val="28"/>
        </w:rPr>
        <w:t>1</w:t>
      </w:r>
      <w:r w:rsidR="00445183" w:rsidRPr="00FF47DA">
        <w:rPr>
          <w:szCs w:val="28"/>
        </w:rPr>
        <w:t>.</w:t>
      </w:r>
      <w:r w:rsidR="00445183" w:rsidRPr="00FF47DA">
        <w:t> </w:t>
      </w:r>
      <w:r w:rsidR="005B3C77" w:rsidRPr="00FF47DA">
        <w:rPr>
          <w:szCs w:val="28"/>
        </w:rPr>
        <w:t>Принять</w:t>
      </w:r>
      <w:r w:rsidRPr="00FF47DA">
        <w:t xml:space="preserve"> </w:t>
      </w:r>
      <w:r w:rsidR="00063DFB" w:rsidRPr="00FF47DA">
        <w:t>отчет</w:t>
      </w:r>
      <w:r w:rsidR="0038118D" w:rsidRPr="00FF47DA">
        <w:rPr>
          <w:szCs w:val="28"/>
        </w:rPr>
        <w:t xml:space="preserve"> о результатах деятельности мэра города Новосибирска и мэрии города Новосибирска </w:t>
      </w:r>
      <w:r w:rsidR="00736260" w:rsidRPr="00FF47DA">
        <w:rPr>
          <w:szCs w:val="28"/>
        </w:rPr>
        <w:t xml:space="preserve">в </w:t>
      </w:r>
      <w:r w:rsidR="0038118D" w:rsidRPr="00FF47DA">
        <w:rPr>
          <w:szCs w:val="28"/>
        </w:rPr>
        <w:t>20</w:t>
      </w:r>
      <w:r w:rsidR="00A91838" w:rsidRPr="00FF47DA">
        <w:rPr>
          <w:szCs w:val="28"/>
        </w:rPr>
        <w:t>22</w:t>
      </w:r>
      <w:r w:rsidR="0038118D" w:rsidRPr="00FF47DA">
        <w:rPr>
          <w:szCs w:val="28"/>
        </w:rPr>
        <w:t xml:space="preserve"> год</w:t>
      </w:r>
      <w:r w:rsidR="00736260" w:rsidRPr="00FF47DA">
        <w:rPr>
          <w:szCs w:val="28"/>
        </w:rPr>
        <w:t>у</w:t>
      </w:r>
      <w:r w:rsidR="00377F98" w:rsidRPr="00FF47DA">
        <w:rPr>
          <w:szCs w:val="28"/>
        </w:rPr>
        <w:t xml:space="preserve"> (далее – Отчет)</w:t>
      </w:r>
      <w:r w:rsidRPr="00FF47DA">
        <w:t>.</w:t>
      </w:r>
    </w:p>
    <w:p w:rsidR="00377F98" w:rsidRPr="00FF47DA" w:rsidRDefault="00445183" w:rsidP="00377F98">
      <w:pPr>
        <w:ind w:firstLine="709"/>
        <w:jc w:val="both"/>
      </w:pPr>
      <w:r w:rsidRPr="00FF47DA">
        <w:t>2. </w:t>
      </w:r>
      <w:r w:rsidR="005308B9" w:rsidRPr="00FF47DA">
        <w:t xml:space="preserve">Рекомендовать </w:t>
      </w:r>
      <w:r w:rsidR="00A91838" w:rsidRPr="00FF47DA">
        <w:t>мэрии города Новосибирска в 2023</w:t>
      </w:r>
      <w:r w:rsidR="005308B9" w:rsidRPr="00FF47DA">
        <w:t xml:space="preserve"> году</w:t>
      </w:r>
      <w:r w:rsidR="00377F98" w:rsidRPr="00FF47DA">
        <w:t>:</w:t>
      </w:r>
    </w:p>
    <w:p w:rsidR="003017D7" w:rsidRPr="00C94899" w:rsidRDefault="00C739BA" w:rsidP="003017D7">
      <w:pPr>
        <w:ind w:firstLine="709"/>
        <w:jc w:val="both"/>
      </w:pPr>
      <w:r w:rsidRPr="00C94899">
        <w:t xml:space="preserve">2.1. Продолжить взаимодействие с Правительством Новосибирской области по увеличению доходов бюджета города Новосибирска и </w:t>
      </w:r>
      <w:r w:rsidR="00292708" w:rsidRPr="00C94899">
        <w:t>организ</w:t>
      </w:r>
      <w:r w:rsidR="00E81C96" w:rsidRPr="00C94899">
        <w:t>овать</w:t>
      </w:r>
      <w:r w:rsidR="00292708" w:rsidRPr="00C94899">
        <w:t xml:space="preserve"> </w:t>
      </w:r>
      <w:r w:rsidR="006F4BCA" w:rsidRPr="00C94899">
        <w:t>де</w:t>
      </w:r>
      <w:r w:rsidR="00E81C96" w:rsidRPr="00C94899">
        <w:t>яте</w:t>
      </w:r>
      <w:r w:rsidR="006F4BCA" w:rsidRPr="00C94899">
        <w:t>льност</w:t>
      </w:r>
      <w:r w:rsidR="00E81C96" w:rsidRPr="00C94899">
        <w:t>ь</w:t>
      </w:r>
      <w:r w:rsidR="006F4BCA" w:rsidRPr="00C94899">
        <w:t xml:space="preserve"> стру</w:t>
      </w:r>
      <w:r w:rsidR="00AB0A65" w:rsidRPr="00C94899">
        <w:t>ктурных</w:t>
      </w:r>
      <w:r w:rsidR="009651C1" w:rsidRPr="00C94899">
        <w:t xml:space="preserve"> </w:t>
      </w:r>
      <w:r w:rsidR="00AB0A65" w:rsidRPr="00C94899">
        <w:t>п</w:t>
      </w:r>
      <w:r w:rsidR="009651C1" w:rsidRPr="00C94899">
        <w:t>одра</w:t>
      </w:r>
      <w:r w:rsidR="006F4BCA" w:rsidRPr="00C94899">
        <w:t>зделений</w:t>
      </w:r>
      <w:r w:rsidR="00AB0A65" w:rsidRPr="00C94899">
        <w:t xml:space="preserve"> мэрии города Новосибирска</w:t>
      </w:r>
      <w:r w:rsidR="006F4BCA" w:rsidRPr="00C94899">
        <w:t xml:space="preserve"> в </w:t>
      </w:r>
      <w:r w:rsidR="00AB0A65" w:rsidRPr="00C94899">
        <w:t>целях</w:t>
      </w:r>
      <w:r w:rsidR="006F4BCA" w:rsidRPr="00C94899">
        <w:t xml:space="preserve"> </w:t>
      </w:r>
      <w:r w:rsidR="00AB0A65" w:rsidRPr="00C94899">
        <w:t>обеспечения</w:t>
      </w:r>
      <w:r w:rsidR="009651C1" w:rsidRPr="00C94899">
        <w:t xml:space="preserve"> </w:t>
      </w:r>
      <w:r w:rsidR="00292708" w:rsidRPr="00C94899">
        <w:t>расширенного участия</w:t>
      </w:r>
      <w:r w:rsidRPr="00C94899">
        <w:t xml:space="preserve"> города Новосибирска в реализации </w:t>
      </w:r>
      <w:r w:rsidR="00AB0A65" w:rsidRPr="00C94899">
        <w:t>национальных проектов.</w:t>
      </w:r>
    </w:p>
    <w:p w:rsidR="003017D7" w:rsidRPr="00C94899" w:rsidRDefault="003017D7" w:rsidP="003017D7">
      <w:pPr>
        <w:ind w:firstLine="709"/>
        <w:jc w:val="both"/>
      </w:pPr>
      <w:r w:rsidRPr="00C94899">
        <w:t>2.2. </w:t>
      </w:r>
      <w:r w:rsidR="008F3999" w:rsidRPr="00C94899">
        <w:t>Усилить работу по привлечению инвестиций в экономику города Новосибирска.</w:t>
      </w:r>
    </w:p>
    <w:p w:rsidR="003017D7" w:rsidRPr="00C94899" w:rsidRDefault="003017D7" w:rsidP="003017D7">
      <w:pPr>
        <w:ind w:firstLine="709"/>
        <w:jc w:val="both"/>
      </w:pPr>
      <w:r w:rsidRPr="00C94899">
        <w:t>2.3. </w:t>
      </w:r>
      <w:r w:rsidR="008F3999" w:rsidRPr="00C94899">
        <w:t>В рамках работы комиссии по проведению административной реформы в городе Новосибирске продолжить работу по совершенствованию структуры мэрии города Новосибирска и ее структурных подразделений.</w:t>
      </w:r>
    </w:p>
    <w:p w:rsidR="003017D7" w:rsidRPr="00C94899" w:rsidRDefault="003017D7" w:rsidP="003017D7">
      <w:pPr>
        <w:ind w:firstLine="709"/>
        <w:jc w:val="both"/>
      </w:pPr>
      <w:r w:rsidRPr="00C94899">
        <w:t>2.</w:t>
      </w:r>
      <w:r w:rsidR="00C228A3" w:rsidRPr="00C94899">
        <w:t>4</w:t>
      </w:r>
      <w:r w:rsidRPr="00C94899">
        <w:t>. </w:t>
      </w:r>
      <w:r w:rsidR="008F3999" w:rsidRPr="00C94899">
        <w:t xml:space="preserve">Подготовить и представить в Совет депутатов города Новосибирска предложения по решению проблем обеспеченности города Новосибирска образовательными учреждениями </w:t>
      </w:r>
      <w:r w:rsidR="003477C4" w:rsidRPr="00C94899">
        <w:t>и</w:t>
      </w:r>
      <w:r w:rsidR="008F3999" w:rsidRPr="00C94899">
        <w:t xml:space="preserve"> объектами досуга (молодежные центры, школы искусств и т.п.).</w:t>
      </w:r>
    </w:p>
    <w:p w:rsidR="00DB4223" w:rsidRPr="00C94899" w:rsidRDefault="003017D7" w:rsidP="00DB4223">
      <w:pPr>
        <w:ind w:firstLine="709"/>
        <w:jc w:val="both"/>
      </w:pPr>
      <w:r w:rsidRPr="00C94899">
        <w:t>2.</w:t>
      </w:r>
      <w:r w:rsidR="00C228A3" w:rsidRPr="00C94899">
        <w:t>5</w:t>
      </w:r>
      <w:r w:rsidRPr="00C94899">
        <w:t>. </w:t>
      </w:r>
      <w:r w:rsidR="008F3999" w:rsidRPr="00C94899">
        <w:t>Обеспечить своевременное и качественное выполнение работ по ремонту и восстановлению тротуаров в рамках реализации наказов избирателей.</w:t>
      </w:r>
    </w:p>
    <w:p w:rsidR="00DB4223" w:rsidRPr="00C94899" w:rsidRDefault="00DB4223" w:rsidP="00DB4223">
      <w:pPr>
        <w:ind w:firstLine="709"/>
        <w:jc w:val="both"/>
      </w:pPr>
      <w:r w:rsidRPr="00C94899">
        <w:t>2.</w:t>
      </w:r>
      <w:r w:rsidR="00C228A3" w:rsidRPr="00C94899">
        <w:t>6</w:t>
      </w:r>
      <w:r w:rsidRPr="00C94899">
        <w:t>. </w:t>
      </w:r>
      <w:r w:rsidR="00573765" w:rsidRPr="00C94899">
        <w:t>Реорганизовать</w:t>
      </w:r>
      <w:r w:rsidRPr="00C94899">
        <w:t xml:space="preserve"> работу платного парковочного пространства на территории города Новосибирска.</w:t>
      </w:r>
    </w:p>
    <w:p w:rsidR="00DB4223" w:rsidRPr="00C94899" w:rsidRDefault="00DB4223" w:rsidP="00DB4223">
      <w:pPr>
        <w:ind w:firstLine="709"/>
        <w:jc w:val="both"/>
      </w:pPr>
      <w:r w:rsidRPr="00C94899">
        <w:t>2.</w:t>
      </w:r>
      <w:r w:rsidR="00C228A3" w:rsidRPr="00C94899">
        <w:t>7</w:t>
      </w:r>
      <w:r w:rsidRPr="00C94899">
        <w:t>. Обеспечить реализацию пилотного проекта по передаче на аутсорсинг работ по уборке и содержанию территории города Новосибирска, на примере отдельного района города Новосибирска.</w:t>
      </w:r>
    </w:p>
    <w:p w:rsidR="00DB4223" w:rsidRPr="00C94899" w:rsidRDefault="00DB4223" w:rsidP="00DB4223">
      <w:pPr>
        <w:ind w:firstLine="709"/>
        <w:jc w:val="both"/>
      </w:pPr>
      <w:r w:rsidRPr="00C94899">
        <w:t>2.</w:t>
      </w:r>
      <w:r w:rsidR="00C228A3" w:rsidRPr="00C94899">
        <w:t>8</w:t>
      </w:r>
      <w:r w:rsidRPr="00C94899">
        <w:t>. Обеспечить приобретение уборочной техники с применением лизинговых процедур.</w:t>
      </w:r>
    </w:p>
    <w:p w:rsidR="00DB4223" w:rsidRPr="00C94899" w:rsidRDefault="00DB4223" w:rsidP="00DB4223">
      <w:pPr>
        <w:ind w:firstLine="709"/>
        <w:jc w:val="both"/>
      </w:pPr>
      <w:r w:rsidRPr="00C94899">
        <w:t>2.</w:t>
      </w:r>
      <w:r w:rsidR="00C228A3" w:rsidRPr="00C94899">
        <w:t>9</w:t>
      </w:r>
      <w:r w:rsidR="007D581F" w:rsidRPr="00C94899">
        <w:t>. </w:t>
      </w:r>
      <w:r w:rsidR="00521180" w:rsidRPr="00C94899">
        <w:t xml:space="preserve">В целях </w:t>
      </w:r>
      <w:r w:rsidR="006047D8" w:rsidRPr="00C94899">
        <w:t>обеспечения</w:t>
      </w:r>
      <w:r w:rsidR="00521180" w:rsidRPr="00C94899">
        <w:t xml:space="preserve"> эффективности </w:t>
      </w:r>
      <w:r w:rsidRPr="00C94899">
        <w:t>независимого строительного контроля при реализации мероприятий по ремонту автомобильных дорог города Новосибирска</w:t>
      </w:r>
      <w:r w:rsidR="00521180" w:rsidRPr="00C94899">
        <w:t xml:space="preserve"> </w:t>
      </w:r>
      <w:r w:rsidR="006047D8" w:rsidRPr="00C94899">
        <w:t>выработать</w:t>
      </w:r>
      <w:r w:rsidR="00521180" w:rsidRPr="00C94899">
        <w:t xml:space="preserve"> эффективные подходы к привлечению подрядных </w:t>
      </w:r>
      <w:r w:rsidR="00521180" w:rsidRPr="00C94899">
        <w:lastRenderedPageBreak/>
        <w:t>организаций, гарантирующих качество выполнения данных работ.</w:t>
      </w:r>
    </w:p>
    <w:p w:rsidR="00DB4223" w:rsidRPr="00C94899" w:rsidRDefault="00DB4223" w:rsidP="00DB4223">
      <w:pPr>
        <w:ind w:firstLine="709"/>
        <w:jc w:val="both"/>
      </w:pPr>
      <w:r w:rsidRPr="00C94899">
        <w:t>2.1</w:t>
      </w:r>
      <w:r w:rsidR="00C228A3" w:rsidRPr="00C94899">
        <w:t>0</w:t>
      </w:r>
      <w:r w:rsidRPr="00C94899">
        <w:t>. Обеспечить выполнение первоочередных работ по ремонту надземных пешеходных переходов, находящихся в аварийном состоянии</w:t>
      </w:r>
    </w:p>
    <w:p w:rsidR="00F00CA1" w:rsidRPr="00C94899" w:rsidRDefault="00DB4223" w:rsidP="00DB4223">
      <w:pPr>
        <w:ind w:firstLine="709"/>
        <w:jc w:val="both"/>
      </w:pPr>
      <w:r w:rsidRPr="00C94899">
        <w:t>2.1</w:t>
      </w:r>
      <w:r w:rsidR="00C228A3" w:rsidRPr="00C94899">
        <w:t>1</w:t>
      </w:r>
      <w:r w:rsidRPr="00C94899">
        <w:t>. Обеспечить проведение первого этапа работ по подготовке к строительству</w:t>
      </w:r>
      <w:r w:rsidR="00F00CA1" w:rsidRPr="00C94899">
        <w:t xml:space="preserve"> приюта для безнадзорных животных</w:t>
      </w:r>
      <w:r w:rsidRPr="00C94899">
        <w:t xml:space="preserve"> </w:t>
      </w:r>
      <w:r w:rsidR="00F00CA1" w:rsidRPr="00C94899">
        <w:t>п</w:t>
      </w:r>
      <w:r w:rsidRPr="00C94899">
        <w:t>о результатам разработк</w:t>
      </w:r>
      <w:r w:rsidR="00F00CA1" w:rsidRPr="00C94899">
        <w:t>и проектно-сметной документации.</w:t>
      </w:r>
    </w:p>
    <w:p w:rsidR="00F00CA1" w:rsidRPr="00C94899" w:rsidRDefault="00DB4223" w:rsidP="00F00CA1">
      <w:pPr>
        <w:ind w:firstLine="709"/>
        <w:jc w:val="both"/>
      </w:pPr>
      <w:r w:rsidRPr="00C94899">
        <w:t>2.1</w:t>
      </w:r>
      <w:r w:rsidR="00C228A3" w:rsidRPr="00C94899">
        <w:t>2</w:t>
      </w:r>
      <w:r w:rsidRPr="00C94899">
        <w:t>. Обеспечить финансирование работ по актуализации проектной документации строительства Дз</w:t>
      </w:r>
      <w:r w:rsidR="00F00CA1" w:rsidRPr="00C94899">
        <w:t>ержинской линии метрополитена,</w:t>
      </w:r>
      <w:r w:rsidRPr="00C94899">
        <w:t xml:space="preserve"> разработке проектной документации </w:t>
      </w:r>
      <w:proofErr w:type="spellStart"/>
      <w:r w:rsidRPr="00C94899">
        <w:t>метродепо</w:t>
      </w:r>
      <w:proofErr w:type="spellEnd"/>
      <w:r w:rsidRPr="00C94899">
        <w:t xml:space="preserve"> Дзержинской линии</w:t>
      </w:r>
      <w:r w:rsidR="00F00CA1" w:rsidRPr="00C94899">
        <w:t>.</w:t>
      </w:r>
    </w:p>
    <w:p w:rsidR="008F3999" w:rsidRPr="00C94899" w:rsidRDefault="003E1446" w:rsidP="003E1446">
      <w:pPr>
        <w:ind w:firstLine="709"/>
        <w:jc w:val="both"/>
      </w:pPr>
      <w:r w:rsidRPr="00C94899">
        <w:t>2.1</w:t>
      </w:r>
      <w:r w:rsidR="00C228A3" w:rsidRPr="00C94899">
        <w:t>3</w:t>
      </w:r>
      <w:r w:rsidRPr="00C94899">
        <w:t>. </w:t>
      </w:r>
      <w:r w:rsidR="008F3999" w:rsidRPr="00C94899">
        <w:t>Продолжить работу по приведению в нормативное состояние спортивных объектов, находящихся в аварийном состоянии или требующих капитального ремонта, а также модернизации материально-техн</w:t>
      </w:r>
      <w:r w:rsidRPr="00C94899">
        <w:t>ической базы учреждений спорта.</w:t>
      </w:r>
    </w:p>
    <w:p w:rsidR="008F3999" w:rsidRPr="00C94899" w:rsidRDefault="003E1446" w:rsidP="003E1446">
      <w:pPr>
        <w:ind w:firstLine="709"/>
        <w:jc w:val="both"/>
      </w:pPr>
      <w:r w:rsidRPr="00C94899">
        <w:t>2.</w:t>
      </w:r>
      <w:r w:rsidR="00C228A3" w:rsidRPr="00C94899">
        <w:t>14</w:t>
      </w:r>
      <w:r w:rsidRPr="00C94899">
        <w:t>. </w:t>
      </w:r>
      <w:r w:rsidR="008F3999" w:rsidRPr="00C94899">
        <w:t>Продолжить   работу по снижению задолженности по договорам аренды земельных участков, находящихся в муниципальной собственности или расположенных в границах земель, государственная собственно</w:t>
      </w:r>
      <w:r w:rsidRPr="00C94899">
        <w:t>сть на которые не разграничена.</w:t>
      </w:r>
    </w:p>
    <w:p w:rsidR="008F3999" w:rsidRPr="00C94899" w:rsidRDefault="003E1446" w:rsidP="00DE3E61">
      <w:pPr>
        <w:ind w:firstLine="709"/>
        <w:jc w:val="both"/>
      </w:pPr>
      <w:r w:rsidRPr="00C94899">
        <w:t>2.</w:t>
      </w:r>
      <w:r w:rsidR="00C228A3" w:rsidRPr="00C94899">
        <w:t>1</w:t>
      </w:r>
      <w:r w:rsidR="00252514" w:rsidRPr="00C94899">
        <w:t>5</w:t>
      </w:r>
      <w:r w:rsidRPr="00C94899">
        <w:t>. </w:t>
      </w:r>
      <w:r w:rsidR="00523AE4" w:rsidRPr="00C94899">
        <w:t>О</w:t>
      </w:r>
      <w:r w:rsidR="008F3999" w:rsidRPr="00C94899">
        <w:t xml:space="preserve">беспечить транспортную доступность застраиваемых территорий и территорий, расположенных в </w:t>
      </w:r>
      <w:r w:rsidR="00523AE4" w:rsidRPr="00C94899">
        <w:t>непосредственной близости к ним.</w:t>
      </w:r>
    </w:p>
    <w:p w:rsidR="00521180" w:rsidRPr="00C94899" w:rsidRDefault="00521180" w:rsidP="00521180">
      <w:pPr>
        <w:ind w:firstLine="709"/>
        <w:jc w:val="both"/>
        <w:rPr>
          <w:szCs w:val="28"/>
        </w:rPr>
      </w:pPr>
      <w:r w:rsidRPr="00C94899">
        <w:rPr>
          <w:szCs w:val="28"/>
        </w:rPr>
        <w:t>2.1</w:t>
      </w:r>
      <w:r w:rsidR="00252514" w:rsidRPr="00C94899">
        <w:rPr>
          <w:szCs w:val="28"/>
        </w:rPr>
        <w:t>6</w:t>
      </w:r>
      <w:r w:rsidRPr="00C94899">
        <w:rPr>
          <w:szCs w:val="28"/>
        </w:rPr>
        <w:t>. Разработать концепцию размещения рекламных конструкций в городе Новосибирске, продолжить работу по приведению внешнего архитектурного облика города в соответствие с архитектурно-художественным регламентом размещения информационных и рекламных конструкций в городе Новосибирске, усилить работу по демонтажу самовольных нестационарных объектов на территории города Новосибирска.</w:t>
      </w:r>
    </w:p>
    <w:p w:rsidR="00E81C96" w:rsidRDefault="00D6123E" w:rsidP="00521180">
      <w:pPr>
        <w:ind w:firstLine="709"/>
        <w:jc w:val="both"/>
        <w:rPr>
          <w:szCs w:val="28"/>
        </w:rPr>
      </w:pPr>
      <w:r>
        <w:rPr>
          <w:szCs w:val="28"/>
        </w:rPr>
        <w:t>2.17. </w:t>
      </w:r>
      <w:r w:rsidR="00E81C96" w:rsidRPr="00C94899">
        <w:rPr>
          <w:szCs w:val="28"/>
        </w:rPr>
        <w:t>Увеличить объемы реализации мероприятий по содержанию и благоустройству территорий образовательных учреждений города Новосибирска (снос аварийных деревьев, ремонт асфальтового покрытия, уборка снега).</w:t>
      </w:r>
    </w:p>
    <w:p w:rsidR="00B03B13" w:rsidRPr="00C94899" w:rsidRDefault="00D6123E" w:rsidP="00521180">
      <w:pPr>
        <w:ind w:firstLine="709"/>
        <w:jc w:val="both"/>
        <w:rPr>
          <w:szCs w:val="28"/>
        </w:rPr>
      </w:pPr>
      <w:r>
        <w:rPr>
          <w:szCs w:val="28"/>
        </w:rPr>
        <w:t>2.18. </w:t>
      </w:r>
      <w:r w:rsidR="00B03B13">
        <w:rPr>
          <w:szCs w:val="28"/>
        </w:rPr>
        <w:t>Увеличить расходы на организацию</w:t>
      </w:r>
      <w:r>
        <w:rPr>
          <w:szCs w:val="28"/>
        </w:rPr>
        <w:t xml:space="preserve"> питания детей в период летней оздоровительной кампании</w:t>
      </w:r>
      <w:r w:rsidR="00B03B13">
        <w:rPr>
          <w:szCs w:val="28"/>
        </w:rPr>
        <w:t>.</w:t>
      </w:r>
    </w:p>
    <w:p w:rsidR="00377F98" w:rsidRPr="00FF47DA" w:rsidRDefault="006C2839" w:rsidP="00377F98">
      <w:pPr>
        <w:ind w:firstLine="709"/>
        <w:jc w:val="both"/>
      </w:pPr>
      <w:r w:rsidRPr="00C94899">
        <w:t>3</w:t>
      </w:r>
      <w:r w:rsidR="00377F98" w:rsidRPr="00C94899">
        <w:t>. Поручить постоянной комиссии Совета депутатов города Новосибирска</w:t>
      </w:r>
      <w:r w:rsidR="00377F98" w:rsidRPr="00FF47DA">
        <w:t xml:space="preserve"> по контролю за исполнением органами местного самоуправления и их должностными лицами полномочий по решению вопросов местного значения осуществлять контроль за выполнением рекомендаций Совета депутатов города Новосибирска по ит</w:t>
      </w:r>
      <w:r w:rsidR="009C038A" w:rsidRPr="00FF47DA">
        <w:t>огам рассмотрения Отчета за 2022</w:t>
      </w:r>
      <w:r w:rsidR="00377F98" w:rsidRPr="00FF47DA">
        <w:t xml:space="preserve"> год и информировать о результатах сессию Совета депутатов города Новосибирска.</w:t>
      </w:r>
    </w:p>
    <w:p w:rsidR="00DF40DC" w:rsidRPr="00FF47DA" w:rsidRDefault="00DF40DC" w:rsidP="00DF40DC">
      <w:pPr>
        <w:ind w:firstLine="709"/>
        <w:jc w:val="both"/>
      </w:pPr>
      <w:r w:rsidRPr="00FF47DA">
        <w:t>4</w:t>
      </w:r>
      <w:r w:rsidR="005778C3" w:rsidRPr="00FF47DA">
        <w:rPr>
          <w:szCs w:val="28"/>
        </w:rPr>
        <w:t>. </w:t>
      </w:r>
      <w:r w:rsidR="00C048C1" w:rsidRPr="00FF47DA">
        <w:rPr>
          <w:szCs w:val="28"/>
        </w:rPr>
        <w:t xml:space="preserve">Решение вступает в силу </w:t>
      </w:r>
      <w:r w:rsidR="00063DFB" w:rsidRPr="00FF47DA">
        <w:rPr>
          <w:szCs w:val="28"/>
        </w:rPr>
        <w:t>со дня его подписания.</w:t>
      </w:r>
    </w:p>
    <w:p w:rsidR="00573E0C" w:rsidRPr="00FF47DA" w:rsidRDefault="00DF40DC" w:rsidP="00DF40DC">
      <w:pPr>
        <w:ind w:firstLine="709"/>
        <w:jc w:val="both"/>
      </w:pPr>
      <w:r w:rsidRPr="00FF47DA">
        <w:t>5</w:t>
      </w:r>
      <w:r w:rsidR="00573E0C" w:rsidRPr="00FF47DA">
        <w:rPr>
          <w:szCs w:val="28"/>
        </w:rPr>
        <w:t>.</w:t>
      </w:r>
      <w:r w:rsidR="00607AA6" w:rsidRPr="00FF47DA">
        <w:rPr>
          <w:szCs w:val="28"/>
        </w:rPr>
        <w:t> </w:t>
      </w:r>
      <w:r w:rsidR="00163E8B" w:rsidRPr="00FF47DA">
        <w:rPr>
          <w:szCs w:val="28"/>
        </w:rPr>
        <w:t>Контроль за исполнением решения возложить на постоянную комиссию Совета депутатов города Новосибирска по контролю за исполнением органами местного самоуправления и их должностными лицами</w:t>
      </w:r>
      <w:r w:rsidR="00C61331" w:rsidRPr="00FF47DA">
        <w:rPr>
          <w:szCs w:val="28"/>
        </w:rPr>
        <w:t xml:space="preserve"> полномочий по решению</w:t>
      </w:r>
      <w:r w:rsidR="00163E8B" w:rsidRPr="00FF47DA">
        <w:rPr>
          <w:szCs w:val="28"/>
        </w:rPr>
        <w:t xml:space="preserve"> вопросов местного значения.</w:t>
      </w:r>
    </w:p>
    <w:p w:rsidR="00EA6C33" w:rsidRPr="00FF47DA" w:rsidRDefault="00EA6C33" w:rsidP="00EA6C33">
      <w:pPr>
        <w:jc w:val="both"/>
        <w:rPr>
          <w:szCs w:val="28"/>
        </w:rPr>
      </w:pPr>
    </w:p>
    <w:p w:rsidR="00021396" w:rsidRPr="00FF47DA" w:rsidRDefault="00EA6C33" w:rsidP="00EA6C33">
      <w:pPr>
        <w:jc w:val="both"/>
        <w:rPr>
          <w:szCs w:val="28"/>
        </w:rPr>
      </w:pPr>
      <w:r w:rsidRPr="00FF47DA">
        <w:rPr>
          <w:szCs w:val="28"/>
        </w:rPr>
        <w:t>Председатель Совета депутатов</w:t>
      </w:r>
    </w:p>
    <w:p w:rsidR="00EA6C33" w:rsidRPr="00FF47DA" w:rsidRDefault="00EA6C33" w:rsidP="00EA6C33">
      <w:pPr>
        <w:jc w:val="both"/>
        <w:rPr>
          <w:szCs w:val="28"/>
        </w:rPr>
      </w:pPr>
      <w:r w:rsidRPr="00FF47DA">
        <w:rPr>
          <w:szCs w:val="28"/>
        </w:rPr>
        <w:t xml:space="preserve">города Новосибирска                                                                </w:t>
      </w:r>
      <w:r w:rsidR="00021396" w:rsidRPr="00FF47DA">
        <w:rPr>
          <w:szCs w:val="28"/>
        </w:rPr>
        <w:t xml:space="preserve">                     </w:t>
      </w:r>
      <w:r w:rsidRPr="00FF47DA">
        <w:rPr>
          <w:szCs w:val="28"/>
        </w:rPr>
        <w:t xml:space="preserve">Д. В. </w:t>
      </w:r>
      <w:proofErr w:type="spellStart"/>
      <w:r w:rsidRPr="00FF47DA">
        <w:rPr>
          <w:szCs w:val="28"/>
        </w:rPr>
        <w:t>Ас</w:t>
      </w:r>
      <w:bookmarkStart w:id="0" w:name="_GoBack"/>
      <w:bookmarkEnd w:id="0"/>
      <w:r w:rsidRPr="00FF47DA">
        <w:rPr>
          <w:szCs w:val="28"/>
        </w:rPr>
        <w:t>анцев</w:t>
      </w:r>
      <w:proofErr w:type="spellEnd"/>
    </w:p>
    <w:tbl>
      <w:tblPr>
        <w:tblStyle w:val="ac"/>
        <w:tblW w:w="103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3"/>
        <w:gridCol w:w="2082"/>
        <w:gridCol w:w="3347"/>
      </w:tblGrid>
      <w:tr w:rsidR="0088355D" w:rsidRPr="00FF47DA" w:rsidTr="00763F0B">
        <w:trPr>
          <w:trHeight w:val="701"/>
        </w:trPr>
        <w:tc>
          <w:tcPr>
            <w:tcW w:w="10302" w:type="dxa"/>
            <w:gridSpan w:val="3"/>
          </w:tcPr>
          <w:p w:rsidR="0088355D" w:rsidRPr="00FF47DA" w:rsidRDefault="0088355D" w:rsidP="00D6123E">
            <w:pPr>
              <w:ind w:right="-30"/>
              <w:jc w:val="center"/>
              <w:rPr>
                <w:rFonts w:cs="Times New Roman"/>
              </w:rPr>
            </w:pPr>
            <w:r w:rsidRPr="00FF47DA">
              <w:rPr>
                <w:rFonts w:cs="Times New Roman"/>
              </w:rPr>
              <w:lastRenderedPageBreak/>
              <w:t>СОГЛАСОВАНО</w:t>
            </w:r>
          </w:p>
          <w:p w:rsidR="0088355D" w:rsidRPr="00FF47DA" w:rsidRDefault="0088355D" w:rsidP="00C54F7E">
            <w:pPr>
              <w:jc w:val="center"/>
              <w:rPr>
                <w:rFonts w:cs="Times New Roman"/>
                <w:sz w:val="32"/>
                <w:szCs w:val="32"/>
              </w:rPr>
            </w:pPr>
          </w:p>
        </w:tc>
      </w:tr>
      <w:tr w:rsidR="0088355D" w:rsidRPr="00FF47DA" w:rsidTr="006F3D08">
        <w:trPr>
          <w:trHeight w:val="982"/>
        </w:trPr>
        <w:tc>
          <w:tcPr>
            <w:tcW w:w="4873" w:type="dxa"/>
          </w:tcPr>
          <w:p w:rsidR="0088355D" w:rsidRPr="00FF47DA" w:rsidRDefault="00E243A6" w:rsidP="00C54F7E">
            <w:pPr>
              <w:ind w:right="-30"/>
              <w:rPr>
                <w:rFonts w:cs="Times New Roman"/>
              </w:rPr>
            </w:pPr>
            <w:r w:rsidRPr="00FF47DA">
              <w:rPr>
                <w:rFonts w:cs="Times New Roman"/>
              </w:rPr>
              <w:t xml:space="preserve">                               </w:t>
            </w:r>
          </w:p>
          <w:p w:rsidR="0088355D" w:rsidRPr="00FF47DA" w:rsidRDefault="0088355D" w:rsidP="00C54F7E">
            <w:pPr>
              <w:ind w:right="-30"/>
              <w:rPr>
                <w:rFonts w:cs="Times New Roman"/>
              </w:rPr>
            </w:pPr>
            <w:r w:rsidRPr="00FF47DA">
              <w:rPr>
                <w:rFonts w:cs="Times New Roman"/>
              </w:rPr>
              <w:t>Заместитель председателя Совета депутатов города Новосибирска</w:t>
            </w:r>
          </w:p>
        </w:tc>
        <w:tc>
          <w:tcPr>
            <w:tcW w:w="2082" w:type="dxa"/>
          </w:tcPr>
          <w:p w:rsidR="0088355D" w:rsidRPr="00FF47DA" w:rsidRDefault="0088355D" w:rsidP="00C54F7E">
            <w:pPr>
              <w:jc w:val="center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3347" w:type="dxa"/>
          </w:tcPr>
          <w:p w:rsidR="0088355D" w:rsidRPr="00FF47DA" w:rsidRDefault="0088355D" w:rsidP="00C54F7E">
            <w:pPr>
              <w:ind w:right="-30"/>
              <w:rPr>
                <w:rFonts w:cs="Times New Roman"/>
              </w:rPr>
            </w:pPr>
          </w:p>
          <w:p w:rsidR="0088355D" w:rsidRPr="00FF47DA" w:rsidRDefault="0088355D" w:rsidP="00C54F7E">
            <w:pPr>
              <w:ind w:right="-30"/>
              <w:rPr>
                <w:rFonts w:cs="Times New Roman"/>
              </w:rPr>
            </w:pPr>
          </w:p>
          <w:p w:rsidR="0088355D" w:rsidRPr="00FF47DA" w:rsidRDefault="0088355D" w:rsidP="00C54F7E">
            <w:pPr>
              <w:ind w:right="-30"/>
              <w:rPr>
                <w:rFonts w:cs="Times New Roman"/>
              </w:rPr>
            </w:pPr>
            <w:r w:rsidRPr="00FF47DA">
              <w:rPr>
                <w:rFonts w:cs="Times New Roman"/>
              </w:rPr>
              <w:t xml:space="preserve">                    Н. А. </w:t>
            </w:r>
            <w:proofErr w:type="spellStart"/>
            <w:r w:rsidRPr="00FF47DA">
              <w:rPr>
                <w:rFonts w:cs="Times New Roman"/>
              </w:rPr>
              <w:t>Тямин</w:t>
            </w:r>
            <w:proofErr w:type="spellEnd"/>
          </w:p>
        </w:tc>
      </w:tr>
      <w:tr w:rsidR="0088355D" w:rsidTr="006F3D08">
        <w:trPr>
          <w:trHeight w:val="1646"/>
        </w:trPr>
        <w:tc>
          <w:tcPr>
            <w:tcW w:w="4873" w:type="dxa"/>
          </w:tcPr>
          <w:p w:rsidR="0088355D" w:rsidRPr="00FF47DA" w:rsidRDefault="0088355D" w:rsidP="00C54F7E">
            <w:pPr>
              <w:ind w:right="-30"/>
              <w:rPr>
                <w:rFonts w:cs="Times New Roman"/>
              </w:rPr>
            </w:pPr>
          </w:p>
          <w:p w:rsidR="0088355D" w:rsidRPr="00FF47DA" w:rsidRDefault="0088355D" w:rsidP="00C54F7E">
            <w:pPr>
              <w:ind w:right="-30"/>
              <w:rPr>
                <w:rFonts w:cs="Times New Roman"/>
              </w:rPr>
            </w:pPr>
            <w:r w:rsidRPr="00FF47DA">
              <w:rPr>
                <w:rFonts w:cs="Times New Roman"/>
              </w:rPr>
              <w:t>Начальник управления по правовым и экономическим вопросам Совета депутатов города Новосибирска</w:t>
            </w:r>
          </w:p>
        </w:tc>
        <w:tc>
          <w:tcPr>
            <w:tcW w:w="2082" w:type="dxa"/>
          </w:tcPr>
          <w:p w:rsidR="0088355D" w:rsidRPr="00FF47DA" w:rsidRDefault="0088355D" w:rsidP="00C54F7E">
            <w:pPr>
              <w:jc w:val="center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3347" w:type="dxa"/>
          </w:tcPr>
          <w:p w:rsidR="0088355D" w:rsidRPr="00FF47DA" w:rsidRDefault="0088355D" w:rsidP="00C54F7E">
            <w:pPr>
              <w:ind w:right="-30"/>
              <w:rPr>
                <w:rFonts w:cs="Times New Roman"/>
              </w:rPr>
            </w:pPr>
          </w:p>
          <w:p w:rsidR="0088355D" w:rsidRPr="00FF47DA" w:rsidRDefault="0088355D" w:rsidP="00C54F7E">
            <w:pPr>
              <w:ind w:right="-30"/>
              <w:rPr>
                <w:rFonts w:cs="Times New Roman"/>
              </w:rPr>
            </w:pPr>
          </w:p>
          <w:p w:rsidR="0088355D" w:rsidRPr="00FF47DA" w:rsidRDefault="0088355D" w:rsidP="00C54F7E">
            <w:pPr>
              <w:ind w:right="-30"/>
              <w:rPr>
                <w:rFonts w:cs="Times New Roman"/>
              </w:rPr>
            </w:pPr>
            <w:r w:rsidRPr="00FF47DA">
              <w:rPr>
                <w:rFonts w:cs="Times New Roman"/>
              </w:rPr>
              <w:t xml:space="preserve">         </w:t>
            </w:r>
          </w:p>
          <w:p w:rsidR="0088355D" w:rsidRPr="001765E8" w:rsidRDefault="0088355D" w:rsidP="00C54F7E">
            <w:pPr>
              <w:ind w:right="-30"/>
              <w:rPr>
                <w:rFonts w:cs="Times New Roman"/>
              </w:rPr>
            </w:pPr>
            <w:r w:rsidRPr="00FF47DA">
              <w:rPr>
                <w:rFonts w:cs="Times New Roman"/>
              </w:rPr>
              <w:t xml:space="preserve">          О. А. Кондратенко</w:t>
            </w:r>
            <w:r w:rsidRPr="001765E8">
              <w:rPr>
                <w:rFonts w:cs="Times New Roman"/>
              </w:rPr>
              <w:t xml:space="preserve"> </w:t>
            </w:r>
          </w:p>
        </w:tc>
      </w:tr>
    </w:tbl>
    <w:p w:rsidR="00335D79" w:rsidRDefault="00335D79" w:rsidP="00AB588A">
      <w:pPr>
        <w:rPr>
          <w:szCs w:val="28"/>
        </w:rPr>
      </w:pPr>
    </w:p>
    <w:sectPr w:rsidR="00335D79" w:rsidSect="006E78C8">
      <w:headerReference w:type="default" r:id="rId11"/>
      <w:pgSz w:w="11906" w:h="16838"/>
      <w:pgMar w:top="1276" w:right="567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6EFA" w:rsidRDefault="00D06EFA" w:rsidP="00D6254E">
      <w:r>
        <w:separator/>
      </w:r>
    </w:p>
  </w:endnote>
  <w:endnote w:type="continuationSeparator" w:id="0">
    <w:p w:rsidR="00D06EFA" w:rsidRDefault="00D06EFA" w:rsidP="00D62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6EFA" w:rsidRDefault="00D06EFA" w:rsidP="00D6254E">
      <w:r>
        <w:separator/>
      </w:r>
    </w:p>
  </w:footnote>
  <w:footnote w:type="continuationSeparator" w:id="0">
    <w:p w:rsidR="00D06EFA" w:rsidRDefault="00D06EFA" w:rsidP="00D625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0101" w:rsidRDefault="00670101">
    <w:pPr>
      <w:pStyle w:val="a3"/>
      <w:tabs>
        <w:tab w:val="center" w:pos="4677"/>
        <w:tab w:val="right" w:pos="9355"/>
      </w:tabs>
      <w:autoSpaceDE w:val="0"/>
      <w:autoSpaceDN w:val="0"/>
      <w:spacing w:before="0" w:after="0"/>
      <w:ind w:left="0" w:right="0"/>
      <w:jc w:val="left"/>
      <w:rPr>
        <w:rFonts w:ascii="Times New Roman" w:hAnsi="Times New Roman"/>
        <w:color w:val="auto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161996"/>
    <w:multiLevelType w:val="hybridMultilevel"/>
    <w:tmpl w:val="AABEC7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D04"/>
    <w:rsid w:val="0000033A"/>
    <w:rsid w:val="00013508"/>
    <w:rsid w:val="00014FAD"/>
    <w:rsid w:val="000157D5"/>
    <w:rsid w:val="00021396"/>
    <w:rsid w:val="00021D48"/>
    <w:rsid w:val="00033BEB"/>
    <w:rsid w:val="00036B9D"/>
    <w:rsid w:val="0003728E"/>
    <w:rsid w:val="00041E2D"/>
    <w:rsid w:val="000500C0"/>
    <w:rsid w:val="00054735"/>
    <w:rsid w:val="00063DC2"/>
    <w:rsid w:val="00063DFB"/>
    <w:rsid w:val="00070207"/>
    <w:rsid w:val="000705D0"/>
    <w:rsid w:val="000734F5"/>
    <w:rsid w:val="0007442B"/>
    <w:rsid w:val="00085D45"/>
    <w:rsid w:val="0008690C"/>
    <w:rsid w:val="00091582"/>
    <w:rsid w:val="00093390"/>
    <w:rsid w:val="0011211C"/>
    <w:rsid w:val="001328BA"/>
    <w:rsid w:val="00141DF5"/>
    <w:rsid w:val="00145301"/>
    <w:rsid w:val="00163E8B"/>
    <w:rsid w:val="00165390"/>
    <w:rsid w:val="001766FC"/>
    <w:rsid w:val="0018652D"/>
    <w:rsid w:val="00187118"/>
    <w:rsid w:val="001931C0"/>
    <w:rsid w:val="00197A2A"/>
    <w:rsid w:val="001A35A8"/>
    <w:rsid w:val="001D0B18"/>
    <w:rsid w:val="002041D7"/>
    <w:rsid w:val="00220CBA"/>
    <w:rsid w:val="00226B7B"/>
    <w:rsid w:val="002339EB"/>
    <w:rsid w:val="002517ED"/>
    <w:rsid w:val="00252514"/>
    <w:rsid w:val="00253417"/>
    <w:rsid w:val="0025428F"/>
    <w:rsid w:val="002614C6"/>
    <w:rsid w:val="002711DE"/>
    <w:rsid w:val="0028139C"/>
    <w:rsid w:val="00283036"/>
    <w:rsid w:val="00283383"/>
    <w:rsid w:val="00292708"/>
    <w:rsid w:val="002A6159"/>
    <w:rsid w:val="002B1559"/>
    <w:rsid w:val="002B158A"/>
    <w:rsid w:val="002C2252"/>
    <w:rsid w:val="002C46EA"/>
    <w:rsid w:val="002C4A3F"/>
    <w:rsid w:val="002D04DF"/>
    <w:rsid w:val="002D51AB"/>
    <w:rsid w:val="002D5542"/>
    <w:rsid w:val="002E0405"/>
    <w:rsid w:val="002E487A"/>
    <w:rsid w:val="002E4BC3"/>
    <w:rsid w:val="002E5443"/>
    <w:rsid w:val="002E60BF"/>
    <w:rsid w:val="002E7057"/>
    <w:rsid w:val="002F12CD"/>
    <w:rsid w:val="002F2218"/>
    <w:rsid w:val="003017D7"/>
    <w:rsid w:val="00303021"/>
    <w:rsid w:val="00332C74"/>
    <w:rsid w:val="00335D79"/>
    <w:rsid w:val="003477C4"/>
    <w:rsid w:val="00373849"/>
    <w:rsid w:val="003758B5"/>
    <w:rsid w:val="00377E3F"/>
    <w:rsid w:val="00377F98"/>
    <w:rsid w:val="0038118D"/>
    <w:rsid w:val="003A0F45"/>
    <w:rsid w:val="003A5F3D"/>
    <w:rsid w:val="003B6121"/>
    <w:rsid w:val="003C67F7"/>
    <w:rsid w:val="003C7AC8"/>
    <w:rsid w:val="003D0B02"/>
    <w:rsid w:val="003D2F05"/>
    <w:rsid w:val="003E0B60"/>
    <w:rsid w:val="003E1446"/>
    <w:rsid w:val="003E1B64"/>
    <w:rsid w:val="003E233F"/>
    <w:rsid w:val="003F754D"/>
    <w:rsid w:val="00403A97"/>
    <w:rsid w:val="0041646A"/>
    <w:rsid w:val="0042048D"/>
    <w:rsid w:val="00421041"/>
    <w:rsid w:val="00421547"/>
    <w:rsid w:val="00435715"/>
    <w:rsid w:val="00444055"/>
    <w:rsid w:val="00445183"/>
    <w:rsid w:val="00450A65"/>
    <w:rsid w:val="00454BA8"/>
    <w:rsid w:val="00472044"/>
    <w:rsid w:val="0049694A"/>
    <w:rsid w:val="004A250E"/>
    <w:rsid w:val="004C4595"/>
    <w:rsid w:val="004C5A84"/>
    <w:rsid w:val="004D00F4"/>
    <w:rsid w:val="004D2CC9"/>
    <w:rsid w:val="004D3308"/>
    <w:rsid w:val="004D54CE"/>
    <w:rsid w:val="0050591C"/>
    <w:rsid w:val="005154B0"/>
    <w:rsid w:val="00515744"/>
    <w:rsid w:val="00521180"/>
    <w:rsid w:val="00523AE4"/>
    <w:rsid w:val="005308B9"/>
    <w:rsid w:val="00537E55"/>
    <w:rsid w:val="00557E3C"/>
    <w:rsid w:val="00560CB0"/>
    <w:rsid w:val="00572C4E"/>
    <w:rsid w:val="00573765"/>
    <w:rsid w:val="00573E0C"/>
    <w:rsid w:val="005750A7"/>
    <w:rsid w:val="005778C3"/>
    <w:rsid w:val="00577A78"/>
    <w:rsid w:val="005A26D4"/>
    <w:rsid w:val="005A7806"/>
    <w:rsid w:val="005B3C77"/>
    <w:rsid w:val="005C4358"/>
    <w:rsid w:val="005C535B"/>
    <w:rsid w:val="005E38BD"/>
    <w:rsid w:val="005E4FA6"/>
    <w:rsid w:val="005F265C"/>
    <w:rsid w:val="006047D8"/>
    <w:rsid w:val="00605F21"/>
    <w:rsid w:val="0060785E"/>
    <w:rsid w:val="00607AA6"/>
    <w:rsid w:val="006102D9"/>
    <w:rsid w:val="006162C2"/>
    <w:rsid w:val="00634880"/>
    <w:rsid w:val="00641821"/>
    <w:rsid w:val="00650879"/>
    <w:rsid w:val="006513A6"/>
    <w:rsid w:val="00653F59"/>
    <w:rsid w:val="00655AC8"/>
    <w:rsid w:val="00656921"/>
    <w:rsid w:val="00664F78"/>
    <w:rsid w:val="00665349"/>
    <w:rsid w:val="00665A5B"/>
    <w:rsid w:val="00670101"/>
    <w:rsid w:val="00672E4B"/>
    <w:rsid w:val="0067522C"/>
    <w:rsid w:val="00675C2B"/>
    <w:rsid w:val="006904FD"/>
    <w:rsid w:val="006908F8"/>
    <w:rsid w:val="00695CF3"/>
    <w:rsid w:val="006A478B"/>
    <w:rsid w:val="006B4E46"/>
    <w:rsid w:val="006C18D1"/>
    <w:rsid w:val="006C2839"/>
    <w:rsid w:val="006C6311"/>
    <w:rsid w:val="006C7E84"/>
    <w:rsid w:val="006C7F29"/>
    <w:rsid w:val="006D2361"/>
    <w:rsid w:val="006E78C8"/>
    <w:rsid w:val="006F1367"/>
    <w:rsid w:val="006F3D08"/>
    <w:rsid w:val="006F4BCA"/>
    <w:rsid w:val="00717123"/>
    <w:rsid w:val="00736260"/>
    <w:rsid w:val="00736B18"/>
    <w:rsid w:val="0074196D"/>
    <w:rsid w:val="007510E7"/>
    <w:rsid w:val="00763F0B"/>
    <w:rsid w:val="0078264C"/>
    <w:rsid w:val="00787779"/>
    <w:rsid w:val="00790F6E"/>
    <w:rsid w:val="0079496F"/>
    <w:rsid w:val="007A3F22"/>
    <w:rsid w:val="007B63F0"/>
    <w:rsid w:val="007D474A"/>
    <w:rsid w:val="007D581F"/>
    <w:rsid w:val="007E1080"/>
    <w:rsid w:val="007F26F1"/>
    <w:rsid w:val="007F5D73"/>
    <w:rsid w:val="00800539"/>
    <w:rsid w:val="00812580"/>
    <w:rsid w:val="00860BBD"/>
    <w:rsid w:val="00862616"/>
    <w:rsid w:val="008711F3"/>
    <w:rsid w:val="0088355D"/>
    <w:rsid w:val="00883BDA"/>
    <w:rsid w:val="008871CE"/>
    <w:rsid w:val="00897DC3"/>
    <w:rsid w:val="008D2D69"/>
    <w:rsid w:val="008E3C3F"/>
    <w:rsid w:val="008E6920"/>
    <w:rsid w:val="008F03E4"/>
    <w:rsid w:val="008F3999"/>
    <w:rsid w:val="0090067F"/>
    <w:rsid w:val="00902186"/>
    <w:rsid w:val="0090242A"/>
    <w:rsid w:val="00912FCD"/>
    <w:rsid w:val="009143C5"/>
    <w:rsid w:val="00914C2D"/>
    <w:rsid w:val="00926D45"/>
    <w:rsid w:val="0093087F"/>
    <w:rsid w:val="00937FA3"/>
    <w:rsid w:val="00941095"/>
    <w:rsid w:val="00951636"/>
    <w:rsid w:val="009651C1"/>
    <w:rsid w:val="0097624C"/>
    <w:rsid w:val="0099483C"/>
    <w:rsid w:val="009A0DDE"/>
    <w:rsid w:val="009A14B1"/>
    <w:rsid w:val="009B2D42"/>
    <w:rsid w:val="009C038A"/>
    <w:rsid w:val="009D12DE"/>
    <w:rsid w:val="009F1A00"/>
    <w:rsid w:val="009F5665"/>
    <w:rsid w:val="00A124AD"/>
    <w:rsid w:val="00A12A76"/>
    <w:rsid w:val="00A1326C"/>
    <w:rsid w:val="00A46211"/>
    <w:rsid w:val="00A47DBE"/>
    <w:rsid w:val="00A56BBE"/>
    <w:rsid w:val="00A64170"/>
    <w:rsid w:val="00A77642"/>
    <w:rsid w:val="00A83BDC"/>
    <w:rsid w:val="00A91838"/>
    <w:rsid w:val="00AB0A65"/>
    <w:rsid w:val="00AB43EC"/>
    <w:rsid w:val="00AB588A"/>
    <w:rsid w:val="00AC3B9D"/>
    <w:rsid w:val="00AD7081"/>
    <w:rsid w:val="00AE14C7"/>
    <w:rsid w:val="00AF2D7A"/>
    <w:rsid w:val="00B03B13"/>
    <w:rsid w:val="00B162B9"/>
    <w:rsid w:val="00B20E2E"/>
    <w:rsid w:val="00B3099B"/>
    <w:rsid w:val="00B61328"/>
    <w:rsid w:val="00B82524"/>
    <w:rsid w:val="00B826E2"/>
    <w:rsid w:val="00B846A0"/>
    <w:rsid w:val="00B85660"/>
    <w:rsid w:val="00B85CF1"/>
    <w:rsid w:val="00BA6453"/>
    <w:rsid w:val="00BE5477"/>
    <w:rsid w:val="00BE6CE5"/>
    <w:rsid w:val="00BF07C4"/>
    <w:rsid w:val="00BF4FF9"/>
    <w:rsid w:val="00C0182D"/>
    <w:rsid w:val="00C01A79"/>
    <w:rsid w:val="00C03F08"/>
    <w:rsid w:val="00C048C1"/>
    <w:rsid w:val="00C228A3"/>
    <w:rsid w:val="00C32C7B"/>
    <w:rsid w:val="00C33BFB"/>
    <w:rsid w:val="00C36F3E"/>
    <w:rsid w:val="00C4121F"/>
    <w:rsid w:val="00C42BD7"/>
    <w:rsid w:val="00C46B12"/>
    <w:rsid w:val="00C61331"/>
    <w:rsid w:val="00C617FA"/>
    <w:rsid w:val="00C739BA"/>
    <w:rsid w:val="00C8094D"/>
    <w:rsid w:val="00C92437"/>
    <w:rsid w:val="00C93A92"/>
    <w:rsid w:val="00C94899"/>
    <w:rsid w:val="00C94CA3"/>
    <w:rsid w:val="00CA46D1"/>
    <w:rsid w:val="00CB1DC7"/>
    <w:rsid w:val="00CB2B2A"/>
    <w:rsid w:val="00CB6BA4"/>
    <w:rsid w:val="00CC21CD"/>
    <w:rsid w:val="00CC3943"/>
    <w:rsid w:val="00CD3C8E"/>
    <w:rsid w:val="00CD7D05"/>
    <w:rsid w:val="00CF2D98"/>
    <w:rsid w:val="00CF3E91"/>
    <w:rsid w:val="00D01528"/>
    <w:rsid w:val="00D06EFA"/>
    <w:rsid w:val="00D27256"/>
    <w:rsid w:val="00D30E1C"/>
    <w:rsid w:val="00D342B2"/>
    <w:rsid w:val="00D45927"/>
    <w:rsid w:val="00D46CD5"/>
    <w:rsid w:val="00D50167"/>
    <w:rsid w:val="00D54E1D"/>
    <w:rsid w:val="00D6123E"/>
    <w:rsid w:val="00D6254E"/>
    <w:rsid w:val="00D62944"/>
    <w:rsid w:val="00D646AC"/>
    <w:rsid w:val="00D65841"/>
    <w:rsid w:val="00D71D4D"/>
    <w:rsid w:val="00D84AD2"/>
    <w:rsid w:val="00D92497"/>
    <w:rsid w:val="00DB4223"/>
    <w:rsid w:val="00DC5FB0"/>
    <w:rsid w:val="00DD2098"/>
    <w:rsid w:val="00DD6D46"/>
    <w:rsid w:val="00DE1404"/>
    <w:rsid w:val="00DE3E61"/>
    <w:rsid w:val="00DE488D"/>
    <w:rsid w:val="00DE7D04"/>
    <w:rsid w:val="00DF387E"/>
    <w:rsid w:val="00DF40DC"/>
    <w:rsid w:val="00DF7B9D"/>
    <w:rsid w:val="00E03A2C"/>
    <w:rsid w:val="00E13A62"/>
    <w:rsid w:val="00E14128"/>
    <w:rsid w:val="00E2251A"/>
    <w:rsid w:val="00E22ED8"/>
    <w:rsid w:val="00E243A6"/>
    <w:rsid w:val="00E26FFC"/>
    <w:rsid w:val="00E36CA2"/>
    <w:rsid w:val="00E43191"/>
    <w:rsid w:val="00E65582"/>
    <w:rsid w:val="00E81C96"/>
    <w:rsid w:val="00E8326B"/>
    <w:rsid w:val="00E87850"/>
    <w:rsid w:val="00E955A9"/>
    <w:rsid w:val="00EA44F2"/>
    <w:rsid w:val="00EA6C33"/>
    <w:rsid w:val="00EB0FE9"/>
    <w:rsid w:val="00EB6349"/>
    <w:rsid w:val="00EB69AE"/>
    <w:rsid w:val="00EC29CC"/>
    <w:rsid w:val="00EC5376"/>
    <w:rsid w:val="00EC5D1A"/>
    <w:rsid w:val="00ED4DEF"/>
    <w:rsid w:val="00EE1E5B"/>
    <w:rsid w:val="00F00CA1"/>
    <w:rsid w:val="00F03BCC"/>
    <w:rsid w:val="00F20F35"/>
    <w:rsid w:val="00F21E83"/>
    <w:rsid w:val="00F340FF"/>
    <w:rsid w:val="00F50F25"/>
    <w:rsid w:val="00F52F5E"/>
    <w:rsid w:val="00F60F16"/>
    <w:rsid w:val="00F73119"/>
    <w:rsid w:val="00F751F2"/>
    <w:rsid w:val="00F77EC6"/>
    <w:rsid w:val="00F85EC2"/>
    <w:rsid w:val="00F86ACD"/>
    <w:rsid w:val="00F901B3"/>
    <w:rsid w:val="00F90C6E"/>
    <w:rsid w:val="00FB05D7"/>
    <w:rsid w:val="00FC4A16"/>
    <w:rsid w:val="00FC6CD0"/>
    <w:rsid w:val="00FD0ED0"/>
    <w:rsid w:val="00FD4050"/>
    <w:rsid w:val="00FD7C12"/>
    <w:rsid w:val="00FE21DB"/>
    <w:rsid w:val="00FE3F86"/>
    <w:rsid w:val="00FE670A"/>
    <w:rsid w:val="00FF47DA"/>
    <w:rsid w:val="00FF6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CA795"/>
  <w15:docId w15:val="{AD7CDA7A-5191-4341-9BAC-3BAF4E8F5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7D04"/>
    <w:pPr>
      <w:widowControl w:val="0"/>
    </w:pPr>
    <w:rPr>
      <w:rFonts w:ascii="Times New Roman" w:eastAsia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1"/>
    <w:uiPriority w:val="99"/>
    <w:rsid w:val="00DE7D04"/>
    <w:pPr>
      <w:widowControl/>
      <w:spacing w:before="40" w:after="40"/>
      <w:ind w:left="100" w:right="100"/>
      <w:jc w:val="center"/>
    </w:pPr>
    <w:rPr>
      <w:rFonts w:ascii="Verdana" w:hAnsi="Verdana"/>
      <w:color w:val="000000"/>
      <w:sz w:val="16"/>
      <w:szCs w:val="16"/>
    </w:rPr>
  </w:style>
  <w:style w:type="character" w:customStyle="1" w:styleId="a4">
    <w:name w:val="Верхний колонтитул Знак"/>
    <w:uiPriority w:val="99"/>
    <w:semiHidden/>
    <w:rsid w:val="00DE7D0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rsid w:val="00DE7D04"/>
    <w:rPr>
      <w:rFonts w:cs="Times New Roman"/>
    </w:rPr>
  </w:style>
  <w:style w:type="character" w:customStyle="1" w:styleId="1">
    <w:name w:val="Верхний колонтитул Знак1"/>
    <w:link w:val="a3"/>
    <w:uiPriority w:val="99"/>
    <w:locked/>
    <w:rsid w:val="00DE7D04"/>
    <w:rPr>
      <w:rFonts w:ascii="Verdana" w:eastAsia="Times New Roman" w:hAnsi="Verdana" w:cs="Times New Roman"/>
      <w:color w:val="000000"/>
      <w:sz w:val="16"/>
      <w:szCs w:val="16"/>
      <w:lang w:eastAsia="ru-RU"/>
    </w:rPr>
  </w:style>
  <w:style w:type="paragraph" w:customStyle="1" w:styleId="10">
    <w:name w:val="Обычный1"/>
    <w:rsid w:val="00DE7D04"/>
    <w:rPr>
      <w:rFonts w:ascii="Times New Roman" w:eastAsia="Times New Roman" w:hAnsi="Times New Roman"/>
      <w:snapToGrid w:val="0"/>
    </w:rPr>
  </w:style>
  <w:style w:type="paragraph" w:styleId="a6">
    <w:name w:val="footer"/>
    <w:basedOn w:val="a"/>
    <w:link w:val="a7"/>
    <w:uiPriority w:val="99"/>
    <w:semiHidden/>
    <w:unhideWhenUsed/>
    <w:rsid w:val="00D6254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sid w:val="00D6254E"/>
    <w:rPr>
      <w:rFonts w:ascii="Times New Roman" w:eastAsia="Times New Roman" w:hAnsi="Times New Roman"/>
      <w:sz w:val="28"/>
    </w:rPr>
  </w:style>
  <w:style w:type="character" w:customStyle="1" w:styleId="HeaderChar1">
    <w:name w:val="Header Char1"/>
    <w:locked/>
    <w:rsid w:val="00A46211"/>
    <w:rPr>
      <w:lang w:val="ru-RU" w:eastAsia="ru-RU" w:bidi="ar-SA"/>
    </w:rPr>
  </w:style>
  <w:style w:type="paragraph" w:styleId="a8">
    <w:name w:val="Balloon Text"/>
    <w:basedOn w:val="a"/>
    <w:link w:val="a9"/>
    <w:uiPriority w:val="99"/>
    <w:semiHidden/>
    <w:unhideWhenUsed/>
    <w:rsid w:val="00C93A9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93A92"/>
    <w:rPr>
      <w:rFonts w:ascii="Segoe UI" w:eastAsia="Times New Roman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90242A"/>
    <w:pPr>
      <w:widowControl/>
      <w:ind w:left="720"/>
      <w:contextualSpacing/>
    </w:pPr>
    <w:rPr>
      <w:rFonts w:eastAsiaTheme="minorHAnsi" w:cstheme="minorBidi"/>
      <w:sz w:val="24"/>
      <w:szCs w:val="22"/>
      <w:lang w:eastAsia="en-US"/>
    </w:rPr>
  </w:style>
  <w:style w:type="paragraph" w:styleId="ab">
    <w:name w:val="Normal (Web)"/>
    <w:basedOn w:val="a"/>
    <w:uiPriority w:val="99"/>
    <w:unhideWhenUsed/>
    <w:rsid w:val="0090242A"/>
    <w:pPr>
      <w:widowControl/>
      <w:spacing w:after="180"/>
    </w:pPr>
    <w:rPr>
      <w:sz w:val="24"/>
      <w:szCs w:val="24"/>
    </w:rPr>
  </w:style>
  <w:style w:type="table" w:styleId="ac">
    <w:name w:val="Table Grid"/>
    <w:basedOn w:val="a1"/>
    <w:uiPriority w:val="59"/>
    <w:rsid w:val="00335D7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c"/>
    <w:rsid w:val="007E1080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2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_dlc_DocId xmlns="746016b1-ecc9-410e-95eb-a13f7eb3881b">6KDV5W64NSFS-385-21590</_dlc_DocId>
    <_dlc_DocIdUrl xmlns="746016b1-ecc9-410e-95eb-a13f7eb3881b">
      <Url>http://port.admnsk.ru/sites/main/sovet/_layouts/DocIdRedir.aspx?ID=6KDV5W64NSFS-385-21590</Url>
      <Description>6KDV5W64NSFS-385-21590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4BC449EB7CAC54A8F43F37AF0004C44" ma:contentTypeVersion="0" ma:contentTypeDescription="Создание документа." ma:contentTypeScope="" ma:versionID="a627ce9e7bcd1e349c38c01353a49cda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6C8A8608-AB34-4D09-A1C2-8300221F2767}"/>
</file>

<file path=customXml/itemProps2.xml><?xml version="1.0" encoding="utf-8"?>
<ds:datastoreItem xmlns:ds="http://schemas.openxmlformats.org/officeDocument/2006/customXml" ds:itemID="{708168F4-B60F-4FBB-B74F-4345D1D2A4C5}"/>
</file>

<file path=customXml/itemProps3.xml><?xml version="1.0" encoding="utf-8"?>
<ds:datastoreItem xmlns:ds="http://schemas.openxmlformats.org/officeDocument/2006/customXml" ds:itemID="{51D57EB4-0B1B-40A7-9360-C87BF2E0253B}"/>
</file>

<file path=customXml/itemProps4.xml><?xml version="1.0" encoding="utf-8"?>
<ds:datastoreItem xmlns:ds="http://schemas.openxmlformats.org/officeDocument/2006/customXml" ds:itemID="{48FD7652-9746-41A9-81E7-A81B4468477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4177</TotalTime>
  <Pages>3</Pages>
  <Words>769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 ГОРОДА НОВОСИБИРСКА</vt:lpstr>
    </vt:vector>
  </TitlesOfParts>
  <Company/>
  <LinksUpToDate>false</LinksUpToDate>
  <CharactersWithSpaces>5148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ГОРОДА НОВОСИБИРСКА</dc:title>
  <dc:creator>TShupta</dc:creator>
  <cp:lastModifiedBy>Хананова Юлия Радмировна</cp:lastModifiedBy>
  <cp:revision>14</cp:revision>
  <cp:lastPrinted>2023-01-31T03:49:00Z</cp:lastPrinted>
  <dcterms:created xsi:type="dcterms:W3CDTF">2023-01-23T07:17:00Z</dcterms:created>
  <dcterms:modified xsi:type="dcterms:W3CDTF">2023-01-31T03:49:00Z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0x010100C4BC449EB7CAC54A8F43F37AF0004C44</vt:lpwstr>
  </property>
  <property fmtid="{D5CDD505-2E9C-101B-9397-08002B2CF9AE}" pid="3" name="_dlc_DocIdItemGuid">
    <vt:lpwstr>506bcb35-1363-4c07-ac79-ce5e0f334b93</vt:lpwstr>
  </property>
</Properties>
</file>