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26" w:rsidRPr="00BD0126" w:rsidRDefault="00BD0126" w:rsidP="00BD0126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</w:rPr>
      </w:pPr>
      <w:r w:rsidRPr="00BD0126">
        <w:rPr>
          <w:sz w:val="28"/>
          <w:szCs w:val="28"/>
        </w:rPr>
        <w:t>СОВЕТ ДЕПУТАТОВ ГОРОДА НОВОСИБИРСКА</w:t>
      </w:r>
    </w:p>
    <w:p w:rsidR="00BD0126" w:rsidRPr="00BD0126" w:rsidRDefault="00BD0126" w:rsidP="00BD0126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BD0126">
        <w:rPr>
          <w:b/>
          <w:sz w:val="28"/>
          <w:szCs w:val="28"/>
        </w:rPr>
        <w:t>РЕШЕНИЕ</w:t>
      </w:r>
    </w:p>
    <w:p w:rsidR="00BD0126" w:rsidRPr="00BD0126" w:rsidRDefault="00BD0126" w:rsidP="00BD0126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BD0126" w:rsidRPr="00BD0126" w:rsidRDefault="00BD0126" w:rsidP="00BD0126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</w:r>
      <w:r w:rsidRPr="00BD0126">
        <w:rPr>
          <w:b/>
          <w:sz w:val="28"/>
          <w:szCs w:val="28"/>
        </w:rPr>
        <w:tab/>
        <w:t xml:space="preserve">                                  </w:t>
      </w:r>
      <w:r w:rsidRPr="00BD0126">
        <w:rPr>
          <w:sz w:val="28"/>
          <w:szCs w:val="28"/>
        </w:rPr>
        <w:t>ПРОЕКТ</w:t>
      </w:r>
    </w:p>
    <w:p w:rsidR="00BD0126" w:rsidRPr="00BD0126" w:rsidRDefault="00BD0126" w:rsidP="00BD0126">
      <w:pPr>
        <w:tabs>
          <w:tab w:val="left" w:pos="708"/>
          <w:tab w:val="center" w:pos="4153"/>
          <w:tab w:val="right" w:pos="8306"/>
        </w:tabs>
        <w:jc w:val="center"/>
        <w:rPr>
          <w:b/>
          <w:sz w:val="27"/>
          <w:szCs w:val="27"/>
        </w:rPr>
      </w:pPr>
    </w:p>
    <w:tbl>
      <w:tblPr>
        <w:tblW w:w="448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80"/>
      </w:tblGrid>
      <w:tr w:rsidR="00BD0126" w:rsidRPr="00BD0126" w:rsidTr="00F15F66">
        <w:trPr>
          <w:trHeight w:val="283"/>
        </w:trPr>
        <w:tc>
          <w:tcPr>
            <w:tcW w:w="4480" w:type="dxa"/>
          </w:tcPr>
          <w:p w:rsidR="00BD0126" w:rsidRPr="00BD0126" w:rsidRDefault="00BD0126" w:rsidP="00BD0126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-105" w:right="174"/>
              <w:jc w:val="both"/>
              <w:rPr>
                <w:sz w:val="28"/>
                <w:szCs w:val="28"/>
                <w:lang w:eastAsia="en-US"/>
              </w:rPr>
            </w:pPr>
            <w:r w:rsidRPr="00BD0126">
              <w:rPr>
                <w:sz w:val="28"/>
                <w:szCs w:val="28"/>
                <w:lang w:eastAsia="en-US"/>
              </w:rPr>
              <w:t>О внесении изменений в Положение о помощниках депутатов Совета депутатов города Новосибирска, принятое решением городского Совета Новосибирска от 26.02.2007 № 498</w:t>
            </w:r>
          </w:p>
        </w:tc>
      </w:tr>
    </w:tbl>
    <w:p w:rsidR="00BD0126" w:rsidRPr="00BD0126" w:rsidRDefault="00BD0126" w:rsidP="00BD01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0126" w:rsidRPr="00BD0126" w:rsidRDefault="00BD0126" w:rsidP="00BD01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В целях реализации мероприятий по противодействию коррупции</w:t>
      </w:r>
      <w:r w:rsidR="00CC1155" w:rsidRPr="008C5E25">
        <w:rPr>
          <w:color w:val="000000" w:themeColor="text1"/>
          <w:sz w:val="28"/>
          <w:szCs w:val="28"/>
        </w:rPr>
        <w:t>,</w:t>
      </w:r>
      <w:r w:rsidRPr="008C5E25">
        <w:rPr>
          <w:color w:val="000000" w:themeColor="text1"/>
          <w:sz w:val="28"/>
          <w:szCs w:val="28"/>
        </w:rPr>
        <w:t xml:space="preserve"> в соответствии с Федеральным законом от 25.12.2008 № 273-ФЗ «О противодействии коррупции», руководствуясь статьей 30 Устава города Новосибирска, Совет депутатов города Новосибирска РЕШИЛ: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 xml:space="preserve">1. Внести в Положение </w:t>
      </w:r>
      <w:r w:rsidRPr="008C5E25">
        <w:rPr>
          <w:color w:val="000000" w:themeColor="text1"/>
          <w:sz w:val="28"/>
          <w:szCs w:val="28"/>
          <w:lang w:eastAsia="en-US"/>
        </w:rPr>
        <w:t>о помощниках депутатов Совета депутатов города Новосибирска</w:t>
      </w:r>
      <w:r w:rsidRPr="008C5E25">
        <w:rPr>
          <w:color w:val="000000" w:themeColor="text1"/>
          <w:sz w:val="28"/>
          <w:szCs w:val="28"/>
        </w:rPr>
        <w:t xml:space="preserve">, принятое решением </w:t>
      </w:r>
      <w:r w:rsidRPr="008C5E25">
        <w:rPr>
          <w:color w:val="000000" w:themeColor="text1"/>
          <w:sz w:val="28"/>
          <w:szCs w:val="28"/>
          <w:lang w:eastAsia="en-US"/>
        </w:rPr>
        <w:t>городского Совета Новосибирска от 26.02.2007 № 498</w:t>
      </w:r>
      <w:r w:rsidRPr="008C5E25">
        <w:rPr>
          <w:color w:val="000000" w:themeColor="text1"/>
          <w:sz w:val="28"/>
          <w:szCs w:val="28"/>
        </w:rPr>
        <w:t xml:space="preserve"> (в редакции решения городского Совета от 27.03.2007 № 560, решений </w:t>
      </w:r>
      <w:r w:rsidRPr="008C5E25">
        <w:rPr>
          <w:rFonts w:eastAsia="Calibri"/>
          <w:color w:val="000000" w:themeColor="text1"/>
          <w:sz w:val="28"/>
          <w:szCs w:val="28"/>
          <w:lang w:eastAsia="en-US"/>
        </w:rPr>
        <w:t xml:space="preserve">Совета депутатов города Новосибирска от 19.09.2007 </w:t>
      </w:r>
      <w:hyperlink r:id="rId6" w:history="1">
        <w:r w:rsidRPr="008C5E25">
          <w:rPr>
            <w:rFonts w:eastAsia="Calibri"/>
            <w:color w:val="000000" w:themeColor="text1"/>
            <w:sz w:val="28"/>
            <w:szCs w:val="28"/>
            <w:lang w:eastAsia="en-US"/>
          </w:rPr>
          <w:t>№ 701</w:t>
        </w:r>
      </w:hyperlink>
      <w:r w:rsidRPr="008C5E25">
        <w:rPr>
          <w:rFonts w:eastAsia="Calibri"/>
          <w:color w:val="000000" w:themeColor="text1"/>
          <w:sz w:val="28"/>
          <w:szCs w:val="28"/>
          <w:lang w:eastAsia="en-US"/>
        </w:rPr>
        <w:t xml:space="preserve">, от 06.02.2008 </w:t>
      </w:r>
      <w:hyperlink r:id="rId7" w:history="1">
        <w:r w:rsidRPr="008C5E25">
          <w:rPr>
            <w:rFonts w:eastAsia="Calibri"/>
            <w:color w:val="000000" w:themeColor="text1"/>
            <w:sz w:val="28"/>
            <w:szCs w:val="28"/>
            <w:lang w:eastAsia="en-US"/>
          </w:rPr>
          <w:t>№ 889</w:t>
        </w:r>
      </w:hyperlink>
      <w:r w:rsidRPr="008C5E25">
        <w:rPr>
          <w:rFonts w:eastAsia="Calibri"/>
          <w:color w:val="000000" w:themeColor="text1"/>
          <w:sz w:val="28"/>
          <w:szCs w:val="28"/>
          <w:lang w:eastAsia="en-US"/>
        </w:rPr>
        <w:t xml:space="preserve">, от 28.04.2011 </w:t>
      </w:r>
      <w:hyperlink r:id="rId8" w:history="1">
        <w:r w:rsidRPr="008C5E25">
          <w:rPr>
            <w:rFonts w:eastAsia="Calibri"/>
            <w:color w:val="000000" w:themeColor="text1"/>
            <w:sz w:val="28"/>
            <w:szCs w:val="28"/>
            <w:lang w:eastAsia="en-US"/>
          </w:rPr>
          <w:t>№ 367</w:t>
        </w:r>
      </w:hyperlink>
      <w:r w:rsidRPr="008C5E25">
        <w:rPr>
          <w:rFonts w:eastAsia="Calibri"/>
          <w:color w:val="000000" w:themeColor="text1"/>
          <w:sz w:val="28"/>
          <w:szCs w:val="28"/>
          <w:lang w:eastAsia="en-US"/>
        </w:rPr>
        <w:t xml:space="preserve">, от 18.12.2013 </w:t>
      </w:r>
      <w:hyperlink r:id="rId9" w:history="1">
        <w:r w:rsidRPr="008C5E25">
          <w:rPr>
            <w:rFonts w:eastAsia="Calibri"/>
            <w:color w:val="000000" w:themeColor="text1"/>
            <w:sz w:val="28"/>
            <w:szCs w:val="28"/>
            <w:lang w:eastAsia="en-US"/>
          </w:rPr>
          <w:t>№ 1034</w:t>
        </w:r>
      </w:hyperlink>
      <w:r w:rsidRPr="008C5E25">
        <w:rPr>
          <w:rFonts w:eastAsia="Calibri"/>
          <w:color w:val="000000" w:themeColor="text1"/>
          <w:sz w:val="28"/>
          <w:szCs w:val="28"/>
          <w:lang w:eastAsia="en-US"/>
        </w:rPr>
        <w:t xml:space="preserve">, от 24.06.2015 </w:t>
      </w:r>
      <w:hyperlink r:id="rId10" w:history="1">
        <w:r w:rsidRPr="008C5E25">
          <w:rPr>
            <w:rFonts w:eastAsia="Calibri"/>
            <w:color w:val="000000" w:themeColor="text1"/>
            <w:sz w:val="28"/>
            <w:szCs w:val="28"/>
            <w:lang w:eastAsia="en-US"/>
          </w:rPr>
          <w:t>№ 1385</w:t>
        </w:r>
      </w:hyperlink>
      <w:r w:rsidRPr="008C5E25">
        <w:rPr>
          <w:rFonts w:eastAsia="Calibri"/>
          <w:color w:val="000000" w:themeColor="text1"/>
          <w:sz w:val="28"/>
          <w:szCs w:val="28"/>
          <w:lang w:eastAsia="en-US"/>
        </w:rPr>
        <w:t>, от 05.12.2018 № 709)</w:t>
      </w:r>
      <w:r w:rsidRPr="008C5E25">
        <w:rPr>
          <w:color w:val="000000" w:themeColor="text1"/>
          <w:sz w:val="28"/>
          <w:szCs w:val="28"/>
        </w:rPr>
        <w:t>, следующие изменения: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1.1. Пункт 1.2 изложить в следующей редакции: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«</w:t>
      </w:r>
      <w:r w:rsidR="00186ADD" w:rsidRPr="008C5E25">
        <w:rPr>
          <w:color w:val="000000" w:themeColor="text1"/>
          <w:sz w:val="28"/>
          <w:szCs w:val="28"/>
        </w:rPr>
        <w:t xml:space="preserve">1.2. </w:t>
      </w:r>
      <w:r w:rsidRPr="008C5E25">
        <w:rPr>
          <w:color w:val="000000" w:themeColor="text1"/>
          <w:sz w:val="28"/>
          <w:szCs w:val="28"/>
        </w:rPr>
        <w:t>Помощник депутата Совета депута</w:t>
      </w:r>
      <w:r w:rsidR="00186ADD" w:rsidRPr="008C5E25">
        <w:rPr>
          <w:color w:val="000000" w:themeColor="text1"/>
          <w:sz w:val="28"/>
          <w:szCs w:val="28"/>
        </w:rPr>
        <w:t xml:space="preserve">тов города Новосибирска (далее – </w:t>
      </w:r>
      <w:r w:rsidRPr="008C5E25">
        <w:rPr>
          <w:color w:val="000000" w:themeColor="text1"/>
          <w:sz w:val="28"/>
          <w:szCs w:val="28"/>
        </w:rPr>
        <w:t xml:space="preserve"> помощник) </w:t>
      </w:r>
      <w:r w:rsidR="00186ADD" w:rsidRPr="008C5E25">
        <w:rPr>
          <w:color w:val="000000" w:themeColor="text1"/>
          <w:sz w:val="28"/>
          <w:szCs w:val="28"/>
        </w:rPr>
        <w:t>–</w:t>
      </w:r>
      <w:r w:rsidRPr="008C5E25">
        <w:rPr>
          <w:color w:val="000000" w:themeColor="text1"/>
          <w:sz w:val="28"/>
          <w:szCs w:val="28"/>
        </w:rPr>
        <w:t xml:space="preserve"> гражданин Российской Федерации, не состоящий в близком родстве или свойстве (родители, супруги, дети, братья, сестры, а также братья, сестры, родители, дети супругов и супруги детей) с депутатом Совета депутатов города Новосибирска (далее </w:t>
      </w:r>
      <w:r w:rsidR="00186ADD" w:rsidRPr="008C5E25">
        <w:rPr>
          <w:color w:val="000000" w:themeColor="text1"/>
          <w:sz w:val="28"/>
          <w:szCs w:val="28"/>
        </w:rPr>
        <w:t>–</w:t>
      </w:r>
      <w:r w:rsidRPr="008C5E25">
        <w:rPr>
          <w:color w:val="000000" w:themeColor="text1"/>
          <w:sz w:val="28"/>
          <w:szCs w:val="28"/>
        </w:rPr>
        <w:t xml:space="preserve"> депутат), оказывающий постоянную помощь депутату при осуществлении им депутатских полномочий.».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C5E25">
        <w:rPr>
          <w:color w:val="000000" w:themeColor="text1"/>
          <w:sz w:val="28"/>
          <w:szCs w:val="28"/>
        </w:rPr>
        <w:t>1.2. В подпункте «и» пункта 2.1 слова «</w:t>
      </w:r>
      <w:r w:rsidRPr="008C5E25">
        <w:rPr>
          <w:rFonts w:eastAsia="Calibri"/>
          <w:color w:val="000000" w:themeColor="text1"/>
          <w:sz w:val="28"/>
          <w:szCs w:val="28"/>
          <w:lang w:eastAsia="en-US"/>
        </w:rPr>
        <w:t>в избирательном» заменить словами «на избирательном».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1.3. В пункте 3.4 слово «аппарат» заменить словами «отдел муниципальной службы и кадров».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1.4. В абзаце втором пункта 4.1 слова «или уполномоченным должностным лицом Совета депутатов города Новосибирска» исключить.</w:t>
      </w:r>
    </w:p>
    <w:p w:rsidR="00CC1155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1.5. В приложении 1</w:t>
      </w:r>
      <w:r w:rsidR="00CC1155" w:rsidRPr="008C5E25">
        <w:rPr>
          <w:color w:val="000000" w:themeColor="text1"/>
          <w:sz w:val="28"/>
          <w:szCs w:val="28"/>
        </w:rPr>
        <w:t>:</w:t>
      </w:r>
    </w:p>
    <w:p w:rsidR="00F16A8E" w:rsidRPr="008C5E25" w:rsidRDefault="00CC1155" w:rsidP="00F16A8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 xml:space="preserve">1.5.1. </w:t>
      </w:r>
      <w:r w:rsidR="00F16A8E" w:rsidRPr="008C5E25">
        <w:rPr>
          <w:color w:val="000000" w:themeColor="text1"/>
          <w:sz w:val="28"/>
          <w:szCs w:val="28"/>
        </w:rPr>
        <w:t xml:space="preserve">В </w:t>
      </w:r>
      <w:r w:rsidR="00BD0126" w:rsidRPr="008C5E25">
        <w:rPr>
          <w:color w:val="000000" w:themeColor="text1"/>
          <w:sz w:val="28"/>
          <w:szCs w:val="28"/>
        </w:rPr>
        <w:t>Образ</w:t>
      </w:r>
      <w:r w:rsidR="00F16A8E" w:rsidRPr="008C5E25">
        <w:rPr>
          <w:color w:val="000000" w:themeColor="text1"/>
          <w:sz w:val="28"/>
          <w:szCs w:val="28"/>
        </w:rPr>
        <w:t>це</w:t>
      </w:r>
      <w:r w:rsidR="00BD0126" w:rsidRPr="008C5E25">
        <w:rPr>
          <w:color w:val="000000" w:themeColor="text1"/>
          <w:sz w:val="28"/>
          <w:szCs w:val="28"/>
        </w:rPr>
        <w:t xml:space="preserve"> удостоверения помощника депутата </w:t>
      </w:r>
      <w:r w:rsidR="00186ADD" w:rsidRPr="008C5E25">
        <w:rPr>
          <w:color w:val="000000" w:themeColor="text1"/>
          <w:sz w:val="28"/>
          <w:szCs w:val="28"/>
        </w:rPr>
        <w:t xml:space="preserve">Совета депутатов города Новосибирска </w:t>
      </w:r>
      <w:r w:rsidR="00F16A8E" w:rsidRPr="008C5E25">
        <w:rPr>
          <w:color w:val="000000" w:themeColor="text1"/>
          <w:sz w:val="28"/>
          <w:szCs w:val="28"/>
        </w:rPr>
        <w:t>слово «отчество» заменить</w:t>
      </w:r>
      <w:bookmarkStart w:id="0" w:name="_GoBack"/>
      <w:bookmarkEnd w:id="0"/>
      <w:r w:rsidR="00F16A8E" w:rsidRPr="008C5E25">
        <w:rPr>
          <w:color w:val="000000" w:themeColor="text1"/>
          <w:sz w:val="28"/>
          <w:szCs w:val="28"/>
        </w:rPr>
        <w:t xml:space="preserve"> словами «отчество (при наличии)», слова «фамилия </w:t>
      </w:r>
      <w:proofErr w:type="spellStart"/>
      <w:r w:rsidR="00F16A8E" w:rsidRPr="008C5E25">
        <w:rPr>
          <w:color w:val="000000" w:themeColor="text1"/>
          <w:sz w:val="28"/>
          <w:szCs w:val="28"/>
        </w:rPr>
        <w:t>и.о</w:t>
      </w:r>
      <w:proofErr w:type="spellEnd"/>
      <w:r w:rsidR="00F16A8E" w:rsidRPr="008C5E25">
        <w:rPr>
          <w:color w:val="000000" w:themeColor="text1"/>
          <w:sz w:val="28"/>
          <w:szCs w:val="28"/>
        </w:rPr>
        <w:t>.» заменить словами «фамилия и инициалы».</w:t>
      </w:r>
    </w:p>
    <w:p w:rsidR="00CC1155" w:rsidRPr="008C5E25" w:rsidRDefault="00CC1155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1.5.2. В пункте 11 Описания удостоверения помощника депутата Совета депутатов города Новосибирск</w:t>
      </w:r>
      <w:r w:rsidR="00186ADD" w:rsidRPr="008C5E25">
        <w:rPr>
          <w:color w:val="000000" w:themeColor="text1"/>
          <w:sz w:val="28"/>
          <w:szCs w:val="28"/>
        </w:rPr>
        <w:t>а</w:t>
      </w:r>
      <w:r w:rsidRPr="008C5E25">
        <w:rPr>
          <w:color w:val="000000" w:themeColor="text1"/>
          <w:sz w:val="28"/>
          <w:szCs w:val="28"/>
        </w:rPr>
        <w:t xml:space="preserve"> слово «отчество» заменить словами «отчество (при наличии)».</w:t>
      </w:r>
    </w:p>
    <w:p w:rsidR="00BD0126" w:rsidRPr="008C5E25" w:rsidRDefault="00BD0126" w:rsidP="00BD012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lastRenderedPageBreak/>
        <w:t>1.6. В приложениях 2 – 5 слово «отчество» заменить словами «отчество (при наличии)», слова «дата, подпись, Ф.И.О.» заменить словами «дата, подпись, фамилия, имя, отчество (при наличии)».</w:t>
      </w:r>
    </w:p>
    <w:p w:rsidR="00BD0126" w:rsidRPr="008C5E25" w:rsidRDefault="00BD0126" w:rsidP="00BD0126">
      <w:pPr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BD0126" w:rsidRPr="008C5E25" w:rsidRDefault="00BD0126" w:rsidP="00BD012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5E25">
        <w:rPr>
          <w:color w:val="000000" w:themeColor="text1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BD0126" w:rsidRPr="008C5E25" w:rsidRDefault="00BD0126" w:rsidP="00BD012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D0126" w:rsidRPr="008C5E25" w:rsidRDefault="00BD0126" w:rsidP="00BD0126">
      <w:pPr>
        <w:tabs>
          <w:tab w:val="left" w:pos="426"/>
        </w:tabs>
        <w:overflowPunct w:val="0"/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8C5E25" w:rsidRPr="008C5E25" w:rsidTr="00117DCA">
        <w:trPr>
          <w:trHeight w:val="842"/>
        </w:trPr>
        <w:tc>
          <w:tcPr>
            <w:tcW w:w="4961" w:type="dxa"/>
          </w:tcPr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C5E25"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депутатов            города Новосибирска</w:t>
            </w:r>
          </w:p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C5E25">
              <w:rPr>
                <w:color w:val="000000" w:themeColor="text1"/>
                <w:sz w:val="28"/>
                <w:szCs w:val="28"/>
                <w:lang w:eastAsia="en-US"/>
              </w:rPr>
              <w:t xml:space="preserve">       Мэр города Новосибирска            </w:t>
            </w:r>
          </w:p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C5E25" w:rsidRPr="008C5E25" w:rsidTr="00117DCA">
        <w:trPr>
          <w:trHeight w:val="432"/>
        </w:trPr>
        <w:tc>
          <w:tcPr>
            <w:tcW w:w="4961" w:type="dxa"/>
            <w:hideMark/>
          </w:tcPr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C5E25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Д. В. </w:t>
            </w:r>
            <w:proofErr w:type="spellStart"/>
            <w:r w:rsidRPr="008C5E25">
              <w:rPr>
                <w:color w:val="000000" w:themeColor="text1"/>
                <w:sz w:val="28"/>
                <w:szCs w:val="28"/>
                <w:lang w:eastAsia="en-US"/>
              </w:rPr>
              <w:t>Асанцев</w:t>
            </w:r>
            <w:proofErr w:type="spellEnd"/>
          </w:p>
        </w:tc>
        <w:tc>
          <w:tcPr>
            <w:tcW w:w="4960" w:type="dxa"/>
          </w:tcPr>
          <w:p w:rsidR="00BD0126" w:rsidRPr="008C5E25" w:rsidRDefault="00BD0126" w:rsidP="00BD01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C5E25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А. Е. Локоть</w:t>
            </w:r>
          </w:p>
        </w:tc>
      </w:tr>
    </w:tbl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126" w:rsidRPr="00BD0126" w:rsidRDefault="00BD0126" w:rsidP="00BD012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sectPr w:rsidR="00BD0126" w:rsidRPr="00BD0126" w:rsidSect="00046168">
      <w:headerReference w:type="default" r:id="rId11"/>
      <w:pgSz w:w="11906" w:h="16838"/>
      <w:pgMar w:top="1276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C9" w:rsidRDefault="00374AC9" w:rsidP="00DE4EB7">
      <w:r>
        <w:separator/>
      </w:r>
    </w:p>
  </w:endnote>
  <w:endnote w:type="continuationSeparator" w:id="0">
    <w:p w:rsidR="00374AC9" w:rsidRDefault="00374AC9" w:rsidP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C9" w:rsidRDefault="00374AC9" w:rsidP="00DE4EB7">
      <w:r>
        <w:separator/>
      </w:r>
    </w:p>
  </w:footnote>
  <w:footnote w:type="continuationSeparator" w:id="0">
    <w:p w:rsidR="00374AC9" w:rsidRDefault="00374AC9" w:rsidP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8C5E25">
      <w:rPr>
        <w:noProof/>
      </w:rPr>
      <w:t>2</w:t>
    </w:r>
    <w:r>
      <w:fldChar w:fldCharType="end"/>
    </w:r>
  </w:p>
  <w:p w:rsidR="003F2A6D" w:rsidRDefault="00374AC9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27"/>
    <w:rsid w:val="000256D2"/>
    <w:rsid w:val="0002626E"/>
    <w:rsid w:val="00046168"/>
    <w:rsid w:val="000C5719"/>
    <w:rsid w:val="00117739"/>
    <w:rsid w:val="00117DCA"/>
    <w:rsid w:val="00151A7B"/>
    <w:rsid w:val="00186ADD"/>
    <w:rsid w:val="001A77B8"/>
    <w:rsid w:val="001D7A8C"/>
    <w:rsid w:val="001F02E9"/>
    <w:rsid w:val="00201B1B"/>
    <w:rsid w:val="002047B3"/>
    <w:rsid w:val="00374AC9"/>
    <w:rsid w:val="00390D55"/>
    <w:rsid w:val="003D7220"/>
    <w:rsid w:val="003E7D0C"/>
    <w:rsid w:val="00402D7B"/>
    <w:rsid w:val="00403C9C"/>
    <w:rsid w:val="004654EE"/>
    <w:rsid w:val="004B15FE"/>
    <w:rsid w:val="00544630"/>
    <w:rsid w:val="0056404D"/>
    <w:rsid w:val="005C7BC2"/>
    <w:rsid w:val="005F446A"/>
    <w:rsid w:val="00620610"/>
    <w:rsid w:val="00692CEF"/>
    <w:rsid w:val="006B737E"/>
    <w:rsid w:val="006F449B"/>
    <w:rsid w:val="006F6289"/>
    <w:rsid w:val="00765027"/>
    <w:rsid w:val="007F2F49"/>
    <w:rsid w:val="0082568B"/>
    <w:rsid w:val="00891963"/>
    <w:rsid w:val="008964C4"/>
    <w:rsid w:val="008C5E25"/>
    <w:rsid w:val="00914EB6"/>
    <w:rsid w:val="009734A5"/>
    <w:rsid w:val="009803B5"/>
    <w:rsid w:val="009B4F73"/>
    <w:rsid w:val="00A03479"/>
    <w:rsid w:val="00B00B89"/>
    <w:rsid w:val="00B432AD"/>
    <w:rsid w:val="00B55001"/>
    <w:rsid w:val="00B76292"/>
    <w:rsid w:val="00BC152E"/>
    <w:rsid w:val="00BC77C4"/>
    <w:rsid w:val="00BD0126"/>
    <w:rsid w:val="00BF0B68"/>
    <w:rsid w:val="00C802D1"/>
    <w:rsid w:val="00CA0657"/>
    <w:rsid w:val="00CA5E0B"/>
    <w:rsid w:val="00CC1155"/>
    <w:rsid w:val="00CC7636"/>
    <w:rsid w:val="00CF17D5"/>
    <w:rsid w:val="00D319B6"/>
    <w:rsid w:val="00D42F3A"/>
    <w:rsid w:val="00D66790"/>
    <w:rsid w:val="00DA6CF3"/>
    <w:rsid w:val="00DE4EB7"/>
    <w:rsid w:val="00DF71D1"/>
    <w:rsid w:val="00E17D2D"/>
    <w:rsid w:val="00E262CC"/>
    <w:rsid w:val="00F16A8E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D348-0C3C-490E-BE94-37BA481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91963"/>
  </w:style>
  <w:style w:type="paragraph" w:customStyle="1" w:styleId="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201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59E24BDFFB2BED39C2ACD5071EAD22B7A9CAE62C0DED14DB7D2233B71BE80ED070909795F946CA006177DD5394001C5DA9l7c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4AFFE18685715C66959E24BDFFB2BED39C2ACD30413A72EB7A9CAE62C0DED14DB7D2233B71BE80ED070909795F946CA006177DD5394001C5DA9l7cAJ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59E24BDFFB2BED39C2ACD3061EAD2FB7A9CAE62C0DED14DB7D2233B71BE80ED070909795F946CA006177DD5394001C5DA9l7cA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294AFFE18685715C66959E24BDFFB2BED39C2ACD90311A220B7A9CAE62C0DED14DB7D2233B71BE80ED070909795F946CA006177DD5394001C5DA9l7cA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94AFFE18685715C66959E24BDFFB2BED39C2ACD70A17AC2EB7A9CAE62C0DED14DB7D2233B71BE80ED070909795F946CA006177DD5394001C5DA9l7cAJ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6KDV5W64NSFS-385-15672</_dlc_DocId>
    <_dlc_DocIdUrl xmlns="746016b1-ecc9-410e-95eb-a13f7eb3881b">
      <Url>http://port.admnsk.ru/sites/main/sovet/_layouts/DocIdRedir.aspx?ID=6KDV5W64NSFS-385-15672</Url>
      <Description>6KDV5W64NSFS-385-15672</Description>
    </_dlc_DocIdUrl>
  </documentManagement>
</p:properties>
</file>

<file path=customXml/itemProps1.xml><?xml version="1.0" encoding="utf-8"?>
<ds:datastoreItem xmlns:ds="http://schemas.openxmlformats.org/officeDocument/2006/customXml" ds:itemID="{AAA82D38-793C-433F-883E-095332D78D29}"/>
</file>

<file path=customXml/itemProps2.xml><?xml version="1.0" encoding="utf-8"?>
<ds:datastoreItem xmlns:ds="http://schemas.openxmlformats.org/officeDocument/2006/customXml" ds:itemID="{91AA74C6-0A27-47D1-BBF1-2BB0A5232D03}"/>
</file>

<file path=customXml/itemProps3.xml><?xml version="1.0" encoding="utf-8"?>
<ds:datastoreItem xmlns:ds="http://schemas.openxmlformats.org/officeDocument/2006/customXml" ds:itemID="{FC94AB1C-9C5A-4992-B574-2979DE1663DA}"/>
</file>

<file path=customXml/itemProps4.xml><?xml version="1.0" encoding="utf-8"?>
<ds:datastoreItem xmlns:ds="http://schemas.openxmlformats.org/officeDocument/2006/customXml" ds:itemID="{CAA5B155-FF4D-458E-AA0E-8AD698728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asitnikova</dc:creator>
  <cp:lastModifiedBy>Божедай  Елена Владимировна</cp:lastModifiedBy>
  <cp:revision>4</cp:revision>
  <cp:lastPrinted>2019-04-09T07:20:00Z</cp:lastPrinted>
  <dcterms:created xsi:type="dcterms:W3CDTF">2019-04-09T07:19:00Z</dcterms:created>
  <dcterms:modified xsi:type="dcterms:W3CDTF">2019-04-10T03:24:00Z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202f1fa7-1e7d-49ee-8a9b-474e4470bf70</vt:lpwstr>
  </property>
</Properties>
</file>