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539" w:rsidRPr="00E22A27" w:rsidRDefault="008B5539" w:rsidP="008B5539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E22A27">
        <w:rPr>
          <w:sz w:val="28"/>
          <w:szCs w:val="28"/>
        </w:rPr>
        <w:t>СОВЕТ ДЕПУТАТОВ ГОРОДА НОВОСИБИРСКА</w:t>
      </w:r>
    </w:p>
    <w:p w:rsidR="008B5539" w:rsidRDefault="008B5539" w:rsidP="008B5539">
      <w:pPr>
        <w:pStyle w:val="a3"/>
        <w:tabs>
          <w:tab w:val="left" w:pos="708"/>
        </w:tabs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8B5539" w:rsidRPr="00725683" w:rsidRDefault="008B5539" w:rsidP="008B5539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49"/>
        <w:gridCol w:w="2846"/>
      </w:tblGrid>
      <w:tr w:rsidR="008B5539" w:rsidTr="00CC2623">
        <w:tc>
          <w:tcPr>
            <w:tcW w:w="3261" w:type="dxa"/>
            <w:shd w:val="clear" w:color="auto" w:fill="auto"/>
          </w:tcPr>
          <w:p w:rsidR="008B5539" w:rsidRPr="00725683" w:rsidRDefault="008B5539" w:rsidP="00CC2623">
            <w:pPr>
              <w:pStyle w:val="1"/>
              <w:spacing w:before="240" w:line="360" w:lineRule="auto"/>
              <w:rPr>
                <w:sz w:val="27"/>
              </w:rPr>
            </w:pPr>
          </w:p>
        </w:tc>
        <w:tc>
          <w:tcPr>
            <w:tcW w:w="3249" w:type="dxa"/>
            <w:shd w:val="clear" w:color="auto" w:fill="auto"/>
          </w:tcPr>
          <w:p w:rsidR="008B5539" w:rsidRPr="00725683" w:rsidRDefault="008B5539" w:rsidP="00CC2623">
            <w:pPr>
              <w:pStyle w:val="1"/>
              <w:spacing w:before="240" w:line="360" w:lineRule="auto"/>
              <w:jc w:val="center"/>
              <w:rPr>
                <w:b/>
                <w:sz w:val="27"/>
              </w:rPr>
            </w:pPr>
          </w:p>
        </w:tc>
        <w:tc>
          <w:tcPr>
            <w:tcW w:w="2846" w:type="dxa"/>
            <w:shd w:val="clear" w:color="auto" w:fill="auto"/>
          </w:tcPr>
          <w:p w:rsidR="008B5539" w:rsidRPr="00725683" w:rsidRDefault="008B5539" w:rsidP="00CC2623">
            <w:pPr>
              <w:pStyle w:val="1"/>
              <w:spacing w:before="240" w:line="360" w:lineRule="auto"/>
              <w:jc w:val="right"/>
              <w:rPr>
                <w:sz w:val="27"/>
              </w:rPr>
            </w:pPr>
            <w:r>
              <w:rPr>
                <w:sz w:val="27"/>
              </w:rPr>
              <w:t>ПРОЕКТ</w:t>
            </w:r>
            <w:r w:rsidRPr="00725683">
              <w:rPr>
                <w:sz w:val="27"/>
              </w:rPr>
              <w:t xml:space="preserve"> </w:t>
            </w:r>
          </w:p>
        </w:tc>
      </w:tr>
    </w:tbl>
    <w:p w:rsidR="008B5539" w:rsidRPr="00790F4C" w:rsidRDefault="008B5539" w:rsidP="008B5539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81"/>
      </w:tblGrid>
      <w:tr w:rsidR="008B5539" w:rsidRPr="00556BF7" w:rsidTr="00CC2623">
        <w:trPr>
          <w:trHeight w:val="719"/>
        </w:trPr>
        <w:tc>
          <w:tcPr>
            <w:tcW w:w="4281" w:type="dxa"/>
          </w:tcPr>
          <w:p w:rsidR="008B5539" w:rsidRPr="006A0024" w:rsidRDefault="008B5539" w:rsidP="00CC2623">
            <w:pPr>
              <w:jc w:val="both"/>
              <w:rPr>
                <w:sz w:val="28"/>
                <w:szCs w:val="28"/>
              </w:rPr>
            </w:pPr>
            <w:r w:rsidRPr="006A0024">
              <w:rPr>
                <w:sz w:val="28"/>
                <w:szCs w:val="28"/>
              </w:rPr>
              <w:t>Об отчете о деятельности контрольно-счетной па</w:t>
            </w:r>
            <w:r>
              <w:rPr>
                <w:sz w:val="28"/>
                <w:szCs w:val="28"/>
              </w:rPr>
              <w:t>латы города Новосибирска за 201</w:t>
            </w:r>
            <w:r w:rsidR="00247E9D">
              <w:rPr>
                <w:sz w:val="28"/>
                <w:szCs w:val="28"/>
              </w:rPr>
              <w:t>8</w:t>
            </w:r>
            <w:r w:rsidRPr="006A0024">
              <w:rPr>
                <w:sz w:val="28"/>
                <w:szCs w:val="28"/>
              </w:rPr>
              <w:t xml:space="preserve"> год</w:t>
            </w:r>
          </w:p>
        </w:tc>
      </w:tr>
    </w:tbl>
    <w:p w:rsidR="008B5539" w:rsidRPr="00790F4C" w:rsidRDefault="008B5539" w:rsidP="008B5539">
      <w:pPr>
        <w:jc w:val="both"/>
        <w:rPr>
          <w:sz w:val="28"/>
          <w:szCs w:val="28"/>
        </w:rPr>
      </w:pPr>
    </w:p>
    <w:p w:rsidR="008B5539" w:rsidRDefault="008B5539" w:rsidP="008B5539">
      <w:pPr>
        <w:ind w:firstLine="709"/>
        <w:jc w:val="both"/>
        <w:rPr>
          <w:color w:val="000000"/>
          <w:sz w:val="28"/>
          <w:szCs w:val="28"/>
        </w:rPr>
      </w:pPr>
    </w:p>
    <w:p w:rsidR="008B5539" w:rsidRPr="006A0024" w:rsidRDefault="008B5539" w:rsidP="008B5539">
      <w:pPr>
        <w:ind w:firstLine="709"/>
        <w:jc w:val="both"/>
        <w:rPr>
          <w:sz w:val="28"/>
          <w:szCs w:val="28"/>
        </w:rPr>
      </w:pPr>
      <w:r w:rsidRPr="006A0024">
        <w:rPr>
          <w:sz w:val="28"/>
          <w:szCs w:val="28"/>
        </w:rPr>
        <w:t>Заслушав председателя контрольно-счетной палаты города Новосибирска Шилохвостова Г. И. о деятельности контрольно-счетной па</w:t>
      </w:r>
      <w:r>
        <w:rPr>
          <w:sz w:val="28"/>
          <w:szCs w:val="28"/>
        </w:rPr>
        <w:t>латы города Новосибирска за 201</w:t>
      </w:r>
      <w:r w:rsidR="00247E9D">
        <w:rPr>
          <w:sz w:val="28"/>
          <w:szCs w:val="28"/>
        </w:rPr>
        <w:t>8</w:t>
      </w:r>
      <w:r w:rsidRPr="006A0024">
        <w:rPr>
          <w:sz w:val="28"/>
          <w:szCs w:val="28"/>
        </w:rPr>
        <w:t xml:space="preserve"> год, в соответствии с Федеральным законом </w:t>
      </w:r>
      <w:r w:rsidRPr="00370BD8">
        <w:rPr>
          <w:sz w:val="28"/>
          <w:szCs w:val="28"/>
        </w:rPr>
        <w:t>от 06.10.2003 № 131-ФЗ</w:t>
      </w:r>
      <w:r>
        <w:rPr>
          <w:sz w:val="28"/>
          <w:szCs w:val="28"/>
        </w:rPr>
        <w:t xml:space="preserve"> </w:t>
      </w:r>
      <w:r w:rsidRPr="006A0024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пунктом 2 статьи 34 Положения о контрольно-счетной палате города Новосибирска, принятого решением Совета депутатов города Новосибирска от 26.10.2011 № 455, </w:t>
      </w:r>
      <w:r>
        <w:rPr>
          <w:sz w:val="28"/>
          <w:szCs w:val="28"/>
        </w:rPr>
        <w:t xml:space="preserve">руководствуясь статьями 35, 43 </w:t>
      </w:r>
      <w:r w:rsidRPr="006A0024">
        <w:rPr>
          <w:sz w:val="28"/>
          <w:szCs w:val="28"/>
        </w:rPr>
        <w:t>Устава города Новосибирска, Совет депутатов города Новосибирска решил:</w:t>
      </w:r>
    </w:p>
    <w:p w:rsidR="008B5539" w:rsidRPr="006A0024" w:rsidRDefault="008B5539" w:rsidP="008B5539">
      <w:pPr>
        <w:ind w:firstLine="709"/>
        <w:jc w:val="both"/>
        <w:rPr>
          <w:sz w:val="28"/>
          <w:szCs w:val="28"/>
        </w:rPr>
      </w:pPr>
      <w:r w:rsidRPr="006A0024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6A0024">
        <w:rPr>
          <w:sz w:val="28"/>
          <w:szCs w:val="28"/>
        </w:rPr>
        <w:t>Принять к сведению отчет о деятельности контрольно-счетной палаты города Новосибирск</w:t>
      </w:r>
      <w:r>
        <w:rPr>
          <w:sz w:val="28"/>
          <w:szCs w:val="28"/>
        </w:rPr>
        <w:t>а за 201</w:t>
      </w:r>
      <w:r w:rsidR="00247E9D">
        <w:rPr>
          <w:sz w:val="28"/>
          <w:szCs w:val="28"/>
        </w:rPr>
        <w:t>8</w:t>
      </w:r>
      <w:bookmarkStart w:id="0" w:name="_GoBack"/>
      <w:bookmarkEnd w:id="0"/>
      <w:r w:rsidRPr="006A0024">
        <w:rPr>
          <w:sz w:val="28"/>
          <w:szCs w:val="28"/>
        </w:rPr>
        <w:t xml:space="preserve"> год (приложение).</w:t>
      </w:r>
    </w:p>
    <w:p w:rsidR="008B5539" w:rsidRPr="006A0024" w:rsidRDefault="008B5539" w:rsidP="008B5539">
      <w:pPr>
        <w:ind w:firstLine="709"/>
        <w:jc w:val="both"/>
        <w:rPr>
          <w:sz w:val="28"/>
          <w:szCs w:val="28"/>
        </w:rPr>
      </w:pPr>
      <w:r w:rsidRPr="006A0024">
        <w:rPr>
          <w:sz w:val="28"/>
          <w:szCs w:val="28"/>
        </w:rPr>
        <w:t>2. Решение вступает в силу со дня его подписания.</w:t>
      </w:r>
    </w:p>
    <w:p w:rsidR="008B5539" w:rsidRPr="006A0024" w:rsidRDefault="008B5539" w:rsidP="008B5539">
      <w:pPr>
        <w:ind w:firstLine="709"/>
        <w:jc w:val="both"/>
        <w:rPr>
          <w:sz w:val="28"/>
          <w:szCs w:val="28"/>
        </w:rPr>
      </w:pPr>
      <w:r w:rsidRPr="006A0024">
        <w:rPr>
          <w:sz w:val="28"/>
          <w:szCs w:val="28"/>
        </w:rPr>
        <w:t>3. Контроль за исполнением решения возложить на постоянную комиссию Совета депутатов города Новосибирска по бюджету и налог</w:t>
      </w:r>
      <w:r>
        <w:rPr>
          <w:sz w:val="28"/>
          <w:szCs w:val="28"/>
        </w:rPr>
        <w:t>овой политике</w:t>
      </w:r>
      <w:r w:rsidRPr="006A0024">
        <w:rPr>
          <w:sz w:val="28"/>
          <w:szCs w:val="28"/>
        </w:rPr>
        <w:t>.</w:t>
      </w:r>
    </w:p>
    <w:p w:rsidR="008B5539" w:rsidRDefault="008B5539" w:rsidP="008B5539">
      <w:pPr>
        <w:ind w:firstLine="709"/>
        <w:jc w:val="both"/>
        <w:rPr>
          <w:color w:val="000000"/>
          <w:sz w:val="28"/>
          <w:szCs w:val="28"/>
        </w:rPr>
      </w:pPr>
    </w:p>
    <w:p w:rsidR="008B5539" w:rsidRPr="00790F4C" w:rsidRDefault="008B5539" w:rsidP="008B5539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948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38"/>
        <w:gridCol w:w="2845"/>
      </w:tblGrid>
      <w:tr w:rsidR="008B5539" w:rsidRPr="003E010F" w:rsidTr="00CC2623">
        <w:trPr>
          <w:trHeight w:val="677"/>
        </w:trPr>
        <w:tc>
          <w:tcPr>
            <w:tcW w:w="6638" w:type="dxa"/>
          </w:tcPr>
          <w:p w:rsidR="008B5539" w:rsidRPr="00ED1C43" w:rsidRDefault="008B5539" w:rsidP="00CC2623">
            <w:pPr>
              <w:spacing w:line="240" w:lineRule="atLeast"/>
              <w:rPr>
                <w:sz w:val="28"/>
                <w:szCs w:val="28"/>
              </w:rPr>
            </w:pPr>
            <w:r w:rsidRPr="00ED1C43">
              <w:rPr>
                <w:sz w:val="28"/>
                <w:szCs w:val="28"/>
              </w:rPr>
              <w:t>Председатель Совета депутатов                                   города Новосибирска</w:t>
            </w:r>
          </w:p>
        </w:tc>
        <w:tc>
          <w:tcPr>
            <w:tcW w:w="2845" w:type="dxa"/>
          </w:tcPr>
          <w:p w:rsidR="008B5539" w:rsidRPr="000042BB" w:rsidRDefault="008B5539" w:rsidP="00CC2623">
            <w:pPr>
              <w:pStyle w:val="7"/>
              <w:spacing w:before="0" w:after="0" w:line="240" w:lineRule="atLeast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042B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8B5539" w:rsidRPr="000042BB" w:rsidRDefault="008B5539" w:rsidP="00CC2623">
            <w:pPr>
              <w:pStyle w:val="7"/>
              <w:spacing w:before="0" w:after="0" w:line="240" w:lineRule="atLeast"/>
              <w:ind w:right="34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0042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Д. В. Асанцев</w:t>
            </w:r>
          </w:p>
        </w:tc>
      </w:tr>
    </w:tbl>
    <w:p w:rsidR="00157786" w:rsidRDefault="00157786"/>
    <w:sectPr w:rsidR="0015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539"/>
    <w:rsid w:val="000959CC"/>
    <w:rsid w:val="00157786"/>
    <w:rsid w:val="00247E9D"/>
    <w:rsid w:val="008B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7845"/>
  <w15:chartTrackingRefBased/>
  <w15:docId w15:val="{C1297316-9997-4E60-93D3-E7D39060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5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8B5539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B553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8B55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55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8B553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Шарова Вера Юрьевна</dc:creator>
  <cp:keywords/>
  <dc:description/>
  <cp:lastModifiedBy>Палата Счётная</cp:lastModifiedBy>
  <cp:revision>3</cp:revision>
  <dcterms:created xsi:type="dcterms:W3CDTF">2019-02-14T07:14:00Z</dcterms:created>
  <dcterms:modified xsi:type="dcterms:W3CDTF">2019-02-14T07:14:00Z</dcterms:modified>
</cp:coreProperties>
</file>