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3876E" w14:textId="77777777" w:rsidR="005667E2" w:rsidRPr="005667E2" w:rsidRDefault="005667E2" w:rsidP="005667E2">
      <w:pPr>
        <w:overflowPunct w:val="0"/>
        <w:autoSpaceDE w:val="0"/>
        <w:autoSpaceDN w:val="0"/>
        <w:adjustRightInd w:val="0"/>
        <w:ind w:right="-2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3A5F3904" w14:textId="77777777" w:rsidR="005667E2" w:rsidRPr="005667E2" w:rsidRDefault="005667E2" w:rsidP="00566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667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14:paraId="721B0ED0" w14:textId="77777777" w:rsidR="005667E2" w:rsidRPr="005667E2" w:rsidRDefault="005667E2" w:rsidP="00566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31442E4" w14:textId="77777777" w:rsidR="005667E2" w:rsidRPr="005667E2" w:rsidRDefault="005667E2" w:rsidP="005667E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667E2" w:rsidRPr="005667E2" w14:paraId="20ABD7DE" w14:textId="77777777" w:rsidTr="006915AE">
        <w:tc>
          <w:tcPr>
            <w:tcW w:w="5920" w:type="dxa"/>
          </w:tcPr>
          <w:p w14:paraId="0B56EC17" w14:textId="697BAB92" w:rsidR="005667E2" w:rsidRPr="005667E2" w:rsidRDefault="005667E2" w:rsidP="00E430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принятии в первом чтении проекта решения Совета депутатов города Новосибирска «О внесении изменений в Положение о нестационарных объектах на территории города Новосибирска, утвержденное решением Совета депутатов города Новосибирска от 29.04.2015 </w:t>
            </w:r>
            <w:bookmarkStart w:id="0" w:name="_GoBack"/>
            <w:bookmarkEnd w:id="0"/>
            <w:r w:rsidRPr="0056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1336»</w:t>
            </w:r>
          </w:p>
        </w:tc>
      </w:tr>
    </w:tbl>
    <w:p w14:paraId="7B852B3F" w14:textId="77777777" w:rsidR="005667E2" w:rsidRPr="005667E2" w:rsidRDefault="005667E2" w:rsidP="0056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</w:p>
    <w:p w14:paraId="3ED91AA8" w14:textId="77777777" w:rsidR="005667E2" w:rsidRPr="005667E2" w:rsidRDefault="005667E2" w:rsidP="0056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</w:p>
    <w:p w14:paraId="29E061CB" w14:textId="77777777" w:rsidR="005667E2" w:rsidRPr="005667E2" w:rsidRDefault="005667E2" w:rsidP="005667E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56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Совета депутатов города Новосибирска «О внесении изменений в Положение о нестационарных объектах на территории города Новосибирска, утвержденное решением Совета депутатов города Новосибирска от 29.04.2015 № 1336» (далее – проект решения), </w:t>
      </w:r>
      <w:r w:rsidRPr="0056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города Новосибирска РЕШИЛ:</w:t>
      </w:r>
    </w:p>
    <w:p w14:paraId="20147C85" w14:textId="77777777" w:rsidR="005667E2" w:rsidRPr="005667E2" w:rsidRDefault="005667E2" w:rsidP="005667E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Принять в первом чтении проект решения (приложение). </w:t>
      </w:r>
    </w:p>
    <w:p w14:paraId="4CF9B0A4" w14:textId="77777777" w:rsidR="005667E2" w:rsidRPr="005667E2" w:rsidRDefault="005667E2" w:rsidP="00566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научно-производственному развитию и предпринимательству свои поправки к проекту решения, принятому в первом чтении в срок до _______________________.</w:t>
      </w:r>
    </w:p>
    <w:p w14:paraId="21FA5181" w14:textId="77777777" w:rsidR="005667E2" w:rsidRPr="005667E2" w:rsidRDefault="005667E2" w:rsidP="005667E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со дня его принятия.</w:t>
      </w:r>
    </w:p>
    <w:p w14:paraId="1B15981C" w14:textId="77777777" w:rsidR="005667E2" w:rsidRPr="005667E2" w:rsidRDefault="005667E2" w:rsidP="005667E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решения возложить на постоянную комиссию  Совета депутатов города Новосибирска по научно-производственному развитию и предпринимательству.</w:t>
      </w:r>
    </w:p>
    <w:p w14:paraId="26792046" w14:textId="77777777" w:rsidR="005667E2" w:rsidRPr="005667E2" w:rsidRDefault="005667E2" w:rsidP="005667E2">
      <w:pPr>
        <w:overflowPunct w:val="0"/>
        <w:autoSpaceDE w:val="0"/>
        <w:autoSpaceDN w:val="0"/>
        <w:adjustRightInd w:val="0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D7D674" w14:textId="77777777" w:rsidR="005667E2" w:rsidRPr="005667E2" w:rsidRDefault="005667E2" w:rsidP="005667E2">
      <w:pPr>
        <w:overflowPunct w:val="0"/>
        <w:autoSpaceDE w:val="0"/>
        <w:autoSpaceDN w:val="0"/>
        <w:adjustRightInd w:val="0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4ADC62" w14:textId="77777777" w:rsidR="005667E2" w:rsidRPr="005667E2" w:rsidRDefault="005667E2" w:rsidP="005667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14:paraId="60F576F0" w14:textId="77777777" w:rsidR="005667E2" w:rsidRPr="005667E2" w:rsidRDefault="005667E2" w:rsidP="005667E2">
      <w:pPr>
        <w:tabs>
          <w:tab w:val="left" w:pos="851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города Новосибирска                                                               Д. В. Асанцев</w:t>
      </w:r>
    </w:p>
    <w:p w14:paraId="43E0BF23" w14:textId="77777777" w:rsidR="005667E2" w:rsidRPr="005667E2" w:rsidRDefault="005667E2" w:rsidP="005667E2">
      <w:pPr>
        <w:tabs>
          <w:tab w:val="left" w:pos="851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17569" w14:textId="77777777" w:rsidR="005667E2" w:rsidRPr="005667E2" w:rsidRDefault="005667E2" w:rsidP="005667E2">
      <w:pPr>
        <w:tabs>
          <w:tab w:val="left" w:pos="851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6571B" w14:textId="0F3F8EA9" w:rsidR="005667E2" w:rsidRDefault="005667E2" w:rsidP="005667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50ABDC" w14:textId="21767F83" w:rsidR="005667E2" w:rsidRDefault="005667E2" w:rsidP="005667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067C2F" w14:textId="700BF898" w:rsidR="005667E2" w:rsidRDefault="005667E2" w:rsidP="005667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64CDA67" w14:textId="4215F4C9" w:rsidR="005667E2" w:rsidRDefault="005667E2" w:rsidP="005667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5C9105" w14:textId="7D344A06" w:rsidR="005667E2" w:rsidRDefault="005667E2" w:rsidP="005667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08C6E2" w14:textId="5E4C28C3" w:rsidR="005667E2" w:rsidRDefault="005667E2" w:rsidP="005667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C4A326" w14:textId="1E3DAD5C" w:rsidR="005667E2" w:rsidRDefault="005667E2" w:rsidP="005667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306841" w14:textId="23C4D4E3" w:rsidR="005667E2" w:rsidRDefault="005667E2" w:rsidP="005667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166C78" w14:textId="77777777" w:rsidR="005667E2" w:rsidRDefault="005667E2" w:rsidP="005667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667E2" w:rsidSect="00623D11">
          <w:headerReference w:type="default" r:id="rId10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14:paraId="2AD965EE" w14:textId="403D96FE" w:rsidR="005667E2" w:rsidRPr="005667E2" w:rsidRDefault="005667E2" w:rsidP="005667E2">
      <w:pPr>
        <w:spacing w:after="0" w:line="240" w:lineRule="auto"/>
        <w:ind w:left="6237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5667E2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t>Приложение к решению</w:t>
      </w:r>
    </w:p>
    <w:p w14:paraId="71282590" w14:textId="77777777" w:rsidR="005667E2" w:rsidRPr="005667E2" w:rsidRDefault="005667E2" w:rsidP="005667E2">
      <w:pPr>
        <w:spacing w:after="0" w:line="240" w:lineRule="auto"/>
        <w:ind w:left="6237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5667E2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</w:p>
    <w:p w14:paraId="2C35F7CE" w14:textId="77777777" w:rsidR="005667E2" w:rsidRPr="005667E2" w:rsidRDefault="005667E2" w:rsidP="005667E2">
      <w:pPr>
        <w:spacing w:after="0" w:line="240" w:lineRule="auto"/>
        <w:ind w:left="6237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5667E2">
        <w:rPr>
          <w:rStyle w:val="aa"/>
          <w:rFonts w:ascii="Times New Roman" w:hAnsi="Times New Roman" w:cs="Times New Roman"/>
          <w:b w:val="0"/>
          <w:sz w:val="28"/>
          <w:szCs w:val="28"/>
        </w:rPr>
        <w:t>города Новосибирска</w:t>
      </w:r>
    </w:p>
    <w:p w14:paraId="2D70624B" w14:textId="77777777" w:rsidR="005667E2" w:rsidRPr="005667E2" w:rsidRDefault="005667E2" w:rsidP="005667E2">
      <w:pPr>
        <w:spacing w:after="0" w:line="240" w:lineRule="auto"/>
        <w:ind w:left="6237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5667E2">
        <w:rPr>
          <w:rStyle w:val="aa"/>
          <w:rFonts w:ascii="Times New Roman" w:hAnsi="Times New Roman" w:cs="Times New Roman"/>
          <w:b w:val="0"/>
          <w:sz w:val="28"/>
          <w:szCs w:val="28"/>
        </w:rPr>
        <w:t>от_____________№_______</w:t>
      </w:r>
    </w:p>
    <w:p w14:paraId="4B77A386" w14:textId="77777777" w:rsidR="005667E2" w:rsidRPr="00124D7A" w:rsidRDefault="005667E2" w:rsidP="005667E2">
      <w:pPr>
        <w:ind w:left="7380"/>
        <w:rPr>
          <w:sz w:val="28"/>
          <w:szCs w:val="28"/>
        </w:rPr>
      </w:pPr>
    </w:p>
    <w:p w14:paraId="0C073D27" w14:textId="77777777" w:rsidR="005667E2" w:rsidRDefault="005667E2" w:rsidP="00476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7C56EA8" w14:textId="40515A6F" w:rsidR="004762DA" w:rsidRPr="003D6DB3" w:rsidRDefault="004762DA" w:rsidP="00476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6DB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</w:t>
      </w:r>
      <w:r w:rsidRPr="00E430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D6DB3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 ГОРОДА НОВОСИБИРСКА</w:t>
      </w:r>
    </w:p>
    <w:p w14:paraId="67C56EA9" w14:textId="77777777" w:rsidR="004762DA" w:rsidRPr="003D6DB3" w:rsidRDefault="004762DA" w:rsidP="0047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6DB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4762DA" w:rsidRPr="003D6DB3" w14:paraId="67C56EAD" w14:textId="77777777" w:rsidTr="00635A3F">
        <w:tc>
          <w:tcPr>
            <w:tcW w:w="3331" w:type="dxa"/>
          </w:tcPr>
          <w:p w14:paraId="67C56EAA" w14:textId="77777777" w:rsidR="004762DA" w:rsidRPr="003D6DB3" w:rsidRDefault="004762DA" w:rsidP="00635A3F">
            <w:pPr>
              <w:spacing w:before="240" w:after="0" w:line="360" w:lineRule="auto"/>
              <w:rPr>
                <w:rFonts w:eastAsia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3249" w:type="dxa"/>
          </w:tcPr>
          <w:p w14:paraId="67C56EAB" w14:textId="77777777" w:rsidR="004762DA" w:rsidRPr="003D6DB3" w:rsidRDefault="004762DA" w:rsidP="00635A3F">
            <w:pPr>
              <w:spacing w:before="240" w:after="0" w:line="360" w:lineRule="auto"/>
              <w:rPr>
                <w:rFonts w:ascii="Academy" w:eastAsia="Times New Roman" w:hAnsi="Academy" w:cs="Times New Roman"/>
                <w:b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3413" w:type="dxa"/>
          </w:tcPr>
          <w:p w14:paraId="67C56EAC" w14:textId="77777777" w:rsidR="004762DA" w:rsidRPr="003D6DB3" w:rsidRDefault="004762DA" w:rsidP="00635A3F">
            <w:pPr>
              <w:spacing w:before="240" w:after="0" w:line="360" w:lineRule="auto"/>
              <w:ind w:right="-70"/>
              <w:jc w:val="right"/>
              <w:rPr>
                <w:rFonts w:ascii="Academy" w:eastAsia="Times New Roman" w:hAnsi="Academy" w:cs="Times New Roman"/>
                <w:snapToGrid w:val="0"/>
                <w:sz w:val="28"/>
                <w:szCs w:val="20"/>
                <w:lang w:val="en-US" w:eastAsia="ru-RU"/>
              </w:rPr>
            </w:pPr>
            <w:r w:rsidRPr="003D6DB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ПРОЕКТ </w:t>
            </w:r>
          </w:p>
        </w:tc>
      </w:tr>
    </w:tbl>
    <w:p w14:paraId="67C56EAE" w14:textId="77777777" w:rsidR="004762DA" w:rsidRPr="003D6DB3" w:rsidRDefault="004762DA" w:rsidP="004762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79"/>
      </w:tblGrid>
      <w:tr w:rsidR="004762DA" w:rsidRPr="003D6DB3" w14:paraId="67C56EB1" w14:textId="77777777" w:rsidTr="00635A3F">
        <w:trPr>
          <w:trHeight w:val="1732"/>
        </w:trPr>
        <w:tc>
          <w:tcPr>
            <w:tcW w:w="7479" w:type="dxa"/>
          </w:tcPr>
          <w:p w14:paraId="67C56EAF" w14:textId="77777777" w:rsidR="004762DA" w:rsidRPr="003D6DB3" w:rsidRDefault="004762DA" w:rsidP="0063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3D6D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Положение о нестационарных объектах на территории города Новосибирска, утвержденное решением Совета депутатов города Новосибирска от 29.04.2015 № 1336</w:t>
            </w:r>
          </w:p>
          <w:p w14:paraId="67C56EB0" w14:textId="77777777" w:rsidR="004762DA" w:rsidRPr="003D6DB3" w:rsidRDefault="004762DA" w:rsidP="0063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14:paraId="67C56EB2" w14:textId="77777777" w:rsidR="004762DA" w:rsidRPr="003D6DB3" w:rsidRDefault="004762DA" w:rsidP="0047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Федеральными законами </w:t>
      </w:r>
      <w:r w:rsidRPr="003D6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руководствуясь </w:t>
      </w:r>
      <w:hyperlink r:id="rId11" w:history="1">
        <w:r w:rsidRPr="003D6D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35</w:t>
        </w:r>
      </w:hyperlink>
      <w:r w:rsidRPr="003D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Новосибирска, Совет депутатов города Новосибирска РЕШИЛ:</w:t>
      </w:r>
    </w:p>
    <w:p w14:paraId="67C56EB3" w14:textId="77777777" w:rsidR="004762DA" w:rsidRPr="003D6DB3" w:rsidRDefault="004762DA" w:rsidP="0047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Положение о нестационарных объектах на территории города Новосибирска, утвержденное решением Совета депутатов города Новосибирска от 29.04.2015 № 1336 (в редакции решений Совета депутатов города Новосибирска</w:t>
      </w:r>
      <w:r w:rsidRPr="003D6DB3">
        <w:rPr>
          <w:rFonts w:ascii="Times New Roman" w:hAnsi="Times New Roman" w:cs="Times New Roman"/>
          <w:sz w:val="24"/>
          <w:szCs w:val="24"/>
        </w:rPr>
        <w:t xml:space="preserve"> </w:t>
      </w:r>
      <w:r w:rsidRPr="003D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23.06.2016 </w:t>
      </w:r>
      <w:hyperlink r:id="rId12" w:history="1">
        <w:r w:rsidRPr="003D6D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235</w:t>
        </w:r>
      </w:hyperlink>
      <w:r w:rsidRPr="003D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28.09.2016 </w:t>
      </w:r>
      <w:hyperlink r:id="rId13" w:history="1">
        <w:r w:rsidRPr="003D6D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270</w:t>
        </w:r>
      </w:hyperlink>
      <w:r w:rsidRPr="003D6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25.04.2017 № 391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25.12.2017 № 540</w:t>
      </w:r>
      <w:hyperlink r:id="rId14" w:history="1">
        <w:r w:rsidRPr="003D6D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  <w:r w:rsidRPr="003D6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67C56EB4" w14:textId="77777777" w:rsidR="004762DA" w:rsidRDefault="004762DA" w:rsidP="0047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B3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пункта 2.1 слова «разделом 4 Положения» заменить словами «</w:t>
      </w:r>
      <w:r w:rsidR="005A5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разделами 4, 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Положения».</w:t>
      </w:r>
    </w:p>
    <w:p w14:paraId="67C56EB5" w14:textId="77777777" w:rsidR="004762DA" w:rsidRDefault="00A23995" w:rsidP="00A2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476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разделом 4.1 «</w:t>
      </w:r>
      <w:r w:rsidR="004E0DF5" w:rsidRPr="004E0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заключения договора на размещение в отношении нестационарных торговых объектов, ранее размещенных на основании договора аренды, договора на размещение</w:t>
      </w:r>
      <w:r w:rsidR="00350B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67C56EB6" w14:textId="77777777" w:rsidR="005A5892" w:rsidRDefault="005A5892" w:rsidP="005A58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 Особенности </w:t>
      </w:r>
      <w:r w:rsidR="006A7801" w:rsidRPr="006A78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 на размещение</w:t>
      </w:r>
      <w:r w:rsid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нестационарных торговых объектов, </w:t>
      </w:r>
      <w:r w:rsidR="00796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размещенных</w:t>
      </w:r>
      <w:r w:rsid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договора аренды, договора на размещение</w:t>
      </w:r>
    </w:p>
    <w:p w14:paraId="67C56EB7" w14:textId="77777777" w:rsidR="006A7801" w:rsidRDefault="006A7801" w:rsidP="005A58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56EB8" w14:textId="77777777"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4.1.1. </w:t>
      </w:r>
      <w:r w:rsidRPr="00A403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и юридические 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</w:t>
      </w:r>
      <w:r w:rsidR="00796F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продолжении эксплуатации</w:t>
      </w:r>
      <w:r w:rsidR="007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нестационарного торгового</w:t>
      </w:r>
      <w:r w:rsidR="00796F43" w:rsidRPr="00A4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79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4E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7554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размещенного</w:t>
      </w:r>
      <w:r w:rsidR="0026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договора аренды,</w:t>
      </w:r>
      <w:r w:rsidR="007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размещение</w:t>
      </w:r>
      <w:r w:rsidR="000A79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0A7928" w:rsidRPr="000A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9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 исполнявшие</w:t>
      </w:r>
      <w:r w:rsidR="000A7928" w:rsidRPr="000A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обязанности</w:t>
      </w:r>
      <w:r w:rsidR="000A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таким договорам</w:t>
      </w:r>
      <w:r w:rsidR="007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6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обращаются</w:t>
      </w:r>
      <w:r w:rsidRPr="00A4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департамент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трех месяцев до окончания действия договора аренды, договора на размещение </w:t>
      </w:r>
      <w:r w:rsidRPr="00A403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письменным заявлением о заключении договора на размещение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отношении </w:t>
      </w:r>
      <w:r w:rsidR="0026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размещенного нестационарного торгового объекта</w:t>
      </w:r>
      <w:r w:rsidR="00F0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заявление)</w:t>
      </w:r>
      <w:r w:rsidRPr="00A403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C56EB9" w14:textId="77777777" w:rsidR="00A23995" w:rsidRPr="00A23995" w:rsidRDefault="00A23995" w:rsidP="00A2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r w:rsidRP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должны быть указаны:</w:t>
      </w:r>
    </w:p>
    <w:p w14:paraId="67C56EBA" w14:textId="77777777" w:rsidR="00A23995" w:rsidRPr="00A23995" w:rsidRDefault="00A23995" w:rsidP="00A2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наличии), место жительства заявителя и реквизиты документа,</w:t>
      </w:r>
      <w:r w:rsidR="00F0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его личность, – </w:t>
      </w:r>
      <w:r w:rsidRP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если заявление подается физическим лицом;</w:t>
      </w:r>
    </w:p>
    <w:p w14:paraId="67C56EBB" w14:textId="77777777" w:rsidR="00A23995" w:rsidRPr="00A23995" w:rsidRDefault="00A23995" w:rsidP="00A2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 нахождения, сведения о государственной регистрации заявителя в качестве юридического лица или индивидуального предпринимателя;</w:t>
      </w:r>
    </w:p>
    <w:p w14:paraId="67C56EBC" w14:textId="77777777" w:rsidR="00A23995" w:rsidRPr="00A23995" w:rsidRDefault="00A23995" w:rsidP="00A2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(при наличии) представителя заявителя и реквизиты документа, подтверждающего его полномочия, </w:t>
      </w:r>
      <w:r w:rsidR="00F01DF1" w:rsidRPr="00F01D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заявление подается представителем заявителя;</w:t>
      </w:r>
    </w:p>
    <w:p w14:paraId="67C56EBD" w14:textId="77777777" w:rsidR="00A23995" w:rsidRPr="00A23995" w:rsidRDefault="00A23995" w:rsidP="00A2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адрес электронной почты, номер телефона для связи с заявителем или представителем заявителя;</w:t>
      </w:r>
    </w:p>
    <w:p w14:paraId="67C56EBE" w14:textId="77777777" w:rsidR="00A23995" w:rsidRPr="00A23995" w:rsidRDefault="00A23995" w:rsidP="00A2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номер, тип, специализация нестационарного торгового объекта (ассортимент реализуемой продукции) и адресный ориентир нестационарного торгового объекта в соответствии со схемой размещения нестационарных торговых объектов;</w:t>
      </w:r>
    </w:p>
    <w:p w14:paraId="67C56EBF" w14:textId="77777777" w:rsidR="00A23995" w:rsidRPr="00A23995" w:rsidRDefault="00A23995" w:rsidP="00A2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предполагаемый срок использования земель или земельного участка (в пределах срока, установленного </w:t>
      </w:r>
      <w:hyperlink r:id="rId15" w:history="1">
        <w:r w:rsidRPr="00A451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4.12</w:t>
        </w:r>
      </w:hyperlink>
      <w:r w:rsidRP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Положения).</w:t>
      </w:r>
    </w:p>
    <w:p w14:paraId="67C56EC0" w14:textId="77777777" w:rsidR="00A23995" w:rsidRPr="00A23995" w:rsidRDefault="00A23995" w:rsidP="00A2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D41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заявлению прилагаются следующие документы:</w:t>
      </w:r>
    </w:p>
    <w:p w14:paraId="67C56EC1" w14:textId="77777777" w:rsidR="00A23995" w:rsidRPr="00A23995" w:rsidRDefault="00A23995" w:rsidP="00A2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полномочия руководителя (для юридического лица);</w:t>
      </w:r>
    </w:p>
    <w:p w14:paraId="67C56EC2" w14:textId="77777777" w:rsidR="00A23995" w:rsidRPr="00A23995" w:rsidRDefault="00A23995" w:rsidP="00A2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полномочия представителя физического или юридического лица, если с заявлением обращается представитель заявителя;</w:t>
      </w:r>
    </w:p>
    <w:p w14:paraId="67C56EC3" w14:textId="77777777" w:rsidR="00A23995" w:rsidRPr="00A23995" w:rsidRDefault="00A23995" w:rsidP="00A2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14:paraId="67C56EC4" w14:textId="77777777" w:rsidR="00A23995" w:rsidRPr="00A23995" w:rsidRDefault="00A23995" w:rsidP="00A2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0"/>
      <w:bookmarkEnd w:id="1"/>
      <w:r w:rsidRP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государственную регистрацию юридического лица (индивидуального предпринимателя);</w:t>
      </w:r>
    </w:p>
    <w:p w14:paraId="67C56EC5" w14:textId="77777777" w:rsidR="00A23995" w:rsidRPr="00A23995" w:rsidRDefault="00A23995" w:rsidP="00A2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2"/>
      <w:bookmarkEnd w:id="2"/>
      <w:r w:rsidRP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14:paraId="67C56EC6" w14:textId="77777777" w:rsidR="00A45192" w:rsidRPr="00A45192" w:rsidRDefault="001A6999" w:rsidP="00A4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6"/>
      <w:bookmarkEnd w:id="3"/>
      <w:r w:rsidRPr="00A45192">
        <w:rPr>
          <w:rFonts w:ascii="Times New Roman" w:hAnsi="Times New Roman" w:cs="Times New Roman"/>
          <w:sz w:val="28"/>
          <w:szCs w:val="28"/>
        </w:rPr>
        <w:t xml:space="preserve">план размещения нестационарного торгового объекта (для размещения нестационарного объекта на земельном участке); </w:t>
      </w:r>
    </w:p>
    <w:p w14:paraId="67C56EC7" w14:textId="77777777" w:rsidR="001A6999" w:rsidRDefault="001A6999" w:rsidP="00A4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92">
        <w:rPr>
          <w:rFonts w:ascii="Times New Roman" w:hAnsi="Times New Roman" w:cs="Times New Roman"/>
          <w:sz w:val="28"/>
          <w:szCs w:val="28"/>
        </w:rPr>
        <w:t>эскиз нестационарного торгового объекта;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56EC8" w14:textId="77777777" w:rsidR="001A6999" w:rsidRPr="00A45192" w:rsidRDefault="00A23995" w:rsidP="00A4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налогового органа по месту регистрации юридического лица (индивидуального предпринимателя) об отсутствии задолженности перед бюджетом города Новосибирска по налоговым платежам;</w:t>
      </w:r>
    </w:p>
    <w:p w14:paraId="67C56EC9" w14:textId="77777777" w:rsidR="00A23995" w:rsidRPr="00A23995" w:rsidRDefault="00A23995" w:rsidP="00A2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в </w:t>
      </w:r>
      <w:hyperlink w:anchor="Par20" w:history="1">
        <w:r w:rsidRPr="00456F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пятом</w:t>
        </w:r>
      </w:hyperlink>
      <w:r w:rsidRPr="0045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22" w:history="1">
        <w:r w:rsidRPr="00456F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шестом</w:t>
        </w:r>
      </w:hyperlink>
      <w:r w:rsidRPr="0045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26" w:history="1">
        <w:r w:rsidR="00A45192" w:rsidRPr="00456F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девятом</w:t>
        </w:r>
      </w:hyperlink>
      <w:r w:rsidRPr="0045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6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 документы не представлены заявителем по собственной инициативе, содержащиеся в указанных документах сведения запрашиваются департаментом в порядке межведомственного информационного взаимодействия.</w:t>
      </w:r>
    </w:p>
    <w:p w14:paraId="67C56ECA" w14:textId="77777777" w:rsidR="00796F43" w:rsidRPr="00796F43" w:rsidRDefault="00F01DF1" w:rsidP="00796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5D41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68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F43" w:rsidRPr="00796F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12 дней со дня регистрации заявления департамент:</w:t>
      </w:r>
    </w:p>
    <w:p w14:paraId="67C56ECB" w14:textId="77777777" w:rsidR="00796F43" w:rsidRPr="00796F43" w:rsidRDefault="00796F43" w:rsidP="00796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отказа в заключении договора на размещение, предусмотренных </w:t>
      </w:r>
      <w:hyperlink r:id="rId16" w:history="1">
        <w:r w:rsidRPr="00E01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абзацами вторым</w:t>
        </w:r>
      </w:hyperlink>
      <w:r w:rsidR="008268E6" w:rsidRPr="00E0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17" w:history="1">
        <w:r w:rsidRPr="00E01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четвертым</w:t>
        </w:r>
      </w:hyperlink>
      <w:r w:rsidRPr="00E0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E01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4.</w:t>
        </w:r>
        <w:r w:rsidR="00E01482" w:rsidRPr="00E01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</w:t>
        </w:r>
        <w:r w:rsidRPr="00E01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79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направляет заявителю письменный отказ в заключении договора на размещение с </w:t>
      </w:r>
      <w:r w:rsidRPr="00796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указанием основания для отказа и возвращает приложенные к заявлению документы;</w:t>
      </w:r>
    </w:p>
    <w:p w14:paraId="67C56ECC" w14:textId="77777777" w:rsidR="00796F43" w:rsidRPr="00796F43" w:rsidRDefault="00796F43" w:rsidP="00796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оснований для отказа в заключении договора на размещение, </w:t>
      </w:r>
      <w:r w:rsidRPr="00E0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19" w:history="1">
        <w:r w:rsidRPr="00E01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абзацами вторым</w:t>
        </w:r>
      </w:hyperlink>
      <w:r w:rsidR="00E0148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hyperlink r:id="rId20" w:history="1">
        <w:r w:rsidRPr="00E01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четвертым</w:t>
        </w:r>
      </w:hyperlink>
      <w:r w:rsidR="00E01482" w:rsidRPr="00E0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="00E01482" w:rsidRPr="00E01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4.1.7</w:t>
        </w:r>
      </w:hyperlink>
      <w:r w:rsidRPr="0079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направляет копии заявления с приложенными к нему документами в департамент строительства и архитектуры мэрии города Новосибирска, департамент земельных и имущественных отношений мэрии города Новосибирска.</w:t>
      </w:r>
    </w:p>
    <w:p w14:paraId="67C56ECD" w14:textId="77777777" w:rsidR="00796F43" w:rsidRPr="00796F43" w:rsidRDefault="00796F43" w:rsidP="00796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6"/>
      <w:bookmarkEnd w:id="4"/>
      <w:r w:rsidRPr="0079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строительства и архитектуры мэрии города Новосибирска в течение 12 дней со дня регистрации поступивших документов представляет в департамент заключение о наличии (отсутствии) в месте размещения </w:t>
      </w:r>
      <w:r w:rsidR="00E01482" w:rsidRPr="0079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нестационарного торгового объекта </w:t>
      </w:r>
      <w:r w:rsidRPr="00796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 сетей и коммуникаций</w:t>
      </w:r>
      <w:r w:rsidR="00146C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6C64" w:rsidRPr="00146C64">
        <w:t xml:space="preserve"> </w:t>
      </w:r>
      <w:r w:rsidR="00146C64" w:rsidRPr="00146C6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 соответствии (несоответствии) размещения нестационарного торгового объекта т</w:t>
      </w:r>
      <w:r w:rsidR="00146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ребованиям пункта 1.4 Положения</w:t>
      </w:r>
      <w:r w:rsidRPr="00796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C56ECE" w14:textId="77777777" w:rsidR="00796F43" w:rsidRPr="00796F43" w:rsidRDefault="00796F43" w:rsidP="00796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 месте размещения нестационарного торгового объекта инженерных сетей и коммуникаций департамент в течение 40 дней со дня регистрации заключения, предусмотренного </w:t>
      </w:r>
      <w:hyperlink w:anchor="Par6" w:history="1">
        <w:r w:rsidRPr="008268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четвертым</w:t>
        </w:r>
      </w:hyperlink>
      <w:r w:rsidRPr="0079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обеспечивает согласование размещения нестационарного торгового объекта с владельцами этих сетей и коммуникаций (в случае отсутствия такого согласования).</w:t>
      </w:r>
    </w:p>
    <w:p w14:paraId="67C56ECF" w14:textId="77777777" w:rsidR="005D4124" w:rsidRDefault="00796F43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земельных и имущественных отношений мэрии города Новосибирска в течение 12 дней со дня регистрации поступивших документов представляет в департамент заключение о наличии (отсутствии) оснований для отказа в заключении договора на размещение, предусмотренных </w:t>
      </w:r>
      <w:hyperlink r:id="rId22" w:history="1">
        <w:r w:rsidRPr="00A846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абзацами восьмым</w:t>
        </w:r>
      </w:hyperlink>
      <w:r w:rsidRPr="00A8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612" w:rsidRPr="00A846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Pr="00A846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одиннадцатым</w:t>
        </w:r>
      </w:hyperlink>
      <w:r w:rsidRPr="00A8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A846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тринадцатым</w:t>
        </w:r>
        <w:r w:rsidR="00A846FF" w:rsidRPr="00A846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четырнадцатым</w:t>
        </w:r>
        <w:r w:rsidRPr="00A846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4.</w:t>
        </w:r>
        <w:r w:rsidR="009A7B18" w:rsidRPr="00A846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</w:t>
        </w:r>
        <w:r w:rsidRPr="00A846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79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14:paraId="67C56ED0" w14:textId="77777777" w:rsidR="00C11BE0" w:rsidRDefault="000C2306" w:rsidP="00C11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4.1.5</w:t>
      </w:r>
      <w:r w:rsidR="00C11BE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11BE0" w:rsidRPr="00C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дней со дня регистрации заключений департамент направляет документы, предусмотренные </w:t>
      </w:r>
      <w:hyperlink r:id="rId25" w:history="1">
        <w:r w:rsidR="00C11BE0" w:rsidRPr="00C11B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4.</w:t>
        </w:r>
        <w:r w:rsidR="00C11B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</w:t>
        </w:r>
        <w:r w:rsidR="00C11BE0" w:rsidRPr="00C11B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C11BE0" w:rsidRPr="00C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="00C11BE0" w:rsidRPr="00C11B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</w:t>
        </w:r>
        <w:r w:rsidR="00C11B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</w:t>
        </w:r>
        <w:r w:rsidR="00C11BE0" w:rsidRPr="00C11B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C11BE0" w:rsidRPr="00C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="00C11BE0" w:rsidRPr="00C11B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абзацами четвертым</w:t>
        </w:r>
      </w:hyperlink>
      <w:r w:rsidR="00C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28" w:history="1">
        <w:r w:rsidR="00C11BE0" w:rsidRPr="00C11B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шестым пункта 4.</w:t>
        </w:r>
        <w:r w:rsidR="00C11B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</w:t>
        </w:r>
        <w:r w:rsidR="00C11BE0" w:rsidRPr="00C11B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C11BE0" w:rsidRPr="00C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в комиссию</w:t>
      </w:r>
      <w:r w:rsidR="009A7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1BE0" w:rsidRPr="00C1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C56ED1" w14:textId="77777777" w:rsidR="00C11BE0" w:rsidRDefault="00C11BE0" w:rsidP="00C11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 дней со дня регистрации документов, направленных департаментом, комиссия принимает решение о возможности заключения договора на размещение с указанием срока размещения нестационарного торгового объекта либо об отказе в заключении договора на размещение.</w:t>
      </w:r>
    </w:p>
    <w:p w14:paraId="67C56ED2" w14:textId="77777777" w:rsidR="000C2306" w:rsidRPr="00C11BE0" w:rsidRDefault="000C2306" w:rsidP="00C11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4.1.6. </w:t>
      </w:r>
      <w:r w:rsidRPr="000C2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комиссией решения об отказе в заключении договора на размещение департамент в течение 7 дней со дня принятия комиссией решения направляет заявителю письменный отказ в заключении договора на размещение с указанием оснований отказа и возвращает приложенные к заявлению документы.</w:t>
      </w:r>
    </w:p>
    <w:p w14:paraId="67C56ED3" w14:textId="77777777" w:rsidR="000C2306" w:rsidRPr="005D4124" w:rsidRDefault="000C2306" w:rsidP="000C2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4.1.7.</w:t>
      </w:r>
      <w:r w:rsidRPr="005D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отказа в заключении договора на размещение:</w:t>
      </w:r>
    </w:p>
    <w:p w14:paraId="67C56ED4" w14:textId="77777777" w:rsidR="000C2306" w:rsidRPr="005D4124" w:rsidRDefault="000C2306" w:rsidP="000C2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заявления требованиям, предусмотренным пунктом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4124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Положения;</w:t>
      </w:r>
    </w:p>
    <w:p w14:paraId="67C56ED5" w14:textId="77777777" w:rsidR="000C2306" w:rsidRPr="005D4124" w:rsidRDefault="000C2306" w:rsidP="000C2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вленных документов требованиям, </w:t>
      </w:r>
      <w:r w:rsidRPr="005D4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 пунктом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4124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Положения;</w:t>
      </w:r>
    </w:p>
    <w:p w14:paraId="67C56ED6" w14:textId="77777777" w:rsidR="000C2306" w:rsidRPr="005D4124" w:rsidRDefault="000C2306" w:rsidP="000C2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документов, содержащих недостоверные сведения;</w:t>
      </w:r>
    </w:p>
    <w:p w14:paraId="67C56ED7" w14:textId="77777777" w:rsidR="000C2306" w:rsidRPr="005D4124" w:rsidRDefault="000C2306" w:rsidP="000C2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размещения нестационарного торгового объекта требованиям пункта 1.4 Положения;</w:t>
      </w:r>
    </w:p>
    <w:p w14:paraId="67C56ED8" w14:textId="77777777" w:rsidR="000C2306" w:rsidRPr="005D4124" w:rsidRDefault="000C2306" w:rsidP="000C2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несоответствие размещения нестационарного торгового объекта требованиям пункта 2.2 Положения;</w:t>
      </w:r>
    </w:p>
    <w:p w14:paraId="67C56ED9" w14:textId="77777777" w:rsidR="000C2306" w:rsidRPr="005D4124" w:rsidRDefault="000C2306" w:rsidP="000C2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размещения нестационарного торгового объекта требованиям нормативных правовых актов Российской Федерации, Новосибирской области и муниципальных правовых актов города Новосибирска;</w:t>
      </w:r>
    </w:p>
    <w:p w14:paraId="67C56EDA" w14:textId="77777777" w:rsidR="000C2306" w:rsidRPr="005D4124" w:rsidRDefault="000C2306" w:rsidP="000C2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не является муниципальной собственностью либо земля или земельный участок не относятся к землям или земельным участкам, государственная собственность на которые не разграничена;</w:t>
      </w:r>
    </w:p>
    <w:p w14:paraId="67C56EDB" w14:textId="77777777" w:rsidR="000C2306" w:rsidRPr="005D4124" w:rsidRDefault="000C2306" w:rsidP="000C2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принято решение о предварительном согласовании его предоставления, срок действия которого не истек;</w:t>
      </w:r>
    </w:p>
    <w:p w14:paraId="67C56EDC" w14:textId="77777777" w:rsidR="000C2306" w:rsidRPr="005D4124" w:rsidRDefault="000C2306" w:rsidP="000C2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принято решение о его предоставлении физическому или юридическому лицу;</w:t>
      </w:r>
    </w:p>
    <w:p w14:paraId="67C56EDD" w14:textId="77777777" w:rsidR="000C2306" w:rsidRPr="005D4124" w:rsidRDefault="000C2306" w:rsidP="000C2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обременен правами третьих лиц;</w:t>
      </w:r>
    </w:p>
    <w:p w14:paraId="67C56EDE" w14:textId="77777777" w:rsidR="000C2306" w:rsidRDefault="000C2306" w:rsidP="000C2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задолженности перед бюджетом города Новосибирска по налоговым и неналоговым платежам;</w:t>
      </w:r>
    </w:p>
    <w:p w14:paraId="67C56EDF" w14:textId="77777777" w:rsidR="006964CD" w:rsidRDefault="000C2306" w:rsidP="009A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принято решение о проведении торгов по его продаже или на право заключения дог</w:t>
      </w:r>
      <w:r w:rsidR="00E01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 аренды земельного участка</w:t>
      </w:r>
      <w:r w:rsidR="00125E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C56EE0" w14:textId="77777777" w:rsidR="00125E1A" w:rsidRDefault="00782AA4" w:rsidP="0012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125E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арушений</w:t>
      </w:r>
      <w:r w:rsidR="00125E1A" w:rsidRPr="0012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</w:t>
      </w:r>
      <w:r w:rsidR="0012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аренды, </w:t>
      </w:r>
      <w:r w:rsidR="00125E1A" w:rsidRPr="0012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на размещение, </w:t>
      </w:r>
      <w:r w:rsidR="0012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которых ранее размещен нестационарный торговый объект, </w:t>
      </w:r>
      <w:r w:rsidR="00125E1A" w:rsidRPr="0012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невнесение </w:t>
      </w:r>
      <w:r w:rsidR="0012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арендной платы, </w:t>
      </w:r>
      <w:r w:rsidR="00125E1A" w:rsidRPr="0012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использование земель более двух раз подряд по истечении установленного </w:t>
      </w:r>
      <w:r w:rsidR="0012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аренды, </w:t>
      </w:r>
      <w:r w:rsidR="00125E1A" w:rsidRPr="00125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</w:t>
      </w:r>
      <w:r w:rsidR="00125E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на размещение срока платежа</w:t>
      </w:r>
      <w:r w:rsidR="00125E1A" w:rsidRPr="00125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C56EE1" w14:textId="77777777" w:rsidR="006964CD" w:rsidRPr="000C2306" w:rsidRDefault="000C2306" w:rsidP="000C2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18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</w:t>
      </w:r>
      <w:r w:rsidR="007839C5" w:rsidRPr="009A7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комиссией решения о возможности заключения договора на размещение департамент </w:t>
      </w:r>
      <w:r w:rsidR="006964CD" w:rsidRPr="009A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C202A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964CD" w:rsidRPr="009A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принятия комиссией решения </w:t>
      </w:r>
      <w:r w:rsidR="00491520" w:rsidRPr="00491520">
        <w:rPr>
          <w:rFonts w:ascii="Times New Roman" w:hAnsi="Times New Roman" w:cs="Times New Roman"/>
          <w:sz w:val="28"/>
          <w:szCs w:val="28"/>
        </w:rPr>
        <w:t xml:space="preserve">заключает с </w:t>
      </w:r>
      <w:r w:rsidR="00491520" w:rsidRPr="0049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hyperlink r:id="rId29" w:history="1">
        <w:r w:rsidR="00491520" w:rsidRPr="004915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договор</w:t>
        </w:r>
      </w:hyperlink>
      <w:r w:rsidR="00491520" w:rsidRPr="0049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размещение по форме согласно приложению 2 к Положению.</w:t>
      </w:r>
    </w:p>
    <w:p w14:paraId="67C56EE2" w14:textId="77777777" w:rsidR="006964CD" w:rsidRDefault="00425D2B" w:rsidP="00824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4.1.9. </w:t>
      </w:r>
      <w:r w:rsidRPr="00425D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7 дней со дня заключения договора на размещение департамент направляет в администрацию района копии договора на размещение, заявления с приложенными к нему документами.</w:t>
      </w:r>
      <w:r w:rsidR="007839C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D0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C56EE3" w14:textId="77777777" w:rsidR="00527E5E" w:rsidRDefault="00527E5E" w:rsidP="00824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Приложение 1 дополнить пунктом 7.7 следующего содержания:</w:t>
      </w:r>
    </w:p>
    <w:p w14:paraId="67C56EE4" w14:textId="77777777" w:rsidR="00527E5E" w:rsidRDefault="00527E5E" w:rsidP="00824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«7.7. В случае возобновления Договора на неопределенный срок каждая из сторон вправе в любое время отказаться от Договора, предупредив об этом другую сторону за 6 месяцев.». </w:t>
      </w:r>
    </w:p>
    <w:p w14:paraId="67C56EE5" w14:textId="77777777" w:rsidR="004762DA" w:rsidRPr="003D6DB3" w:rsidRDefault="004762DA" w:rsidP="00A40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6DB3">
        <w:rPr>
          <w:rFonts w:ascii="Times New Roman" w:eastAsia="Times New Roman" w:hAnsi="Times New Roman" w:cs="Times New Roman"/>
          <w:sz w:val="28"/>
          <w:szCs w:val="20"/>
          <w:lang w:eastAsia="ru-RU"/>
        </w:rPr>
        <w:t>2. Решение вступает в силу на следующий день после его официального опубликования.</w:t>
      </w:r>
    </w:p>
    <w:p w14:paraId="67C56EE6" w14:textId="77777777" w:rsidR="004762DA" w:rsidRPr="003D6DB3" w:rsidRDefault="004762DA" w:rsidP="0047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B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решения возложить на постоянную комиссию Совета депутатов города Новосибирска по муниципальной собственности и постоянную комиссию Совета депутатов города Новосибирска по научно-производственному развитию и предпринимательству.</w:t>
      </w:r>
    </w:p>
    <w:p w14:paraId="67C56EE7" w14:textId="77777777" w:rsidR="004762DA" w:rsidRPr="003D6DB3" w:rsidRDefault="004762DA" w:rsidP="0047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56EE8" w14:textId="77777777" w:rsidR="004762DA" w:rsidRPr="003D6DB3" w:rsidRDefault="004762DA" w:rsidP="0047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4762DA" w:rsidRPr="003D6DB3" w14:paraId="67C56EF1" w14:textId="77777777" w:rsidTr="00635A3F">
        <w:trPr>
          <w:trHeight w:val="839"/>
        </w:trPr>
        <w:tc>
          <w:tcPr>
            <w:tcW w:w="5954" w:type="dxa"/>
            <w:hideMark/>
          </w:tcPr>
          <w:p w14:paraId="67C56EE9" w14:textId="77777777" w:rsidR="004762DA" w:rsidRPr="003D6DB3" w:rsidRDefault="004762DA" w:rsidP="00635A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           </w:t>
            </w:r>
          </w:p>
          <w:p w14:paraId="67C56EEA" w14:textId="77777777" w:rsidR="004762DA" w:rsidRPr="003D6DB3" w:rsidRDefault="004762DA" w:rsidP="00635A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14:paraId="67C56EEB" w14:textId="77777777" w:rsidR="004762DA" w:rsidRPr="003D6DB3" w:rsidRDefault="004762DA" w:rsidP="00635A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  <w:p w14:paraId="67C56EEC" w14:textId="77777777" w:rsidR="004762DA" w:rsidRPr="003D6DB3" w:rsidRDefault="004762DA" w:rsidP="00635A3F">
            <w:pPr>
              <w:widowControl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В. Асанцев</w:t>
            </w:r>
          </w:p>
        </w:tc>
        <w:tc>
          <w:tcPr>
            <w:tcW w:w="4111" w:type="dxa"/>
          </w:tcPr>
          <w:p w14:paraId="67C56EED" w14:textId="77777777" w:rsidR="004762DA" w:rsidRPr="003D6DB3" w:rsidRDefault="004762DA" w:rsidP="00635A3F">
            <w:pPr>
              <w:keepNext/>
              <w:spacing w:after="0" w:line="240" w:lineRule="atLeast"/>
              <w:ind w:right="-249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6D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Мэр города Новосибирска            </w:t>
            </w:r>
          </w:p>
          <w:p w14:paraId="67C56EEE" w14:textId="77777777" w:rsidR="004762DA" w:rsidRPr="003D6DB3" w:rsidRDefault="004762DA" w:rsidP="00635A3F">
            <w:pPr>
              <w:widowControl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C56EEF" w14:textId="77777777" w:rsidR="004762DA" w:rsidRPr="003D6DB3" w:rsidRDefault="004762DA" w:rsidP="00635A3F">
            <w:pPr>
              <w:keepNext/>
              <w:spacing w:after="0" w:line="240" w:lineRule="atLeast"/>
              <w:ind w:right="-108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6D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</w:t>
            </w:r>
          </w:p>
          <w:p w14:paraId="67C56EF0" w14:textId="77777777" w:rsidR="004762DA" w:rsidRPr="003D6DB3" w:rsidRDefault="004762DA" w:rsidP="00635A3F">
            <w:pPr>
              <w:keepNext/>
              <w:spacing w:after="0" w:line="240" w:lineRule="atLeast"/>
              <w:ind w:right="-108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6D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А. Е. Локоть </w:t>
            </w:r>
          </w:p>
        </w:tc>
      </w:tr>
    </w:tbl>
    <w:p w14:paraId="67C56EF2" w14:textId="77777777" w:rsidR="004762DA" w:rsidRPr="003D6DB3" w:rsidRDefault="004762DA" w:rsidP="00675F9E">
      <w:pPr>
        <w:widowControl w:val="0"/>
        <w:shd w:val="clear" w:color="auto" w:fill="FFFFFF"/>
        <w:tabs>
          <w:tab w:val="left" w:pos="355"/>
        </w:tabs>
        <w:adjustRightInd w:val="0"/>
        <w:spacing w:after="0" w:line="322" w:lineRule="exact"/>
      </w:pPr>
    </w:p>
    <w:p w14:paraId="67C56EF3" w14:textId="77777777" w:rsidR="00C64D13" w:rsidRDefault="00C64D13"/>
    <w:sectPr w:rsidR="00C64D13" w:rsidSect="00623D11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56EF6" w14:textId="77777777" w:rsidR="00862AE1" w:rsidRDefault="00862AE1">
      <w:pPr>
        <w:spacing w:after="0" w:line="240" w:lineRule="auto"/>
      </w:pPr>
      <w:r>
        <w:separator/>
      </w:r>
    </w:p>
  </w:endnote>
  <w:endnote w:type="continuationSeparator" w:id="0">
    <w:p w14:paraId="67C56EF7" w14:textId="77777777" w:rsidR="00862AE1" w:rsidRDefault="0086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56EF4" w14:textId="77777777" w:rsidR="00862AE1" w:rsidRDefault="00862AE1">
      <w:pPr>
        <w:spacing w:after="0" w:line="240" w:lineRule="auto"/>
      </w:pPr>
      <w:r>
        <w:separator/>
      </w:r>
    </w:p>
  </w:footnote>
  <w:footnote w:type="continuationSeparator" w:id="0">
    <w:p w14:paraId="67C56EF5" w14:textId="77777777" w:rsidR="00862AE1" w:rsidRDefault="00862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56EF8" w14:textId="3E306910" w:rsidR="00AB06A9" w:rsidRPr="00456F15" w:rsidRDefault="005D4124">
    <w:pPr>
      <w:pStyle w:val="a3"/>
      <w:jc w:val="center"/>
      <w:rPr>
        <w:rFonts w:ascii="Times New Roman" w:hAnsi="Times New Roman" w:cs="Times New Roman"/>
        <w:sz w:val="24"/>
      </w:rPr>
    </w:pPr>
    <w:r w:rsidRPr="00456F15">
      <w:rPr>
        <w:rFonts w:ascii="Times New Roman" w:hAnsi="Times New Roman" w:cs="Times New Roman"/>
        <w:sz w:val="24"/>
      </w:rPr>
      <w:fldChar w:fldCharType="begin"/>
    </w:r>
    <w:r w:rsidRPr="00456F15">
      <w:rPr>
        <w:rFonts w:ascii="Times New Roman" w:hAnsi="Times New Roman" w:cs="Times New Roman"/>
        <w:sz w:val="24"/>
      </w:rPr>
      <w:instrText>PAGE   \* MERGEFORMAT</w:instrText>
    </w:r>
    <w:r w:rsidRPr="00456F15">
      <w:rPr>
        <w:rFonts w:ascii="Times New Roman" w:hAnsi="Times New Roman" w:cs="Times New Roman"/>
        <w:sz w:val="24"/>
      </w:rPr>
      <w:fldChar w:fldCharType="separate"/>
    </w:r>
    <w:r w:rsidR="00E43046">
      <w:rPr>
        <w:rFonts w:ascii="Times New Roman" w:hAnsi="Times New Roman" w:cs="Times New Roman"/>
        <w:noProof/>
        <w:sz w:val="24"/>
      </w:rPr>
      <w:t>5</w:t>
    </w:r>
    <w:r w:rsidRPr="00456F15">
      <w:rPr>
        <w:rFonts w:ascii="Times New Roman" w:hAnsi="Times New Roman" w:cs="Times New Roman"/>
        <w:sz w:val="24"/>
      </w:rPr>
      <w:fldChar w:fldCharType="end"/>
    </w:r>
  </w:p>
  <w:p w14:paraId="67C56EF9" w14:textId="77777777" w:rsidR="00AB06A9" w:rsidRDefault="00E430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DA"/>
    <w:rsid w:val="00085C95"/>
    <w:rsid w:val="000A7928"/>
    <w:rsid w:val="000C2306"/>
    <w:rsid w:val="00125E1A"/>
    <w:rsid w:val="00146C64"/>
    <w:rsid w:val="001A6999"/>
    <w:rsid w:val="001F6FCE"/>
    <w:rsid w:val="00261665"/>
    <w:rsid w:val="002839B6"/>
    <w:rsid w:val="00337C88"/>
    <w:rsid w:val="00350B3A"/>
    <w:rsid w:val="003C3705"/>
    <w:rsid w:val="003F4FCE"/>
    <w:rsid w:val="00416993"/>
    <w:rsid w:val="00425D2B"/>
    <w:rsid w:val="00456F15"/>
    <w:rsid w:val="004762DA"/>
    <w:rsid w:val="00491520"/>
    <w:rsid w:val="004B0899"/>
    <w:rsid w:val="004E0DF5"/>
    <w:rsid w:val="00510D5B"/>
    <w:rsid w:val="00527E5E"/>
    <w:rsid w:val="005667E2"/>
    <w:rsid w:val="005A5892"/>
    <w:rsid w:val="005B7250"/>
    <w:rsid w:val="005D4124"/>
    <w:rsid w:val="00664CF6"/>
    <w:rsid w:val="00675F9E"/>
    <w:rsid w:val="006964CD"/>
    <w:rsid w:val="006A7801"/>
    <w:rsid w:val="006C6612"/>
    <w:rsid w:val="00755464"/>
    <w:rsid w:val="00782AA4"/>
    <w:rsid w:val="00782F88"/>
    <w:rsid w:val="007839C5"/>
    <w:rsid w:val="00796F43"/>
    <w:rsid w:val="007C18DD"/>
    <w:rsid w:val="0082417F"/>
    <w:rsid w:val="008268E6"/>
    <w:rsid w:val="00862AE1"/>
    <w:rsid w:val="00882FE3"/>
    <w:rsid w:val="009A7B18"/>
    <w:rsid w:val="00A23995"/>
    <w:rsid w:val="00A40385"/>
    <w:rsid w:val="00A45192"/>
    <w:rsid w:val="00A64B8D"/>
    <w:rsid w:val="00A846FF"/>
    <w:rsid w:val="00AC462E"/>
    <w:rsid w:val="00AC69B4"/>
    <w:rsid w:val="00AD2255"/>
    <w:rsid w:val="00B11D9B"/>
    <w:rsid w:val="00BC30E9"/>
    <w:rsid w:val="00BD0922"/>
    <w:rsid w:val="00C11BE0"/>
    <w:rsid w:val="00C202A9"/>
    <w:rsid w:val="00C64D13"/>
    <w:rsid w:val="00C75DA5"/>
    <w:rsid w:val="00C855D2"/>
    <w:rsid w:val="00CA4357"/>
    <w:rsid w:val="00CD5820"/>
    <w:rsid w:val="00D00013"/>
    <w:rsid w:val="00D64699"/>
    <w:rsid w:val="00DE5CE2"/>
    <w:rsid w:val="00E01482"/>
    <w:rsid w:val="00E175CA"/>
    <w:rsid w:val="00E43046"/>
    <w:rsid w:val="00F01DF1"/>
    <w:rsid w:val="00F117A0"/>
    <w:rsid w:val="00F95208"/>
    <w:rsid w:val="00FB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6EA8"/>
  <w15:docId w15:val="{70011609-6B19-4C69-B3FD-B68D90E0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DA"/>
  </w:style>
  <w:style w:type="character" w:styleId="a5">
    <w:name w:val="Hyperlink"/>
    <w:basedOn w:val="a0"/>
    <w:uiPriority w:val="99"/>
    <w:unhideWhenUsed/>
    <w:rsid w:val="00A239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9B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56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6F15"/>
  </w:style>
  <w:style w:type="character" w:styleId="aa">
    <w:name w:val="Strong"/>
    <w:qFormat/>
    <w:rsid w:val="00566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090D413039E7686B978FF7E445E3333EDCC39384AD17A28567577805A71FA1377F86CD9ED7FD6C6D335F48RFs6I" TargetMode="External"/><Relationship Id="rId18" Type="http://schemas.openxmlformats.org/officeDocument/2006/relationships/hyperlink" Target="consultantplus://offline/ref=DC12B752A24A46378050F1579E40E193784B5FF472E43CF50E458552695545564AEE068F4DC3C223EA04CCBAl0V8D" TargetMode="External"/><Relationship Id="rId26" Type="http://schemas.openxmlformats.org/officeDocument/2006/relationships/hyperlink" Target="consultantplus://offline/ref=2FAEEE3D94DEB3D6D1E0F9CFD91FCE36424A988A1600B4B008374912C86477FF628866F1F0DAB08811B73B33A15C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DC12B752A24A46378050F1579E40E193784B5FF472E43CF50E458552695545564AEE068F4DC3C223EA04CCBAl0V8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090D413039E7686B978FF7E445E3333EDCC39384AD14A8876B577805A71FA1377F86CD9ED7FD6C6D335F48RFs5I" TargetMode="External"/><Relationship Id="rId17" Type="http://schemas.openxmlformats.org/officeDocument/2006/relationships/hyperlink" Target="consultantplus://offline/ref=DC12B752A24A46378050F1579E40E193784B5FF472E43CF50E458552695545564AEE068F4DC3C223EA04C9BAl0V4D" TargetMode="External"/><Relationship Id="rId25" Type="http://schemas.openxmlformats.org/officeDocument/2006/relationships/hyperlink" Target="consultantplus://offline/ref=2FAEEE3D94DEB3D6D1E0F9CFD91FCE36424A988A1600B4B008374912C86477FF628866F1F0DAB08811B73B33A154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DC12B752A24A46378050F1579E40E193784B5FF472E43CF50E458552695545564AEE068F4DC3C223EA04C9BAl0V2D" TargetMode="External"/><Relationship Id="rId20" Type="http://schemas.openxmlformats.org/officeDocument/2006/relationships/hyperlink" Target="consultantplus://offline/ref=DC12B752A24A46378050F1579E40E193784B5FF472E43CF50E458552695545564AEE068F4DC3C223EA04C9BAl0V4D" TargetMode="External"/><Relationship Id="rId29" Type="http://schemas.openxmlformats.org/officeDocument/2006/relationships/hyperlink" Target="consultantplus://offline/ref=40074F7DE38B2B9BB7518E6449FD166800EF26C131C0DE85748C23BF4DB17975499E38FA48759A8DDFA2B8X3LC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50433CCA65A616193F9033E0C5327109562EDB6F8F75B0080883735A824A7420618695D57FFF57C1DE1D60L8d1I" TargetMode="External"/><Relationship Id="rId24" Type="http://schemas.openxmlformats.org/officeDocument/2006/relationships/hyperlink" Target="consultantplus://offline/ref=DC12B752A24A46378050F1579E40E193784B5FF472E43CF50E458552695545564AEE068F4DC3C223EA04CCBAl0V9D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CC517A33BE09DCB7C269171C477266DB1877A08457CF41E45485A8BFDB1C11914A355C36B6F8F254E83DFE46O3Q8H" TargetMode="External"/><Relationship Id="rId23" Type="http://schemas.openxmlformats.org/officeDocument/2006/relationships/hyperlink" Target="consultantplus://offline/ref=DC12B752A24A46378050F1579E40E193784B5FF472E43CF50E458552695545564AEE068F4DC3C223EA04C9BBl0V3D" TargetMode="External"/><Relationship Id="rId28" Type="http://schemas.openxmlformats.org/officeDocument/2006/relationships/hyperlink" Target="consultantplus://offline/ref=2FAEEE3D94DEB3D6D1E0F9CFD91FCE36424A988A1600B4B008374912C86477FF628866F1F0DAB08811B73E3DA157D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DC12B752A24A46378050F1579E40E193784B5FF472E43CF50E458552695545564AEE068F4DC3C223EA04C9BAl0V2D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090D413039E7686B978FF7E445E3333EDCC39384AD1CA88664577805A71FA1377F86CD9ED7FD6C6D335F48RFs5I" TargetMode="External"/><Relationship Id="rId22" Type="http://schemas.openxmlformats.org/officeDocument/2006/relationships/hyperlink" Target="consultantplus://offline/ref=DC12B752A24A46378050F1579E40E193784B5FF472E43CF50E458552695545564AEE068F4DC3C223EA04CDB3l0V6D" TargetMode="External"/><Relationship Id="rId27" Type="http://schemas.openxmlformats.org/officeDocument/2006/relationships/hyperlink" Target="consultantplus://offline/ref=2FAEEE3D94DEB3D6D1E0F9CFD91FCE36424A988A1600B4B008374912C86477FF628866F1F0DAB08811B73F34A155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6KDV5W64NSFS-550-5351</_dlc_DocId>
    <_dlc_DocIdUrl xmlns="746016b1-ecc9-410e-95eb-a13f7eb3881b">
      <Url>http://port.admnsk.ru/sites/main/sovet/_layouts/DocIdRedir.aspx?ID=6KDV5W64NSFS-550-5351</Url>
      <Description>6KDV5W64NSFS-550-5351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8FD758-7E78-4F83-86E9-4F6EBBE1863C}"/>
</file>

<file path=customXml/itemProps2.xml><?xml version="1.0" encoding="utf-8"?>
<ds:datastoreItem xmlns:ds="http://schemas.openxmlformats.org/officeDocument/2006/customXml" ds:itemID="{9355BA3B-2BD6-494A-94ED-760C02D203DA}"/>
</file>

<file path=customXml/itemProps3.xml><?xml version="1.0" encoding="utf-8"?>
<ds:datastoreItem xmlns:ds="http://schemas.openxmlformats.org/officeDocument/2006/customXml" ds:itemID="{5BF46842-97E7-407A-ACCD-91621BC53F72}"/>
</file>

<file path=customXml/itemProps4.xml><?xml version="1.0" encoding="utf-8"?>
<ds:datastoreItem xmlns:ds="http://schemas.openxmlformats.org/officeDocument/2006/customXml" ds:itemID="{298D8A8C-B299-4FEB-A79B-45CBCD0DE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egorbunova</dc:creator>
  <cp:lastModifiedBy>Морозова Оксана Владимировна</cp:lastModifiedBy>
  <cp:revision>4</cp:revision>
  <cp:lastPrinted>2018-03-26T02:35:00Z</cp:lastPrinted>
  <dcterms:created xsi:type="dcterms:W3CDTF">2018-03-22T02:25:00Z</dcterms:created>
  <dcterms:modified xsi:type="dcterms:W3CDTF">2018-03-26T02:36:00Z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b9edfe5a-15d4-4fd8-8729-2c3d6c88bb6e</vt:lpwstr>
  </property>
</Properties>
</file>