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F7" w:rsidRDefault="007F70F7" w:rsidP="007F70F7">
      <w:pPr>
        <w:pStyle w:val="af1"/>
        <w:tabs>
          <w:tab w:val="left" w:pos="708"/>
        </w:tabs>
        <w:jc w:val="center"/>
      </w:pPr>
      <w:bookmarkStart w:id="0" w:name="_GoBack"/>
      <w:bookmarkEnd w:id="0"/>
      <w:r>
        <w:t>СОВЕТ ДЕПУТАТОВ ГОРОДА</w:t>
      </w:r>
      <w:r>
        <w:rPr>
          <w:lang w:val="en-US"/>
        </w:rPr>
        <w:t xml:space="preserve"> </w:t>
      </w:r>
      <w:r>
        <w:t>НОВОСИБИРСКА</w:t>
      </w:r>
    </w:p>
    <w:p w:rsidR="007F70F7" w:rsidRDefault="007F70F7" w:rsidP="007F70F7">
      <w:pPr>
        <w:pStyle w:val="af1"/>
        <w:tabs>
          <w:tab w:val="left" w:pos="708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2846"/>
      </w:tblGrid>
      <w:tr w:rsidR="007F70F7" w:rsidTr="001D7B0D">
        <w:tc>
          <w:tcPr>
            <w:tcW w:w="3331" w:type="dxa"/>
            <w:shd w:val="clear" w:color="auto" w:fill="auto"/>
          </w:tcPr>
          <w:p w:rsidR="007F70F7" w:rsidRDefault="007F70F7" w:rsidP="001D7B0D">
            <w:pPr>
              <w:pStyle w:val="12"/>
              <w:spacing w:before="240" w:line="360" w:lineRule="auto"/>
              <w:rPr>
                <w:rFonts w:ascii="Academy" w:hAnsi="Academy"/>
                <w:sz w:val="27"/>
              </w:rPr>
            </w:pPr>
          </w:p>
        </w:tc>
        <w:tc>
          <w:tcPr>
            <w:tcW w:w="3249" w:type="dxa"/>
            <w:shd w:val="clear" w:color="auto" w:fill="auto"/>
          </w:tcPr>
          <w:p w:rsidR="007F70F7" w:rsidRDefault="007F70F7" w:rsidP="001D7B0D">
            <w:pPr>
              <w:pStyle w:val="12"/>
              <w:spacing w:before="240" w:line="360" w:lineRule="auto"/>
              <w:jc w:val="center"/>
              <w:rPr>
                <w:rFonts w:ascii="Academy" w:hAnsi="Academy"/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:rsidR="007F70F7" w:rsidRDefault="007F70F7" w:rsidP="001D7B0D">
            <w:pPr>
              <w:pStyle w:val="12"/>
              <w:spacing w:before="240" w:line="360" w:lineRule="auto"/>
              <w:jc w:val="right"/>
              <w:rPr>
                <w:rFonts w:ascii="Academy" w:hAnsi="Academy"/>
                <w:sz w:val="27"/>
                <w:lang w:val="en-US"/>
              </w:rPr>
            </w:pPr>
            <w:r>
              <w:rPr>
                <w:sz w:val="27"/>
              </w:rPr>
              <w:t>ПРОЕКТ</w:t>
            </w:r>
          </w:p>
        </w:tc>
      </w:tr>
    </w:tbl>
    <w:p w:rsidR="007F70F7" w:rsidRPr="00790F4C" w:rsidRDefault="007F70F7" w:rsidP="007F70F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1"/>
      </w:tblGrid>
      <w:tr w:rsidR="007F70F7" w:rsidRPr="00556BF7" w:rsidTr="001D7B0D">
        <w:trPr>
          <w:trHeight w:val="719"/>
        </w:trPr>
        <w:tc>
          <w:tcPr>
            <w:tcW w:w="4281" w:type="dxa"/>
          </w:tcPr>
          <w:p w:rsidR="007F70F7" w:rsidRPr="006A0024" w:rsidRDefault="007F70F7" w:rsidP="001D7B0D">
            <w:pPr>
              <w:jc w:val="both"/>
              <w:rPr>
                <w:sz w:val="28"/>
                <w:szCs w:val="28"/>
              </w:rPr>
            </w:pPr>
            <w:r w:rsidRPr="006A0024">
              <w:rPr>
                <w:sz w:val="28"/>
                <w:szCs w:val="28"/>
              </w:rPr>
              <w:t>Об отчете о деятельности контрольно-счетной па</w:t>
            </w:r>
            <w:r>
              <w:rPr>
                <w:sz w:val="28"/>
                <w:szCs w:val="28"/>
              </w:rPr>
              <w:t>латы города Новосибирска за 2014</w:t>
            </w:r>
            <w:r w:rsidRPr="006A0024">
              <w:rPr>
                <w:sz w:val="28"/>
                <w:szCs w:val="28"/>
              </w:rPr>
              <w:t xml:space="preserve"> год</w:t>
            </w:r>
          </w:p>
        </w:tc>
      </w:tr>
    </w:tbl>
    <w:p w:rsidR="007F70F7" w:rsidRPr="00790F4C" w:rsidRDefault="007F70F7" w:rsidP="007F70F7">
      <w:pPr>
        <w:jc w:val="both"/>
        <w:rPr>
          <w:sz w:val="28"/>
          <w:szCs w:val="28"/>
        </w:rPr>
      </w:pPr>
    </w:p>
    <w:p w:rsidR="007F70F7" w:rsidRDefault="007F70F7" w:rsidP="007F70F7">
      <w:pPr>
        <w:ind w:firstLine="709"/>
        <w:jc w:val="both"/>
        <w:rPr>
          <w:color w:val="000000"/>
          <w:sz w:val="28"/>
          <w:szCs w:val="28"/>
        </w:rPr>
      </w:pPr>
    </w:p>
    <w:p w:rsidR="007F70F7" w:rsidRPr="006A0024" w:rsidRDefault="007F70F7" w:rsidP="007F70F7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Заслушав председателя контрольно-счетной палаты города Новосибирска Шилохвостова Г. И. о деятельности контрольно-счетной па</w:t>
      </w:r>
      <w:r>
        <w:rPr>
          <w:sz w:val="28"/>
          <w:szCs w:val="28"/>
        </w:rPr>
        <w:t>латы города Новосибирска за 2014</w:t>
      </w:r>
      <w:r w:rsidRPr="006A0024">
        <w:rPr>
          <w:sz w:val="28"/>
          <w:szCs w:val="28"/>
        </w:rPr>
        <w:t xml:space="preserve"> год, в соответствии с Федеральным законом </w:t>
      </w:r>
      <w:r w:rsidRPr="00370BD8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A002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2 статьи 34 Положения о контрольно-счетной палате города Новосибирска, принятого решением Совета депутатов города Новосибирска от 26.10.2011 № 455, </w:t>
      </w:r>
      <w:r>
        <w:rPr>
          <w:sz w:val="28"/>
          <w:szCs w:val="28"/>
        </w:rPr>
        <w:t xml:space="preserve">руководствуясь статьями 35, 43 </w:t>
      </w:r>
      <w:r w:rsidRPr="006A0024">
        <w:rPr>
          <w:sz w:val="28"/>
          <w:szCs w:val="28"/>
        </w:rPr>
        <w:t>Устава города Новосибирска, Совет депутатов города Новосибирска решил:</w:t>
      </w:r>
    </w:p>
    <w:p w:rsidR="007F70F7" w:rsidRPr="006A0024" w:rsidRDefault="007F70F7" w:rsidP="007F70F7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A0024">
        <w:rPr>
          <w:sz w:val="28"/>
          <w:szCs w:val="28"/>
        </w:rPr>
        <w:t>Принять к сведению отчет о деятельности контрольно-счетной палаты города Новосибирск</w:t>
      </w:r>
      <w:r>
        <w:rPr>
          <w:sz w:val="28"/>
          <w:szCs w:val="28"/>
        </w:rPr>
        <w:t>а за 2014</w:t>
      </w:r>
      <w:r w:rsidRPr="006A0024">
        <w:rPr>
          <w:sz w:val="28"/>
          <w:szCs w:val="28"/>
        </w:rPr>
        <w:t xml:space="preserve"> год (приложение).</w:t>
      </w:r>
    </w:p>
    <w:p w:rsidR="007F70F7" w:rsidRPr="006A0024" w:rsidRDefault="007F70F7" w:rsidP="007F70F7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2. Решение вступает в силу со дня его подписания.</w:t>
      </w:r>
    </w:p>
    <w:p w:rsidR="007F70F7" w:rsidRPr="006A0024" w:rsidRDefault="007F70F7" w:rsidP="007F70F7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налоговой политике (Черных В. В.).</w:t>
      </w:r>
    </w:p>
    <w:p w:rsidR="007F70F7" w:rsidRDefault="007F70F7" w:rsidP="007F70F7">
      <w:pPr>
        <w:ind w:firstLine="709"/>
        <w:jc w:val="both"/>
        <w:rPr>
          <w:color w:val="000000"/>
          <w:sz w:val="28"/>
          <w:szCs w:val="28"/>
        </w:rPr>
      </w:pPr>
    </w:p>
    <w:p w:rsidR="007F70F7" w:rsidRPr="00790F4C" w:rsidRDefault="007F70F7" w:rsidP="007F70F7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7F70F7" w:rsidRPr="003E010F" w:rsidTr="001D7B0D">
        <w:tc>
          <w:tcPr>
            <w:tcW w:w="6946" w:type="dxa"/>
          </w:tcPr>
          <w:p w:rsidR="007F70F7" w:rsidRPr="00ED1C43" w:rsidRDefault="007F70F7" w:rsidP="001D7B0D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7F70F7" w:rsidRDefault="007F70F7" w:rsidP="001D7B0D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0F7" w:rsidRPr="00FB5FA4" w:rsidRDefault="007F70F7" w:rsidP="001D7B0D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Д. В. Асанцев</w:t>
            </w:r>
          </w:p>
        </w:tc>
      </w:tr>
    </w:tbl>
    <w:p w:rsidR="007F70F7" w:rsidRDefault="007F70F7" w:rsidP="008E3D9E">
      <w:pPr>
        <w:ind w:left="5954"/>
        <w:rPr>
          <w:sz w:val="26"/>
          <w:szCs w:val="26"/>
        </w:rPr>
        <w:sectPr w:rsidR="007F70F7" w:rsidSect="00073E76">
          <w:headerReference w:type="default" r:id="rId11"/>
          <w:headerReference w:type="first" r:id="rId12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11CE7" w:rsidRDefault="00B11CE7" w:rsidP="008E3D9E">
      <w:pPr>
        <w:ind w:left="595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11CE7" w:rsidRDefault="00B11CE7" w:rsidP="008E3D9E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B11CE7" w:rsidRDefault="00B11CE7" w:rsidP="008E3D9E">
      <w:pPr>
        <w:ind w:left="5954"/>
        <w:rPr>
          <w:sz w:val="26"/>
          <w:szCs w:val="26"/>
        </w:rPr>
      </w:pPr>
      <w:r>
        <w:rPr>
          <w:sz w:val="26"/>
          <w:szCs w:val="26"/>
        </w:rPr>
        <w:t>города Новосибирска</w:t>
      </w:r>
    </w:p>
    <w:p w:rsidR="00B11CE7" w:rsidRDefault="008E3D9E" w:rsidP="008E3D9E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от  ____ </w:t>
      </w:r>
      <w:r w:rsidR="00B11CE7">
        <w:rPr>
          <w:sz w:val="26"/>
          <w:szCs w:val="26"/>
        </w:rPr>
        <w:t>№   ________</w:t>
      </w:r>
    </w:p>
    <w:p w:rsidR="006552A6" w:rsidRDefault="006552A6" w:rsidP="00B11CE7">
      <w:pPr>
        <w:ind w:left="6372"/>
        <w:rPr>
          <w:sz w:val="26"/>
          <w:szCs w:val="26"/>
        </w:rPr>
      </w:pPr>
    </w:p>
    <w:p w:rsidR="00AD3624" w:rsidRPr="00720B7A" w:rsidRDefault="00AD3624" w:rsidP="00AD3624">
      <w:pPr>
        <w:jc w:val="center"/>
        <w:rPr>
          <w:b/>
          <w:sz w:val="26"/>
          <w:szCs w:val="26"/>
        </w:rPr>
      </w:pPr>
      <w:r w:rsidRPr="00720B7A">
        <w:rPr>
          <w:b/>
          <w:sz w:val="26"/>
          <w:szCs w:val="26"/>
        </w:rPr>
        <w:t>ОТЧЕТ</w:t>
      </w:r>
    </w:p>
    <w:p w:rsidR="00AD3624" w:rsidRPr="00720B7A" w:rsidRDefault="00AD3624" w:rsidP="00AD3624">
      <w:pPr>
        <w:jc w:val="center"/>
        <w:rPr>
          <w:b/>
          <w:sz w:val="26"/>
          <w:szCs w:val="26"/>
        </w:rPr>
      </w:pPr>
      <w:r w:rsidRPr="00720B7A">
        <w:rPr>
          <w:b/>
          <w:sz w:val="26"/>
          <w:szCs w:val="26"/>
        </w:rPr>
        <w:t xml:space="preserve">о деятельности контрольно-счетной палаты </w:t>
      </w:r>
    </w:p>
    <w:p w:rsidR="00AD3624" w:rsidRPr="00720B7A" w:rsidRDefault="00AD3624" w:rsidP="00AD3624">
      <w:pPr>
        <w:jc w:val="center"/>
        <w:rPr>
          <w:b/>
          <w:sz w:val="26"/>
          <w:szCs w:val="26"/>
        </w:rPr>
      </w:pPr>
      <w:r w:rsidRPr="00720B7A">
        <w:rPr>
          <w:b/>
          <w:sz w:val="26"/>
          <w:szCs w:val="26"/>
        </w:rPr>
        <w:t>города Новосибирска за 2014 год</w:t>
      </w:r>
    </w:p>
    <w:p w:rsidR="00AD3624" w:rsidRPr="00720B7A" w:rsidRDefault="00AD3624" w:rsidP="00AD3624">
      <w:pPr>
        <w:ind w:firstLine="708"/>
        <w:jc w:val="both"/>
        <w:rPr>
          <w:sz w:val="26"/>
          <w:szCs w:val="26"/>
        </w:rPr>
      </w:pPr>
    </w:p>
    <w:p w:rsidR="00AD3624" w:rsidRPr="00ED19EB" w:rsidRDefault="00AD3624" w:rsidP="00AD3624">
      <w:pPr>
        <w:ind w:firstLine="708"/>
        <w:jc w:val="both"/>
        <w:rPr>
          <w:sz w:val="26"/>
          <w:szCs w:val="26"/>
        </w:rPr>
      </w:pPr>
      <w:r w:rsidRPr="009F40BC">
        <w:rPr>
          <w:sz w:val="26"/>
          <w:szCs w:val="26"/>
        </w:rPr>
        <w:t>Настоящий отчет п</w:t>
      </w:r>
      <w:r w:rsidR="00BB73EA">
        <w:rPr>
          <w:sz w:val="26"/>
          <w:szCs w:val="26"/>
        </w:rPr>
        <w:t>одготовлен в соответствии со статьей</w:t>
      </w:r>
      <w:r w:rsidRPr="009F40BC">
        <w:rPr>
          <w:sz w:val="26"/>
          <w:szCs w:val="26"/>
        </w:rPr>
        <w:t xml:space="preserve"> 34 Положения о контрольно-счетной палате города Новосибирска, принятого решением Совета депутатов города Ново</w:t>
      </w:r>
      <w:r w:rsidR="00BB73EA">
        <w:rPr>
          <w:sz w:val="26"/>
          <w:szCs w:val="26"/>
        </w:rPr>
        <w:t xml:space="preserve">сибирска от 26.10.2011 № 455, </w:t>
      </w:r>
      <w:r w:rsidRPr="009F40BC">
        <w:rPr>
          <w:sz w:val="26"/>
          <w:szCs w:val="26"/>
        </w:rPr>
        <w:t xml:space="preserve">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контрольно-счетной палаты (далее </w:t>
      </w:r>
      <w:r w:rsidR="00BB73EA">
        <w:rPr>
          <w:sz w:val="26"/>
          <w:szCs w:val="26"/>
        </w:rPr>
        <w:t xml:space="preserve">– </w:t>
      </w:r>
      <w:r w:rsidRPr="009F40BC">
        <w:rPr>
          <w:sz w:val="26"/>
          <w:szCs w:val="26"/>
        </w:rPr>
        <w:t xml:space="preserve">палата), направленные на устранение выявленных нарушений, совершенствование бюджетного процесса </w:t>
      </w:r>
      <w:r w:rsidRPr="00ED19EB">
        <w:rPr>
          <w:sz w:val="26"/>
          <w:szCs w:val="26"/>
        </w:rPr>
        <w:t>и системы управления муниципальной собственностью. В отчете отражены результаты иной деятельности, направленной на повышение эффективности работы палаты, качества ее взаимодействия с контрольно-счетными органами субъектов Российской Федерации и муниципальных образований, а также задачи на 201</w:t>
      </w:r>
      <w:r>
        <w:rPr>
          <w:sz w:val="26"/>
          <w:szCs w:val="26"/>
        </w:rPr>
        <w:t>5</w:t>
      </w:r>
      <w:r w:rsidRPr="00ED19EB">
        <w:rPr>
          <w:sz w:val="26"/>
          <w:szCs w:val="26"/>
        </w:rPr>
        <w:t xml:space="preserve"> год. </w:t>
      </w:r>
    </w:p>
    <w:p w:rsidR="00AD3624" w:rsidRPr="00A93DB8" w:rsidRDefault="00AD3624" w:rsidP="00AD3624">
      <w:pPr>
        <w:tabs>
          <w:tab w:val="righ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3DB8">
        <w:rPr>
          <w:sz w:val="26"/>
          <w:szCs w:val="26"/>
        </w:rPr>
        <w:t>Отчет о деятельности рассмотрен</w:t>
      </w:r>
      <w:r w:rsidR="00BB73EA">
        <w:rPr>
          <w:sz w:val="26"/>
          <w:szCs w:val="26"/>
        </w:rPr>
        <w:t xml:space="preserve"> коллегией палаты  и утвержден п</w:t>
      </w:r>
      <w:r w:rsidRPr="00A93DB8">
        <w:rPr>
          <w:sz w:val="26"/>
          <w:szCs w:val="26"/>
        </w:rPr>
        <w:t>редседателем палаты</w:t>
      </w:r>
      <w:r w:rsidRPr="00A93DB8">
        <w:rPr>
          <w:szCs w:val="28"/>
        </w:rPr>
        <w:t xml:space="preserve"> </w:t>
      </w:r>
      <w:r w:rsidRPr="00A93DB8">
        <w:rPr>
          <w:sz w:val="26"/>
          <w:szCs w:val="26"/>
        </w:rPr>
        <w:t>(протокол от  12  февраля 2015 года).</w:t>
      </w:r>
    </w:p>
    <w:p w:rsidR="00AD3624" w:rsidRPr="00AD3624" w:rsidRDefault="00AD3624" w:rsidP="00AD3624">
      <w:pPr>
        <w:ind w:firstLine="709"/>
        <w:jc w:val="center"/>
        <w:rPr>
          <w:b/>
          <w:color w:val="17365D"/>
          <w:sz w:val="26"/>
          <w:szCs w:val="26"/>
        </w:rPr>
      </w:pPr>
    </w:p>
    <w:p w:rsidR="00AD3624" w:rsidRPr="00EB090C" w:rsidRDefault="00AD3624" w:rsidP="00AD3624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B090C">
        <w:rPr>
          <w:b/>
          <w:sz w:val="26"/>
          <w:szCs w:val="26"/>
        </w:rPr>
        <w:t>Основные результаты  контрольной и экспертно-аналитической деятельности</w:t>
      </w:r>
    </w:p>
    <w:p w:rsidR="00AD3624" w:rsidRPr="00EB090C" w:rsidRDefault="00AD3624" w:rsidP="00AD3624">
      <w:pPr>
        <w:pStyle w:val="a8"/>
        <w:ind w:left="1069"/>
        <w:rPr>
          <w:b/>
          <w:sz w:val="26"/>
          <w:szCs w:val="26"/>
        </w:rPr>
      </w:pPr>
    </w:p>
    <w:p w:rsidR="00AD3624" w:rsidRPr="006D5A4A" w:rsidRDefault="00AD3624" w:rsidP="00BB73E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D5A4A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Организация работы в 2014 году традиционно строилась на укреплении и развитии основополагающих принципов,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AD3624" w:rsidRDefault="00EC508D" w:rsidP="00AD362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663575</wp:posOffset>
            </wp:positionV>
            <wp:extent cx="2724150" cy="2667000"/>
            <wp:effectExtent l="0" t="0" r="0" b="0"/>
            <wp:wrapSquare wrapText="bothSides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D3624" w:rsidRPr="00AD3624">
        <w:rPr>
          <w:rFonts w:eastAsia="Calibri"/>
          <w:sz w:val="26"/>
          <w:szCs w:val="26"/>
          <w:lang w:eastAsia="en-US"/>
        </w:rPr>
        <w:t xml:space="preserve">На основании годового плана деятельности палатой осуществлялся предварительный и последующий контроль </w:t>
      </w:r>
      <w:r w:rsidR="00BB73EA">
        <w:rPr>
          <w:rFonts w:eastAsia="Calibri"/>
          <w:sz w:val="26"/>
          <w:szCs w:val="26"/>
          <w:lang w:eastAsia="en-US"/>
        </w:rPr>
        <w:t>за</w:t>
      </w:r>
      <w:r w:rsidR="00AD3624" w:rsidRPr="00AD3624">
        <w:rPr>
          <w:rFonts w:eastAsia="Calibri"/>
          <w:sz w:val="26"/>
          <w:szCs w:val="26"/>
          <w:lang w:eastAsia="en-US"/>
        </w:rPr>
        <w:t xml:space="preserve"> формированием и исполнением бюджета города в форме контрольных и экспертно-аналитических мероприятий.</w:t>
      </w:r>
    </w:p>
    <w:p w:rsidR="00AD3624" w:rsidRPr="00A93DB8" w:rsidRDefault="00AD3624" w:rsidP="00BB73E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3DB8">
        <w:rPr>
          <w:rFonts w:ascii="Times New Roman" w:hAnsi="Times New Roman" w:cs="Times New Roman"/>
          <w:color w:val="auto"/>
          <w:sz w:val="26"/>
          <w:szCs w:val="26"/>
        </w:rPr>
        <w:t xml:space="preserve">В 2014 году палатой проведено 19 экспертно-аналитических мероприятий и 31 контрольное мероприятие. Все контрольные и экспертно-аналитические мероприятия, предусмотренные Планом деятельности палаты на 2014 год, в отчетном году выполнены. </w:t>
      </w:r>
    </w:p>
    <w:p w:rsidR="00AD3624" w:rsidRPr="00A93DB8" w:rsidRDefault="00AD3624" w:rsidP="00AD362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3DB8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проведенных в 2014 году контрольных и экспертно-аналитических мероприятий возросло к уровню 2013 года на 11,1%. При увеличении количества контрольных мероприятий на 11,5%, количество объектов, охваченных при проведении контрольных мероприятий увеличилось, со 129 в 2013 году до 154 в 2014 году (на  11,9%). </w:t>
      </w:r>
    </w:p>
    <w:p w:rsidR="00AD3624" w:rsidRDefault="00AD3624" w:rsidP="00AD3624">
      <w:pPr>
        <w:ind w:firstLine="709"/>
        <w:jc w:val="both"/>
        <w:rPr>
          <w:sz w:val="26"/>
          <w:szCs w:val="26"/>
        </w:rPr>
      </w:pPr>
      <w:r w:rsidRPr="00AD134E">
        <w:rPr>
          <w:sz w:val="26"/>
          <w:szCs w:val="26"/>
        </w:rPr>
        <w:lastRenderedPageBreak/>
        <w:t xml:space="preserve">Основной задачей каждого экспертно-аналитического и контрольного мероприятия было формирование предложений, направленных на повышение эффективности деятельности </w:t>
      </w:r>
      <w:r>
        <w:rPr>
          <w:sz w:val="26"/>
          <w:szCs w:val="26"/>
        </w:rPr>
        <w:t>мэрии города Новосибирска</w:t>
      </w:r>
      <w:r w:rsidRPr="00AD134E">
        <w:rPr>
          <w:sz w:val="26"/>
          <w:szCs w:val="26"/>
        </w:rPr>
        <w:t xml:space="preserve"> и роста результативности бюджетных расходов. </w:t>
      </w:r>
    </w:p>
    <w:p w:rsidR="00AD3624" w:rsidRPr="00CC2586" w:rsidRDefault="00AD3624" w:rsidP="00AD36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C2586">
        <w:rPr>
          <w:sz w:val="26"/>
          <w:szCs w:val="26"/>
        </w:rPr>
        <w:t>В 201</w:t>
      </w:r>
      <w:r w:rsidRPr="009F40BC">
        <w:rPr>
          <w:sz w:val="26"/>
          <w:szCs w:val="26"/>
        </w:rPr>
        <w:t>4</w:t>
      </w:r>
      <w:r w:rsidRPr="00CC2586">
        <w:rPr>
          <w:sz w:val="26"/>
          <w:szCs w:val="26"/>
        </w:rPr>
        <w:t xml:space="preserve"> г</w:t>
      </w:r>
      <w:r w:rsidRPr="009F40BC">
        <w:rPr>
          <w:sz w:val="26"/>
          <w:szCs w:val="26"/>
        </w:rPr>
        <w:t>оду</w:t>
      </w:r>
      <w:r w:rsidR="00BB73EA">
        <w:rPr>
          <w:sz w:val="26"/>
          <w:szCs w:val="26"/>
        </w:rPr>
        <w:t xml:space="preserve"> палата сосредоточила усилия на</w:t>
      </w:r>
      <w:r w:rsidRPr="00CC2586">
        <w:rPr>
          <w:sz w:val="26"/>
          <w:szCs w:val="26"/>
        </w:rPr>
        <w:t xml:space="preserve"> проверках эффективности использования бюджетных средств в социальной </w:t>
      </w:r>
      <w:r w:rsidRPr="009F40BC">
        <w:rPr>
          <w:sz w:val="26"/>
          <w:szCs w:val="26"/>
        </w:rPr>
        <w:t xml:space="preserve">и дорожно-благоустроительной </w:t>
      </w:r>
      <w:r w:rsidRPr="00CC2586">
        <w:rPr>
          <w:sz w:val="26"/>
          <w:szCs w:val="26"/>
        </w:rPr>
        <w:t>сфер</w:t>
      </w:r>
      <w:r w:rsidRPr="009F40BC">
        <w:rPr>
          <w:sz w:val="26"/>
          <w:szCs w:val="26"/>
        </w:rPr>
        <w:t>ах; эффективности деятельности муниципальных унитарных предприятий и учреждений</w:t>
      </w:r>
      <w:r w:rsidRPr="00191B4E">
        <w:rPr>
          <w:sz w:val="26"/>
          <w:szCs w:val="26"/>
        </w:rPr>
        <w:t>. В</w:t>
      </w:r>
      <w:r w:rsidRPr="00191B4E">
        <w:rPr>
          <w:sz w:val="26"/>
          <w:szCs w:val="26"/>
          <w:lang w:eastAsia="en-US"/>
        </w:rPr>
        <w:t xml:space="preserve"> центре внимания палаты находились вопросы контроля за имуществом казны города, оценка эффективности использования  муниципального имущества, эффективного распоряжения земельными ресурсами</w:t>
      </w:r>
      <w:r>
        <w:rPr>
          <w:sz w:val="26"/>
          <w:szCs w:val="26"/>
          <w:lang w:eastAsia="en-US"/>
        </w:rPr>
        <w:t>.</w:t>
      </w:r>
    </w:p>
    <w:p w:rsidR="00AD3624" w:rsidRPr="00A11544" w:rsidRDefault="00AD3624" w:rsidP="00AD3624">
      <w:pPr>
        <w:tabs>
          <w:tab w:val="right" w:pos="0"/>
        </w:tabs>
        <w:jc w:val="both"/>
        <w:rPr>
          <w:sz w:val="26"/>
          <w:szCs w:val="26"/>
        </w:rPr>
      </w:pPr>
      <w:r w:rsidRPr="00191B4E">
        <w:rPr>
          <w:sz w:val="26"/>
          <w:szCs w:val="26"/>
        </w:rPr>
        <w:tab/>
        <w:t>В соответствии с общим вектором развития внешнего финансового контроля</w:t>
      </w:r>
      <w:r w:rsidRPr="009F40BC">
        <w:rPr>
          <w:sz w:val="26"/>
          <w:szCs w:val="26"/>
        </w:rPr>
        <w:t xml:space="preserve"> в Российской Федерации, значительное внимание уделялось осуществлению контроля за реализацией целевых программ, выработке рекомендаций по укреплению доходной базы бюджета города, аудиту в сфере закупок</w:t>
      </w:r>
      <w:r>
        <w:rPr>
          <w:sz w:val="26"/>
          <w:szCs w:val="26"/>
        </w:rPr>
        <w:t>;</w:t>
      </w:r>
      <w:r w:rsidRPr="00AD3624">
        <w:rPr>
          <w:color w:val="17365D"/>
          <w:sz w:val="26"/>
          <w:szCs w:val="26"/>
        </w:rPr>
        <w:t xml:space="preserve"> </w:t>
      </w:r>
      <w:r w:rsidRPr="00A11544">
        <w:rPr>
          <w:sz w:val="26"/>
          <w:szCs w:val="26"/>
        </w:rPr>
        <w:t xml:space="preserve">осуществлялся ежемесячный мониторинг средств, полученных на реализацию Указов Президента РФ от 07.05.2012 № 596-600. </w:t>
      </w:r>
    </w:p>
    <w:p w:rsidR="00AD3624" w:rsidRDefault="00AD3624" w:rsidP="00AD36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40BC">
        <w:rPr>
          <w:sz w:val="26"/>
          <w:szCs w:val="26"/>
        </w:rPr>
        <w:t>В рамках проводимых мероприятий уделялось внимание внутреннему финансовому контролю, который, как показывают результаты проведенных мероприятий, как и в предыдущие годы, отличается достаточно низкой результативностью и эффективностью.</w:t>
      </w:r>
    </w:p>
    <w:p w:rsidR="00AD3624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показатели, характеризующие деятельность палаты представлены в таблице 1.</w:t>
      </w:r>
    </w:p>
    <w:p w:rsidR="00AD3624" w:rsidRPr="00AD3624" w:rsidRDefault="00AD3624" w:rsidP="00AD3624">
      <w:pPr>
        <w:ind w:firstLine="709"/>
        <w:jc w:val="right"/>
        <w:rPr>
          <w:b/>
          <w:color w:val="17365D"/>
          <w:sz w:val="24"/>
          <w:szCs w:val="24"/>
        </w:rPr>
      </w:pPr>
      <w:r w:rsidRPr="00022526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1398"/>
        <w:gridCol w:w="1356"/>
        <w:gridCol w:w="1292"/>
      </w:tblGrid>
      <w:tr w:rsidR="00AD3624" w:rsidTr="007423B1">
        <w:trPr>
          <w:tblHeader/>
        </w:trPr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Показатель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2012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2013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2014</w:t>
            </w:r>
          </w:p>
        </w:tc>
      </w:tr>
      <w:tr w:rsidR="00AD3624" w:rsidTr="007423B1">
        <w:tc>
          <w:tcPr>
            <w:tcW w:w="9405" w:type="dxa"/>
            <w:gridSpan w:val="4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b/>
                <w:sz w:val="24"/>
                <w:szCs w:val="24"/>
              </w:rPr>
              <w:t>1. Контрольная и экспертно-аналитическая деятельность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Проведено контрольных и экспертно-аналитических мероприятий, в том числе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45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50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Проведено экспертно-аналитических мероприятий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17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18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19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Проведено контрольных мероприятий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23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27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31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106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129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154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Выявлено нарушений в финансово-бюджетной сфере, тыс. рублей, в том числе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126 631,3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1 096 592,6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946 252,8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- нецелевое использование бюджетных средств, тыс. рублей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566,2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-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>- неэффективное использование бюджетных средств, тыс. рублей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102 333,7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197 655,0</w:t>
            </w:r>
          </w:p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247 324,0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- неправомерное использование бюджетных средств, тыс. рублей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18 577,2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30 434,3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13 444,8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- потери бюджета от недопоступления доходов, тыс. рублей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3 510,5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91 646,7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28 854,1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423B1">
              <w:rPr>
                <w:rFonts w:ascii="Times New Roman" w:hAnsi="Times New Roman" w:cs="Times New Roman"/>
                <w:b/>
                <w:bCs/>
              </w:rPr>
              <w:t>-</w:t>
            </w:r>
            <w:r w:rsidRPr="007423B1">
              <w:rPr>
                <w:rFonts w:ascii="Times New Roman" w:hAnsi="Times New Roman" w:cs="Times New Roman"/>
              </w:rPr>
              <w:t>Нарушения законодательства о бухгалтерском учете и бюджетной отчетности, тыс. рублей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1 643,7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776 856,6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656 629,9</w:t>
            </w:r>
          </w:p>
        </w:tc>
      </w:tr>
      <w:tr w:rsidR="00AD3624" w:rsidTr="007423B1">
        <w:tc>
          <w:tcPr>
            <w:tcW w:w="9405" w:type="dxa"/>
            <w:gridSpan w:val="4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b/>
                <w:sz w:val="24"/>
                <w:szCs w:val="24"/>
              </w:rPr>
            </w:pPr>
            <w:r w:rsidRPr="007423B1">
              <w:rPr>
                <w:b/>
                <w:sz w:val="24"/>
                <w:szCs w:val="24"/>
              </w:rPr>
              <w:t>2. Реализация результатов контрольных и экспертно-аналитических мероприятий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423B1">
              <w:rPr>
                <w:rFonts w:ascii="Times New Roman" w:hAnsi="Times New Roman" w:cs="Times New Roman"/>
                <w:bCs/>
              </w:rPr>
              <w:t>Предложено устранить финансовых нарушений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120 380,5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747 224,1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759 701,3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423B1">
              <w:rPr>
                <w:rFonts w:ascii="Times New Roman" w:hAnsi="Times New Roman" w:cs="Times New Roman"/>
              </w:rPr>
              <w:t xml:space="preserve">Устранено финансовых нарушений и возмещено средств в бюджет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9 239,2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708 194,9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642 095,5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423B1">
              <w:rPr>
                <w:rFonts w:ascii="Times New Roman" w:hAnsi="Times New Roman" w:cs="Times New Roman"/>
              </w:rPr>
              <w:t>Количество направленных представлений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17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24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423B1">
              <w:rPr>
                <w:rFonts w:ascii="Times New Roman" w:hAnsi="Times New Roman" w:cs="Times New Roman"/>
                <w:bCs/>
              </w:rPr>
              <w:t>Количество направленных информационных писем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18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13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21</w:t>
            </w:r>
          </w:p>
        </w:tc>
      </w:tr>
      <w:tr w:rsidR="00AD3624" w:rsidTr="007423B1">
        <w:tc>
          <w:tcPr>
            <w:tcW w:w="9405" w:type="dxa"/>
            <w:gridSpan w:val="4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b/>
                <w:sz w:val="24"/>
                <w:szCs w:val="24"/>
              </w:rPr>
            </w:pPr>
            <w:r w:rsidRPr="007423B1">
              <w:rPr>
                <w:b/>
                <w:sz w:val="24"/>
                <w:szCs w:val="24"/>
              </w:rPr>
              <w:lastRenderedPageBreak/>
              <w:t xml:space="preserve">3. Информационное присутствие палаты 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Количество посещений WEB-сайта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9 348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11 827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9 459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Проведено заседаний Коллегии палаты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9</w:t>
            </w:r>
          </w:p>
        </w:tc>
      </w:tr>
      <w:tr w:rsidR="00AD3624" w:rsidTr="007423B1">
        <w:tc>
          <w:tcPr>
            <w:tcW w:w="5353" w:type="dxa"/>
            <w:shd w:val="clear" w:color="auto" w:fill="auto"/>
          </w:tcPr>
          <w:p w:rsidR="00AD3624" w:rsidRPr="007423B1" w:rsidRDefault="00AD3624" w:rsidP="007423B1">
            <w:pPr>
              <w:pStyle w:val="Default"/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hAnsi="Times New Roman" w:cs="Times New Roman"/>
              </w:rPr>
              <w:t xml:space="preserve">Рассмотрено вопросов на заседаниях Коллегии палаты </w:t>
            </w:r>
          </w:p>
        </w:tc>
        <w:tc>
          <w:tcPr>
            <w:tcW w:w="1402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41</w:t>
            </w:r>
          </w:p>
        </w:tc>
        <w:tc>
          <w:tcPr>
            <w:tcW w:w="1356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46</w:t>
            </w:r>
          </w:p>
        </w:tc>
        <w:tc>
          <w:tcPr>
            <w:tcW w:w="1294" w:type="dxa"/>
            <w:shd w:val="clear" w:color="auto" w:fill="auto"/>
          </w:tcPr>
          <w:p w:rsidR="00AD3624" w:rsidRPr="007423B1" w:rsidRDefault="00AD3624" w:rsidP="007423B1">
            <w:pPr>
              <w:jc w:val="center"/>
              <w:rPr>
                <w:sz w:val="24"/>
                <w:szCs w:val="24"/>
              </w:rPr>
            </w:pPr>
            <w:r w:rsidRPr="007423B1">
              <w:rPr>
                <w:sz w:val="24"/>
                <w:szCs w:val="24"/>
              </w:rPr>
              <w:t>55</w:t>
            </w:r>
          </w:p>
        </w:tc>
      </w:tr>
    </w:tbl>
    <w:p w:rsidR="00AD3624" w:rsidRDefault="00AD3624" w:rsidP="00AD3624">
      <w:pPr>
        <w:ind w:firstLine="708"/>
        <w:jc w:val="both"/>
        <w:rPr>
          <w:sz w:val="26"/>
          <w:szCs w:val="26"/>
        </w:rPr>
      </w:pPr>
    </w:p>
    <w:p w:rsidR="00AD3624" w:rsidRPr="005E4C9D" w:rsidRDefault="00AD3624" w:rsidP="00AD3624">
      <w:pPr>
        <w:ind w:firstLine="708"/>
        <w:jc w:val="both"/>
        <w:rPr>
          <w:sz w:val="26"/>
          <w:szCs w:val="26"/>
        </w:rPr>
      </w:pPr>
      <w:r w:rsidRPr="005E4C9D">
        <w:rPr>
          <w:sz w:val="26"/>
          <w:szCs w:val="26"/>
        </w:rPr>
        <w:t xml:space="preserve">В ходе контрольных и экспертно-аналитических мероприятий палатой выявлено нарушений в финансово-бюджетной сфере на сумму 946 252,8 тыс. рублей. </w:t>
      </w:r>
    </w:p>
    <w:p w:rsidR="00AD3624" w:rsidRDefault="00EC508D" w:rsidP="00AD3624">
      <w:pPr>
        <w:ind w:firstLine="708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3175</wp:posOffset>
            </wp:positionV>
            <wp:extent cx="3914775" cy="2743200"/>
            <wp:effectExtent l="0" t="0" r="0" b="635"/>
            <wp:wrapSquare wrapText="bothSides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AD3624" w:rsidRPr="005E4C9D">
        <w:rPr>
          <w:sz w:val="26"/>
          <w:szCs w:val="26"/>
        </w:rPr>
        <w:t xml:space="preserve">Из общей суммы нарушений </w:t>
      </w:r>
      <w:r w:rsidR="00AD3624" w:rsidRPr="005E4C9D">
        <w:rPr>
          <w:i/>
          <w:sz w:val="26"/>
          <w:szCs w:val="26"/>
        </w:rPr>
        <w:t>неэффективное использование</w:t>
      </w:r>
      <w:r w:rsidR="00AD3624" w:rsidRPr="005E4C9D">
        <w:rPr>
          <w:sz w:val="26"/>
          <w:szCs w:val="26"/>
        </w:rPr>
        <w:t xml:space="preserve"> бюджетных средств составило 247 324,0 тыс. рублей или 26,1% от общего объема финансовых нарушений, </w:t>
      </w:r>
      <w:r w:rsidR="00AD3624" w:rsidRPr="005E4C9D">
        <w:rPr>
          <w:i/>
          <w:sz w:val="26"/>
          <w:szCs w:val="26"/>
        </w:rPr>
        <w:t>неправомерное использование</w:t>
      </w:r>
      <w:r w:rsidR="00AD3624" w:rsidRPr="005E4C9D">
        <w:rPr>
          <w:sz w:val="26"/>
          <w:szCs w:val="26"/>
        </w:rPr>
        <w:t xml:space="preserve"> бюджетных средств - 13 444,8 тыс. рублей (1,4%),  </w:t>
      </w:r>
      <w:r w:rsidR="00AD3624" w:rsidRPr="005E4C9D">
        <w:rPr>
          <w:i/>
          <w:sz w:val="26"/>
          <w:szCs w:val="26"/>
        </w:rPr>
        <w:t>нарушения законодательства о бюджетном учете и отчетности</w:t>
      </w:r>
      <w:r w:rsidR="00AD3624" w:rsidRPr="005E4C9D">
        <w:rPr>
          <w:sz w:val="26"/>
          <w:szCs w:val="26"/>
        </w:rPr>
        <w:t xml:space="preserve"> - 656 629,9  тыс. рублей (69,3%).  Вследствие допущенных нарушений и неэффективной деятельности субъектов бюджетного процесса в бюджет города не поступило 28 854,1</w:t>
      </w:r>
      <w:r w:rsidR="00AD3624" w:rsidRPr="005E4C9D">
        <w:rPr>
          <w:b/>
          <w:sz w:val="26"/>
          <w:szCs w:val="26"/>
        </w:rPr>
        <w:t xml:space="preserve"> </w:t>
      </w:r>
      <w:r w:rsidR="00AD3624" w:rsidRPr="005E4C9D">
        <w:rPr>
          <w:sz w:val="26"/>
          <w:szCs w:val="26"/>
        </w:rPr>
        <w:t>тыс.</w:t>
      </w:r>
      <w:r w:rsidR="00AD3624" w:rsidRPr="005E4C9D">
        <w:rPr>
          <w:i/>
          <w:sz w:val="26"/>
          <w:szCs w:val="26"/>
        </w:rPr>
        <w:t xml:space="preserve"> </w:t>
      </w:r>
      <w:r w:rsidR="00AD3624">
        <w:rPr>
          <w:sz w:val="26"/>
          <w:szCs w:val="26"/>
        </w:rPr>
        <w:t>рублей (3,2%).</w:t>
      </w:r>
    </w:p>
    <w:p w:rsidR="00AD3624" w:rsidRPr="005E4C9D" w:rsidRDefault="00AD3624" w:rsidP="00BB73EA">
      <w:pPr>
        <w:ind w:firstLine="708"/>
        <w:jc w:val="both"/>
        <w:rPr>
          <w:sz w:val="26"/>
          <w:szCs w:val="26"/>
        </w:rPr>
      </w:pPr>
      <w:r w:rsidRPr="005E4C9D">
        <w:rPr>
          <w:sz w:val="26"/>
          <w:szCs w:val="26"/>
        </w:rPr>
        <w:t xml:space="preserve">Всего по результатам проведенных в 2014 году мероприятий палатой предложено устранить нарушения на общую сумму 759 701,3 тыс. рублей, устранено нарушений на сумму </w:t>
      </w:r>
      <w:r>
        <w:rPr>
          <w:sz w:val="26"/>
          <w:szCs w:val="26"/>
        </w:rPr>
        <w:t>6</w:t>
      </w:r>
      <w:r w:rsidRPr="005E4C9D">
        <w:rPr>
          <w:sz w:val="26"/>
          <w:szCs w:val="26"/>
        </w:rPr>
        <w:t>42 095,5 тыс.  рублей, возмещено в бюджет города   6 726,0 тыс. рублей.</w:t>
      </w:r>
    </w:p>
    <w:p w:rsidR="00AD3624" w:rsidRDefault="00AD3624" w:rsidP="00AD3624">
      <w:pPr>
        <w:ind w:firstLine="708"/>
        <w:jc w:val="both"/>
        <w:rPr>
          <w:sz w:val="26"/>
          <w:szCs w:val="26"/>
        </w:rPr>
      </w:pPr>
      <w:r w:rsidRPr="00A11544">
        <w:rPr>
          <w:sz w:val="26"/>
          <w:szCs w:val="26"/>
        </w:rPr>
        <w:t>По</w:t>
      </w:r>
      <w:r>
        <w:rPr>
          <w:sz w:val="26"/>
          <w:szCs w:val="26"/>
        </w:rPr>
        <w:t xml:space="preserve"> материалам, </w:t>
      </w:r>
      <w:r w:rsidRPr="00A11544">
        <w:rPr>
          <w:sz w:val="26"/>
          <w:szCs w:val="26"/>
        </w:rPr>
        <w:t xml:space="preserve"> </w:t>
      </w:r>
      <w:r w:rsidRPr="00A11544">
        <w:rPr>
          <w:rFonts w:cs="Calibri"/>
          <w:bCs/>
          <w:sz w:val="26"/>
          <w:szCs w:val="26"/>
        </w:rPr>
        <w:t>представленным палатой в прав</w:t>
      </w:r>
      <w:r w:rsidR="00506C41">
        <w:rPr>
          <w:rFonts w:cs="Calibri"/>
          <w:bCs/>
          <w:sz w:val="26"/>
          <w:szCs w:val="26"/>
        </w:rPr>
        <w:t>оохранительные органы</w:t>
      </w:r>
      <w:r w:rsidRPr="00A11544">
        <w:rPr>
          <w:sz w:val="26"/>
          <w:szCs w:val="26"/>
        </w:rPr>
        <w:t>,</w:t>
      </w:r>
      <w:r w:rsidRPr="00A11544">
        <w:rPr>
          <w:rFonts w:cs="Calibri"/>
          <w:bCs/>
          <w:sz w:val="26"/>
          <w:szCs w:val="26"/>
        </w:rPr>
        <w:t xml:space="preserve"> </w:t>
      </w:r>
      <w:r w:rsidRPr="00A11544">
        <w:rPr>
          <w:sz w:val="26"/>
          <w:szCs w:val="26"/>
        </w:rPr>
        <w:t>п</w:t>
      </w:r>
      <w:r w:rsidRPr="00A11544">
        <w:rPr>
          <w:rFonts w:cs="Calibri"/>
          <w:bCs/>
          <w:sz w:val="26"/>
          <w:szCs w:val="26"/>
        </w:rPr>
        <w:t>рокуратурой города внесено 13 представлений</w:t>
      </w:r>
      <w:r>
        <w:rPr>
          <w:rFonts w:cs="Calibri"/>
          <w:bCs/>
          <w:sz w:val="26"/>
          <w:szCs w:val="26"/>
        </w:rPr>
        <w:t>,</w:t>
      </w:r>
      <w:r w:rsidRPr="00A11544">
        <w:rPr>
          <w:sz w:val="26"/>
        </w:rPr>
        <w:t xml:space="preserve"> </w:t>
      </w:r>
      <w:r>
        <w:rPr>
          <w:sz w:val="26"/>
        </w:rPr>
        <w:t>п</w:t>
      </w:r>
      <w:r w:rsidRPr="00A11544">
        <w:rPr>
          <w:rFonts w:cs="Calibri"/>
          <w:bCs/>
          <w:sz w:val="26"/>
          <w:szCs w:val="26"/>
        </w:rPr>
        <w:t>одготовлено 11 постановлений о возбуждении дел об административных правонарушениях.</w:t>
      </w:r>
    </w:p>
    <w:p w:rsidR="00AD3624" w:rsidRPr="00030E28" w:rsidRDefault="00AD3624" w:rsidP="00AD3624">
      <w:pPr>
        <w:ind w:firstLine="708"/>
        <w:jc w:val="both"/>
        <w:rPr>
          <w:sz w:val="26"/>
          <w:szCs w:val="26"/>
        </w:rPr>
      </w:pPr>
      <w:r w:rsidRPr="00030E28">
        <w:rPr>
          <w:sz w:val="26"/>
          <w:szCs w:val="26"/>
        </w:rPr>
        <w:t xml:space="preserve">В отчетном периоде </w:t>
      </w:r>
      <w:r w:rsidRPr="00030E28">
        <w:rPr>
          <w:rFonts w:cs="Calibri"/>
          <w:bCs/>
          <w:sz w:val="26"/>
          <w:szCs w:val="26"/>
        </w:rPr>
        <w:t xml:space="preserve">по результатам </w:t>
      </w:r>
      <w:r w:rsidRPr="00030E28">
        <w:rPr>
          <w:sz w:val="26"/>
          <w:szCs w:val="26"/>
        </w:rPr>
        <w:t>проведенных палатой мероприятиям</w:t>
      </w:r>
      <w:r w:rsidRPr="00030E28">
        <w:rPr>
          <w:bCs/>
          <w:sz w:val="26"/>
          <w:szCs w:val="26"/>
        </w:rPr>
        <w:t xml:space="preserve"> </w:t>
      </w:r>
      <w:r w:rsidRPr="00030E28">
        <w:rPr>
          <w:sz w:val="26"/>
          <w:szCs w:val="26"/>
        </w:rPr>
        <w:t xml:space="preserve">направлено 24 представления  в адрес руководителей проверяемых организаций и органов исполнительной власти города, 21 информационное письмо в органы исполнительной власти города Новосибирска и иные организации. </w:t>
      </w:r>
    </w:p>
    <w:p w:rsidR="00AD3624" w:rsidRPr="00030E28" w:rsidRDefault="00AD3624" w:rsidP="00AD3624">
      <w:pPr>
        <w:ind w:firstLine="708"/>
        <w:jc w:val="both"/>
        <w:rPr>
          <w:b/>
          <w:sz w:val="26"/>
          <w:szCs w:val="26"/>
        </w:rPr>
      </w:pPr>
      <w:r w:rsidRPr="00030E28">
        <w:rPr>
          <w:sz w:val="26"/>
          <w:szCs w:val="26"/>
        </w:rPr>
        <w:t xml:space="preserve"> </w:t>
      </w:r>
      <w:r w:rsidRPr="00030E28">
        <w:rPr>
          <w:bCs/>
          <w:sz w:val="26"/>
          <w:szCs w:val="26"/>
        </w:rPr>
        <w:t>По результатам контрольных мероприятий</w:t>
      </w:r>
      <w:r w:rsidRPr="00030E28">
        <w:rPr>
          <w:sz w:val="26"/>
          <w:szCs w:val="26"/>
        </w:rPr>
        <w:t xml:space="preserve">  к материальной ответственности привлечено 4 должностных лица, к дисциплинарной </w:t>
      </w:r>
      <w:r>
        <w:rPr>
          <w:sz w:val="26"/>
          <w:szCs w:val="26"/>
        </w:rPr>
        <w:t>–</w:t>
      </w:r>
      <w:r w:rsidRPr="00030E28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должностных лиц</w:t>
      </w:r>
      <w:r w:rsidRPr="00030E28">
        <w:rPr>
          <w:sz w:val="26"/>
          <w:szCs w:val="26"/>
        </w:rPr>
        <w:t>.</w:t>
      </w:r>
      <w:r w:rsidRPr="00030E28">
        <w:rPr>
          <w:bCs/>
          <w:sz w:val="26"/>
          <w:szCs w:val="26"/>
        </w:rPr>
        <w:t xml:space="preserve"> </w:t>
      </w:r>
    </w:p>
    <w:p w:rsidR="00AD3624" w:rsidRPr="00030E28" w:rsidRDefault="00AD3624" w:rsidP="00AD3624">
      <w:pPr>
        <w:ind w:firstLine="709"/>
        <w:jc w:val="both"/>
        <w:rPr>
          <w:sz w:val="26"/>
          <w:szCs w:val="26"/>
        </w:rPr>
      </w:pPr>
      <w:r w:rsidRPr="00030E28">
        <w:rPr>
          <w:sz w:val="26"/>
          <w:szCs w:val="26"/>
        </w:rPr>
        <w:t xml:space="preserve">В соответствии с </w:t>
      </w:r>
      <w:r w:rsidR="00BB73EA">
        <w:rPr>
          <w:sz w:val="26"/>
          <w:szCs w:val="26"/>
        </w:rPr>
        <w:t>Положением</w:t>
      </w:r>
      <w:r w:rsidR="00BB73EA" w:rsidRPr="009F40BC">
        <w:rPr>
          <w:sz w:val="26"/>
          <w:szCs w:val="26"/>
        </w:rPr>
        <w:t xml:space="preserve"> о контрольно-счетной палат</w:t>
      </w:r>
      <w:r w:rsidR="00BB73EA">
        <w:rPr>
          <w:sz w:val="26"/>
          <w:szCs w:val="26"/>
        </w:rPr>
        <w:t>е города Новосибирска, принятым</w:t>
      </w:r>
      <w:r w:rsidR="00BB73EA" w:rsidRPr="009F40BC">
        <w:rPr>
          <w:sz w:val="26"/>
          <w:szCs w:val="26"/>
        </w:rPr>
        <w:t xml:space="preserve"> решением Совета депутатов города Ново</w:t>
      </w:r>
      <w:r w:rsidR="00BB73EA">
        <w:rPr>
          <w:sz w:val="26"/>
          <w:szCs w:val="26"/>
        </w:rPr>
        <w:t>сибирска от 26.10.2011 № 455</w:t>
      </w:r>
      <w:r w:rsidRPr="00030E28">
        <w:rPr>
          <w:sz w:val="26"/>
          <w:szCs w:val="26"/>
        </w:rPr>
        <w:t>, Регламентом палаты в отчетном году проведено 9 заседаний Коллегии, на которых рассмотрено 55 вопросов</w:t>
      </w:r>
      <w:r>
        <w:rPr>
          <w:sz w:val="26"/>
          <w:szCs w:val="26"/>
        </w:rPr>
        <w:t xml:space="preserve"> </w:t>
      </w:r>
      <w:r w:rsidR="00506C41">
        <w:rPr>
          <w:sz w:val="26"/>
          <w:szCs w:val="26"/>
        </w:rPr>
        <w:t>–</w:t>
      </w:r>
      <w:r w:rsidRPr="00030E28">
        <w:rPr>
          <w:sz w:val="26"/>
          <w:szCs w:val="26"/>
        </w:rPr>
        <w:t xml:space="preserve"> обсуждение результатов контрольных и экспертно-аналитических мероприятий, стандартов и методических рекомендаций по проведению внешнего финансового контроля, исполнение плана работы палаты и ежегодных отчетов о проделанной работе.</w:t>
      </w:r>
    </w:p>
    <w:p w:rsidR="00AD3624" w:rsidRPr="00030E28" w:rsidRDefault="00AD3624" w:rsidP="00AD3624">
      <w:pPr>
        <w:ind w:firstLine="709"/>
        <w:jc w:val="both"/>
        <w:rPr>
          <w:sz w:val="26"/>
          <w:szCs w:val="26"/>
        </w:rPr>
      </w:pPr>
      <w:r w:rsidRPr="00030E28">
        <w:rPr>
          <w:sz w:val="26"/>
          <w:szCs w:val="26"/>
        </w:rPr>
        <w:t xml:space="preserve"> О результатах контрольных и экспертно-аналитических мероприятий палата информировала мэра города, Совет депутатов города Новосибирска, доводила их до сведения руководителей предприятий, учреждений. По результатам 20 </w:t>
      </w:r>
      <w:r w:rsidRPr="00030E28">
        <w:rPr>
          <w:sz w:val="26"/>
          <w:szCs w:val="26"/>
        </w:rPr>
        <w:lastRenderedPageBreak/>
        <w:t xml:space="preserve">контрольных мероприятий в 2014 году проведены совещания на уровне заместителей мэра города Новосибирска. На рабочих группах депутатов  Совета депутатов города Новосибирска разрабатывались мероприятия по устранению выявленных палатой нарушений и недостатков. </w:t>
      </w:r>
    </w:p>
    <w:p w:rsidR="00AD3624" w:rsidRPr="001F17B3" w:rsidRDefault="006552A6" w:rsidP="00AD36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D3624" w:rsidRPr="001F17B3">
        <w:rPr>
          <w:sz w:val="26"/>
          <w:szCs w:val="26"/>
        </w:rPr>
        <w:t>С учетом выбранных приоритетов деятельности в 2014 году основные функции, возложенные на  палату</w:t>
      </w:r>
      <w:r w:rsidR="00AD3624" w:rsidRPr="001F17B3">
        <w:rPr>
          <w:color w:val="FF0000"/>
          <w:sz w:val="26"/>
          <w:szCs w:val="26"/>
        </w:rPr>
        <w:t xml:space="preserve"> </w:t>
      </w:r>
      <w:r w:rsidR="00AD3624" w:rsidRPr="001F17B3">
        <w:rPr>
          <w:sz w:val="26"/>
          <w:szCs w:val="26"/>
        </w:rPr>
        <w:t>нормативными актами и утвержденным плановым заданием, выполнены в полном объеме.</w:t>
      </w:r>
    </w:p>
    <w:p w:rsidR="00AD3624" w:rsidRPr="00022526" w:rsidRDefault="00AD3624" w:rsidP="00AD3624">
      <w:pPr>
        <w:rPr>
          <w:sz w:val="26"/>
          <w:szCs w:val="26"/>
        </w:rPr>
      </w:pPr>
    </w:p>
    <w:p w:rsidR="00AD3624" w:rsidRDefault="00AD3624" w:rsidP="00073E76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22526">
        <w:rPr>
          <w:b/>
          <w:sz w:val="26"/>
          <w:szCs w:val="26"/>
        </w:rPr>
        <w:t xml:space="preserve">Экспертно-аналитическая деятельность </w:t>
      </w:r>
    </w:p>
    <w:p w:rsidR="00073E76" w:rsidRPr="00022526" w:rsidRDefault="00073E76" w:rsidP="00073E76">
      <w:pPr>
        <w:pStyle w:val="a8"/>
        <w:ind w:left="1069"/>
        <w:rPr>
          <w:rFonts w:eastAsia="Calibri"/>
          <w:sz w:val="26"/>
          <w:szCs w:val="26"/>
        </w:rPr>
      </w:pP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В 2014 году осуществление предварительного и последующего контроля за исполнением бюджета осуществлялось палатой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Заключение палаты на отчет </w:t>
      </w:r>
      <w:r w:rsidRPr="00022526">
        <w:rPr>
          <w:i/>
          <w:sz w:val="26"/>
          <w:szCs w:val="26"/>
        </w:rPr>
        <w:t>об исполнении бюджета города</w:t>
      </w:r>
      <w:r w:rsidRPr="00022526">
        <w:rPr>
          <w:sz w:val="26"/>
          <w:szCs w:val="26"/>
        </w:rPr>
        <w:t xml:space="preserve"> </w:t>
      </w:r>
      <w:r w:rsidR="008E3D9E">
        <w:rPr>
          <w:sz w:val="26"/>
          <w:szCs w:val="26"/>
        </w:rPr>
        <w:t>–</w:t>
      </w:r>
      <w:r w:rsidRPr="00022526">
        <w:rPr>
          <w:sz w:val="26"/>
          <w:szCs w:val="26"/>
        </w:rPr>
        <w:t xml:space="preserve"> это</w:t>
      </w:r>
      <w:r w:rsidR="008E3D9E">
        <w:rPr>
          <w:sz w:val="26"/>
          <w:szCs w:val="26"/>
        </w:rPr>
        <w:t xml:space="preserve"> </w:t>
      </w:r>
      <w:r w:rsidRPr="00022526">
        <w:rPr>
          <w:sz w:val="26"/>
          <w:szCs w:val="26"/>
        </w:rPr>
        <w:t xml:space="preserve">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 проведенных тематических проверок,  экспертно-аналитических и контрольных мероприятий.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Внешней проверкой годового отчета об исполнении бюджета города Новосибирска за 2013 год (в том числе бюджетной отчетности всех главных администраторов бюджетных средств (ГАБС) установлено, что в целом показатели годового отчета соответствовали  показателям исполнения бюджета. Факты неполноты и недостоверности годового отчета об исполнении бюджета не выявлены.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Как и в предыдущие годы, отмечены отдельные факты несоответствия данных бюджетной отчетности ГАБС данным, полученным в ходе внешней проверки, иные факты, в том числе способные оказать негативное влияние на достоверность отчетности, а так же факты несоответствия установленным требованиям по составу и содержанию, непрозрачности, неинформативности бюджетной отчетности ГАБС. 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В заключении палаты на отчет об исполнении бюджета города за 2013 год отмечено, что потенциальным резервом увеличения поступлений доходов в бюджет города остается погашение задолженности по уплате налоговых и неналоговых платежей, которая на 1 января 2014 года составила 2 910 688,6 тыс. рублей.  </w:t>
      </w:r>
    </w:p>
    <w:p w:rsidR="00AD3624" w:rsidRPr="00022526" w:rsidRDefault="00AD3624" w:rsidP="00BB73EA">
      <w:pPr>
        <w:ind w:firstLine="709"/>
        <w:contextualSpacing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Как следствие, впервые при формировании бюджета на 2015-2017 годы расчеты по налоговым доходам бюджета произведены с учетом ожидаемого поступления за счет погашения задолженности по налогам в размере от 6,43% до 30,0%.</w:t>
      </w:r>
    </w:p>
    <w:p w:rsidR="00AD3624" w:rsidRPr="00022526" w:rsidRDefault="00AD3624" w:rsidP="00BB73EA">
      <w:pPr>
        <w:ind w:firstLine="709"/>
        <w:contextualSpacing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 то же время не учтено увеличение размера государственных пошлин за выдачу разрешения на установку рекламной конструкции на 66,7%, за выдачу специального разрешения на движение по автомобильным дорогам транспортных средств, осуществляющих перевозку опасных грузов на 62,5%,</w:t>
      </w:r>
      <w:r w:rsidRPr="00022526">
        <w:rPr>
          <w:bCs/>
          <w:sz w:val="26"/>
          <w:szCs w:val="26"/>
        </w:rPr>
        <w:t xml:space="preserve"> </w:t>
      </w:r>
      <w:r w:rsidRPr="00022526">
        <w:rPr>
          <w:sz w:val="26"/>
          <w:szCs w:val="26"/>
        </w:rPr>
        <w:t xml:space="preserve">за выдачу специального разрешения на движение по автомобильным дорогам транспортных средств, осуществляющих перевозку тяжеловесных и (или) крупногабаритных грузов на 60,0%, в  связи, с чем занижены плановые назначения на 2015-2017 годы </w:t>
      </w:r>
      <w:r w:rsidRPr="00022526">
        <w:rPr>
          <w:sz w:val="26"/>
          <w:szCs w:val="26"/>
        </w:rPr>
        <w:lastRenderedPageBreak/>
        <w:t>в общей сумме 49 923,6 тыс. рублей.   Не учтены доходы от перечисления части прибыли, остающейся после уплаты налогов и иных обязательных платежей муниципальных унитарных предприятий, ежегодно в объеме 500,0 тыс. рублей.</w:t>
      </w:r>
    </w:p>
    <w:p w:rsidR="00AD3624" w:rsidRPr="00022526" w:rsidRDefault="00AD3624" w:rsidP="00BB73EA">
      <w:pPr>
        <w:ind w:firstLine="709"/>
        <w:contextualSpacing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 В качестве потенциальных </w:t>
      </w:r>
      <w:r w:rsidR="00506C41">
        <w:rPr>
          <w:sz w:val="26"/>
          <w:szCs w:val="26"/>
        </w:rPr>
        <w:t>резервов дополнительных доходов</w:t>
      </w:r>
      <w:r w:rsidRPr="00022526">
        <w:rPr>
          <w:sz w:val="26"/>
          <w:szCs w:val="26"/>
        </w:rPr>
        <w:t xml:space="preserve"> палатой предложено предусмотреть в бюджете на 2015</w:t>
      </w:r>
      <w:r w:rsidR="00506C41">
        <w:rPr>
          <w:sz w:val="26"/>
          <w:szCs w:val="26"/>
        </w:rPr>
        <w:t xml:space="preserve"> – </w:t>
      </w:r>
      <w:r w:rsidRPr="00022526">
        <w:rPr>
          <w:sz w:val="26"/>
          <w:szCs w:val="26"/>
        </w:rPr>
        <w:t>2017 годы поступление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округам; дебиторской задолженности по доходам от аренды земельных участков и доходам за наем муниципальных жилых помещений; доходов от восстановительной стоимости зеленых насаждений за снос, обрезку и пересадку.</w:t>
      </w:r>
    </w:p>
    <w:p w:rsidR="00AD3624" w:rsidRPr="00022526" w:rsidRDefault="00AD3624" w:rsidP="00BB73EA">
      <w:pPr>
        <w:ind w:firstLine="709"/>
        <w:contextualSpacing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В то же время, наряду с увеличением доходной части бюджета палатой предложено внести изменения в расходную часть  с целью исключения неэффективных и излишне запланированных расходов в общей сумме 189 578,9 тыс. рублей. </w:t>
      </w:r>
    </w:p>
    <w:p w:rsidR="00AD3624" w:rsidRPr="00022526" w:rsidRDefault="00AD3624" w:rsidP="00BB73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Ежегодно, как при формировании бюджета, так и при его исполнении палатой выявляются нарушения указаний о порядке применения бюджетной классификации. </w:t>
      </w:r>
    </w:p>
    <w:p w:rsidR="00AD3624" w:rsidRPr="00022526" w:rsidRDefault="00AD3624" w:rsidP="00BB73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Неоднократно палата обращала внимание на недостатки в планировании и расходовании средств резервного фонда, когда расходы на мероприятия, относящиеся к текущей деятельности отраслевых департаментов, не учитываются по соответствующим разделам при составлении бюджета на очередной финансовый год, а относятся к непредвиденным расходам.  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 соответствии  с бюджетным законодательством  составление, а следовательно, и исполнение бюджета основывается, в том числе, на основных направлениях бюджетной и налоговой политики РФ, определяющих основные подходы к формированию проектов бюджетов, общий порядок разработки основных характеристик и прогнозируемых параметров бюджетов, а также с целью обеспечения прозрачности и открытости бюджетного планирования.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Анализ </w:t>
      </w:r>
      <w:r w:rsidRPr="00022526">
        <w:rPr>
          <w:bCs/>
          <w:sz w:val="26"/>
          <w:szCs w:val="26"/>
        </w:rPr>
        <w:t>соответствия показателей бюджета города основным приоритетам бюджетной политики</w:t>
      </w:r>
      <w:r w:rsidRPr="00022526">
        <w:rPr>
          <w:sz w:val="26"/>
          <w:szCs w:val="26"/>
        </w:rPr>
        <w:t>, проводимый палатой п</w:t>
      </w:r>
      <w:r w:rsidRPr="00AD3624">
        <w:rPr>
          <w:rFonts w:eastAsia="Calibri"/>
          <w:sz w:val="26"/>
          <w:szCs w:val="26"/>
          <w:lang w:eastAsia="en-US"/>
        </w:rPr>
        <w:t>ри проведении экспертизы проекта бюджета, а так же при подготовке заключения на отчет об исполнении бюджета</w:t>
      </w:r>
      <w:r w:rsidRPr="00022526">
        <w:rPr>
          <w:sz w:val="26"/>
          <w:szCs w:val="26"/>
        </w:rPr>
        <w:t xml:space="preserve"> показал, что выполнение отдельных положений, предусмотренных правительством, обеспечено не в полной мере.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Целевые программы призваны являться одним из важнейших инструментов реализации целей и приоритетных направлений социально-экономического развития города.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Палатой отмечено, что принятые мэрией города  меры позволили реализовать начальный этап перехода к формированию бюджета с использованием программного формата. Вместе с тем, требуется дальнейшее повышение качества разработки программ, обоснования планируемых объемов ресурсов и отражения количественной оценки факторов риска. Для реализации направлений бюджетной политики необходимо обеспечить четкую взаимосвязь муниципальных программ и муниципальных заданий.</w:t>
      </w:r>
    </w:p>
    <w:p w:rsidR="00AD3624" w:rsidRPr="00022526" w:rsidRDefault="00AD3624" w:rsidP="00BB7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26">
        <w:rPr>
          <w:rFonts w:eastAsia="TimesNewRomanPSMT"/>
          <w:sz w:val="26"/>
          <w:szCs w:val="26"/>
        </w:rPr>
        <w:t>В то же время, при формировании бюджета города на 2015 год и плановый период 2016</w:t>
      </w:r>
      <w:r w:rsidR="0036396B">
        <w:rPr>
          <w:rFonts w:eastAsia="TimesNewRomanPSMT"/>
          <w:sz w:val="26"/>
          <w:szCs w:val="26"/>
        </w:rPr>
        <w:t xml:space="preserve"> – </w:t>
      </w:r>
      <w:r w:rsidRPr="00022526">
        <w:rPr>
          <w:rFonts w:eastAsia="TimesNewRomanPSMT"/>
          <w:sz w:val="26"/>
          <w:szCs w:val="26"/>
        </w:rPr>
        <w:t xml:space="preserve">2017 годов не в полной мере реализована политика регулирования </w:t>
      </w:r>
      <w:r w:rsidRPr="00022526">
        <w:rPr>
          <w:sz w:val="26"/>
          <w:szCs w:val="26"/>
        </w:rPr>
        <w:t xml:space="preserve">бюджетного процесса исходя из программно-целевых методов. Структурными подразделениями мэрии не приняты меры по своевременному утверждению </w:t>
      </w:r>
      <w:r>
        <w:rPr>
          <w:sz w:val="26"/>
          <w:szCs w:val="26"/>
        </w:rPr>
        <w:t>целевых программ</w:t>
      </w:r>
      <w:r w:rsidRPr="00022526">
        <w:rPr>
          <w:sz w:val="26"/>
          <w:szCs w:val="26"/>
        </w:rPr>
        <w:t xml:space="preserve"> в установленном порядке. Расходы в общей сумме 6 684 102,1 </w:t>
      </w:r>
      <w:r w:rsidRPr="00022526">
        <w:rPr>
          <w:sz w:val="26"/>
          <w:szCs w:val="26"/>
        </w:rPr>
        <w:lastRenderedPageBreak/>
        <w:t>тыс.</w:t>
      </w:r>
      <w:r>
        <w:rPr>
          <w:sz w:val="26"/>
          <w:szCs w:val="26"/>
        </w:rPr>
        <w:t xml:space="preserve"> </w:t>
      </w:r>
      <w:r w:rsidRPr="00022526">
        <w:rPr>
          <w:sz w:val="26"/>
          <w:szCs w:val="26"/>
        </w:rPr>
        <w:t>рублей, предусмотренные на реализацию программных мероприятий,  не вошли в состав целевых программ города, что не способствует развитию программно-целевого метода управления.</w:t>
      </w:r>
    </w:p>
    <w:p w:rsidR="00AD3624" w:rsidRPr="00022526" w:rsidRDefault="00AD3624" w:rsidP="00BB73EA">
      <w:pPr>
        <w:ind w:firstLine="709"/>
        <w:jc w:val="both"/>
        <w:outlineLvl w:val="0"/>
        <w:rPr>
          <w:sz w:val="26"/>
          <w:szCs w:val="26"/>
        </w:rPr>
      </w:pPr>
      <w:r w:rsidRPr="00022526">
        <w:rPr>
          <w:sz w:val="26"/>
          <w:szCs w:val="26"/>
        </w:rPr>
        <w:t xml:space="preserve">В нарушение Порядка разработки, утверждения и реализации ведомственных целевых программ объемы финансирования ряда программ, предусмотренные проектом бюджета не соответствуют объемам финансирования, утвержденным соответствующими паспортами программ. Сложившаяся практика несвоевременного внесения изменений в программы не позволяет определить приоритеты, причины и последствия изменения финансирования. 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Выявлен ряд недостатков и при экспертизе Отчета об исполнении бюджета города Новосибирска за 2013 год. Палата пришла к выводу, что средства, выделяемые на большинство целевых программ, фактически являются разновидностью дополнительного сметного финансирования текущих функций и зачастую направлены лишь на освоение бюджетных средств.</w:t>
      </w:r>
    </w:p>
    <w:p w:rsidR="00AD3624" w:rsidRPr="00022526" w:rsidRDefault="00AD3624" w:rsidP="00BB73EA">
      <w:pPr>
        <w:ind w:firstLine="709"/>
        <w:jc w:val="both"/>
        <w:rPr>
          <w:i/>
          <w:sz w:val="26"/>
          <w:szCs w:val="26"/>
        </w:rPr>
      </w:pPr>
      <w:r w:rsidRPr="00022526">
        <w:rPr>
          <w:sz w:val="26"/>
          <w:szCs w:val="26"/>
        </w:rPr>
        <w:t xml:space="preserve">Недостатком целевых программ является неравномерное выделение бюджетных средств в течение года, так на выполнение мероприятий ряда программ в </w:t>
      </w:r>
      <w:r w:rsidRPr="00022526">
        <w:rPr>
          <w:sz w:val="26"/>
          <w:szCs w:val="26"/>
          <w:lang w:val="en-US"/>
        </w:rPr>
        <w:t>IV</w:t>
      </w:r>
      <w:r w:rsidRPr="00022526">
        <w:rPr>
          <w:sz w:val="26"/>
          <w:szCs w:val="26"/>
        </w:rPr>
        <w:t xml:space="preserve"> квартале 2013 года было направлено свыше 80% годовых бюджетных ассигнований. По отдельным программам отсутствует положительная динамика планируемых результатов при одновременном росте финансового обеспечения. 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Практика корректировки программы под результат, когда целевые индикаторы и объемы финансирования корректируются под фактически достигнутые, делает систему управления по результатам формальной, скрывает реальную картину о результативности и целесообразности программы. Неоднократное внесение изменений в целевые программы (от 2 до 12 редакций), в течение срока действия программы свидетельствует о недостаточно эффективной системе планирования комплекса программных мероприятий и их финансового обеспечения.</w:t>
      </w:r>
    </w:p>
    <w:p w:rsidR="00AD3624" w:rsidRPr="00022526" w:rsidRDefault="00AD3624" w:rsidP="00363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Развитие бюджетного законодательства и законодательства, регулирующего деятельность органов внешнего финансового контроля, потребовало дальнейшего совершенствования форм и методов контроля. Во исполн</w:t>
      </w:r>
      <w:r w:rsidR="0036396B">
        <w:rPr>
          <w:sz w:val="26"/>
          <w:szCs w:val="26"/>
        </w:rPr>
        <w:t>ение Федерального закона от 23.07.2013 № 252-ФЗ</w:t>
      </w:r>
      <w:r w:rsidRPr="00022526">
        <w:rPr>
          <w:sz w:val="26"/>
          <w:szCs w:val="26"/>
        </w:rPr>
        <w:t xml:space="preserve"> палатой впервые проведена экспертиза муниципальной программы </w:t>
      </w:r>
      <w:r w:rsidRPr="00022526">
        <w:rPr>
          <w:i/>
          <w:sz w:val="26"/>
          <w:szCs w:val="26"/>
        </w:rPr>
        <w:t>«Развитие муниципальной системы образования города Новосибирска» на 2015-2017 годы</w:t>
      </w:r>
      <w:r w:rsidRPr="00022526">
        <w:rPr>
          <w:sz w:val="26"/>
          <w:szCs w:val="26"/>
        </w:rPr>
        <w:t>. В заключении отражено, что переход к программному принципу формирования бюджета отрасли реализован не полностью. Палатой предложено для более объективной оценки  и решения поставленных задач дополнить программу целевыми индикаторами и мероприятиями, необходимыми для их достижения; при определении значений целевых индикаторов руководствоваться целевыми значениями, предусмотренными «дорожными картами» Новосибирской области.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 Кроме того, палатой отмечено</w:t>
      </w:r>
      <w:r w:rsidRPr="00022526">
        <w:rPr>
          <w:i/>
          <w:sz w:val="26"/>
          <w:szCs w:val="26"/>
        </w:rPr>
        <w:t xml:space="preserve"> </w:t>
      </w:r>
      <w:r w:rsidRPr="00022526">
        <w:rPr>
          <w:sz w:val="26"/>
          <w:szCs w:val="26"/>
          <w:lang w:bidi="en-US"/>
        </w:rPr>
        <w:t xml:space="preserve">необоснованное  планирование денежных средств в размере </w:t>
      </w:r>
      <w:r w:rsidRPr="00022526">
        <w:rPr>
          <w:sz w:val="26"/>
          <w:szCs w:val="26"/>
        </w:rPr>
        <w:t>7 802,5</w:t>
      </w:r>
      <w:r w:rsidRPr="00022526">
        <w:rPr>
          <w:sz w:val="26"/>
          <w:szCs w:val="26"/>
          <w:lang w:bidi="en-US"/>
        </w:rPr>
        <w:t xml:space="preserve"> тыс. рублей – обусловленное </w:t>
      </w:r>
      <w:r w:rsidRPr="00022526">
        <w:rPr>
          <w:sz w:val="26"/>
          <w:szCs w:val="26"/>
        </w:rPr>
        <w:t>несоответствием необходимого объема денежных средств для выполнения практически всех мероприятий программы, указанного в  разделе «Перечень мероприятий программы»   и расчетными данными, полученными путем умножения количественных показателей на стоимость единицы. С целью реального отражения информации о необходимых ресурсах для реализации программы палатой предложено внести изменения в объемы финансирования.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 целом, принятые мэрией города меры позволили реализовать начальный этап перехода к формированию бюджета с использованием программного формата.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lastRenderedPageBreak/>
        <w:t>При проведении экспертизы Отчета об исполнении бюджета города Новосибирска за 2013 год палатой отмечено, что органами местного самоуправления проведена значительная работа, направленная на выполнение поставленных целей и задач, содержащихся в Указах Президента Российской Федерации</w:t>
      </w:r>
      <w:r w:rsidR="0036396B">
        <w:rPr>
          <w:sz w:val="26"/>
          <w:szCs w:val="26"/>
        </w:rPr>
        <w:t xml:space="preserve"> –</w:t>
      </w:r>
      <w:r w:rsidRPr="00022526">
        <w:rPr>
          <w:sz w:val="26"/>
          <w:szCs w:val="26"/>
        </w:rPr>
        <w:t xml:space="preserve"> по всем категориям работников муниципальных учреждений (за исключением показателя по педагогическим работникам дошкольных образовательных учреждений) наблюдается превышение показателей, предусмотренных «дорожными картами».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 2015 году и в плановом периоде 2016</w:t>
      </w:r>
      <w:r w:rsidR="0036396B">
        <w:rPr>
          <w:sz w:val="26"/>
          <w:szCs w:val="26"/>
        </w:rPr>
        <w:t xml:space="preserve"> – </w:t>
      </w:r>
      <w:r w:rsidRPr="00022526">
        <w:rPr>
          <w:sz w:val="26"/>
          <w:szCs w:val="26"/>
        </w:rPr>
        <w:t>2017 годов мэрией города продолжена работа по реализации мероприятий, определенных Указами</w:t>
      </w:r>
      <w:r w:rsidR="0036396B">
        <w:rPr>
          <w:sz w:val="26"/>
          <w:szCs w:val="26"/>
        </w:rPr>
        <w:t xml:space="preserve"> Президента РФ</w:t>
      </w:r>
      <w:r w:rsidRPr="00022526">
        <w:rPr>
          <w:sz w:val="26"/>
          <w:szCs w:val="26"/>
        </w:rPr>
        <w:t>, решением о бюджете</w:t>
      </w:r>
      <w:r w:rsidR="0036396B">
        <w:rPr>
          <w:sz w:val="26"/>
          <w:szCs w:val="26"/>
        </w:rPr>
        <w:t>,</w:t>
      </w:r>
      <w:r w:rsidRPr="00022526">
        <w:rPr>
          <w:sz w:val="26"/>
          <w:szCs w:val="26"/>
        </w:rPr>
        <w:t xml:space="preserve"> на их обеспечение в 2015 году предусмотрено 10 616 106,2 тыс. рублей, в 2016 году – 9 983 802,2 тыс. рублей, в 2017 году – 10 243 269,4 тыс. рублей.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В 2015</w:t>
      </w:r>
      <w:r w:rsidR="0036396B">
        <w:rPr>
          <w:sz w:val="26"/>
          <w:szCs w:val="26"/>
        </w:rPr>
        <w:t xml:space="preserve"> – </w:t>
      </w:r>
      <w:r w:rsidRPr="00022526">
        <w:rPr>
          <w:sz w:val="26"/>
          <w:szCs w:val="26"/>
        </w:rPr>
        <w:t xml:space="preserve">2017 годах уровень средней заработной </w:t>
      </w:r>
      <w:r>
        <w:rPr>
          <w:sz w:val="26"/>
          <w:szCs w:val="26"/>
        </w:rPr>
        <w:t xml:space="preserve">платы </w:t>
      </w:r>
      <w:r w:rsidRPr="00022526">
        <w:rPr>
          <w:sz w:val="26"/>
          <w:szCs w:val="26"/>
        </w:rPr>
        <w:t>по всем категориям работников муниципальных учреждений  департамента по социальной политике и департамента культуры, спорта и молодежной политики запланирован в соответствии с индикативными значениями</w:t>
      </w:r>
      <w:r w:rsidR="0036396B">
        <w:rPr>
          <w:sz w:val="26"/>
          <w:szCs w:val="26"/>
        </w:rPr>
        <w:t>,</w:t>
      </w:r>
      <w:r w:rsidRPr="00022526">
        <w:rPr>
          <w:sz w:val="26"/>
          <w:szCs w:val="26"/>
        </w:rPr>
        <w:t xml:space="preserve"> предусмотренными Правительством РФ и Правительством НСО. В то же время практически по всем категориям работников</w:t>
      </w:r>
      <w:r w:rsidR="0036396B">
        <w:rPr>
          <w:sz w:val="26"/>
          <w:szCs w:val="26"/>
        </w:rPr>
        <w:t>, учреждений, подведомственных Г</w:t>
      </w:r>
      <w:r w:rsidRPr="00022526">
        <w:rPr>
          <w:sz w:val="26"/>
          <w:szCs w:val="26"/>
        </w:rPr>
        <w:t>лавному управлению образования</w:t>
      </w:r>
      <w:r w:rsidR="0036396B">
        <w:rPr>
          <w:sz w:val="26"/>
          <w:szCs w:val="26"/>
        </w:rPr>
        <w:t xml:space="preserve"> мэрии города</w:t>
      </w:r>
      <w:r w:rsidRPr="00022526">
        <w:rPr>
          <w:sz w:val="26"/>
          <w:szCs w:val="26"/>
        </w:rPr>
        <w:t>, отмечаются отклонения от целевых значений по заработной плате.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прогнозу палаты</w:t>
      </w:r>
      <w:r w:rsidRPr="00022526">
        <w:rPr>
          <w:sz w:val="26"/>
          <w:szCs w:val="26"/>
        </w:rPr>
        <w:t>, вследствие недостатка финансовых ресурсов бюджета города могут возникнуть затруднения с реализацией в полном объеме принятых программных мероприятий,  достижением целевых индикаторов и исполнением Указов Президента РФ</w:t>
      </w:r>
      <w:r w:rsidR="0036396B">
        <w:rPr>
          <w:sz w:val="26"/>
          <w:szCs w:val="26"/>
        </w:rPr>
        <w:t>,</w:t>
      </w:r>
      <w:r w:rsidRPr="00022526">
        <w:rPr>
          <w:sz w:val="26"/>
          <w:szCs w:val="26"/>
        </w:rPr>
        <w:t xml:space="preserve"> направленных на развитие инфраструктуры дошкольных образовательных учреждений и переселение граждан из ветхого и аварийного жилья.</w:t>
      </w:r>
    </w:p>
    <w:p w:rsidR="00AD3624" w:rsidRPr="00022526" w:rsidRDefault="00AD3624" w:rsidP="00BB73EA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Кроме того, контроль  за  реализацией</w:t>
      </w:r>
      <w:r w:rsidRPr="00082329">
        <w:rPr>
          <w:sz w:val="26"/>
          <w:szCs w:val="26"/>
        </w:rPr>
        <w:t xml:space="preserve">  Указов </w:t>
      </w:r>
      <w:r w:rsidR="0036396B">
        <w:rPr>
          <w:sz w:val="26"/>
          <w:szCs w:val="26"/>
        </w:rPr>
        <w:t xml:space="preserve"> Президента РФ  от  07.05.2012</w:t>
      </w:r>
      <w:r w:rsidRPr="00082329">
        <w:rPr>
          <w:sz w:val="26"/>
          <w:szCs w:val="26"/>
        </w:rPr>
        <w:t xml:space="preserve"> № 596-606</w:t>
      </w:r>
      <w:r w:rsidRPr="00022526">
        <w:rPr>
          <w:sz w:val="26"/>
          <w:szCs w:val="26"/>
        </w:rPr>
        <w:t xml:space="preserve"> в городе Новосибирске осуществлялся</w:t>
      </w:r>
      <w:r w:rsidRPr="00082329">
        <w:rPr>
          <w:sz w:val="26"/>
          <w:szCs w:val="26"/>
        </w:rPr>
        <w:t xml:space="preserve"> </w:t>
      </w:r>
      <w:r w:rsidRPr="00022526">
        <w:rPr>
          <w:sz w:val="26"/>
          <w:szCs w:val="26"/>
        </w:rPr>
        <w:t>методом ежемесячного мониторинга поступивших средств на указанные расходы и достигнутых результатов. По результатам мониторинга палатой отмечено недофинансирование мероприятий по переселению граждан из аварийного жилищного фонда за счет средств федерального бюджета</w:t>
      </w:r>
      <w:r w:rsidRPr="00022526">
        <w:rPr>
          <w:i/>
          <w:sz w:val="26"/>
          <w:szCs w:val="26"/>
        </w:rPr>
        <w:t xml:space="preserve"> </w:t>
      </w:r>
      <w:r w:rsidRPr="00022526">
        <w:rPr>
          <w:sz w:val="26"/>
          <w:szCs w:val="26"/>
        </w:rPr>
        <w:t xml:space="preserve">(процент финансирования </w:t>
      </w:r>
      <w:r w:rsidR="0036396B">
        <w:rPr>
          <w:sz w:val="26"/>
          <w:szCs w:val="26"/>
        </w:rPr>
        <w:t>–</w:t>
      </w:r>
      <w:r w:rsidRPr="00022526">
        <w:rPr>
          <w:sz w:val="26"/>
          <w:szCs w:val="26"/>
        </w:rPr>
        <w:t xml:space="preserve"> </w:t>
      </w:r>
      <w:r w:rsidRPr="00022526">
        <w:rPr>
          <w:spacing w:val="-3"/>
          <w:sz w:val="26"/>
          <w:szCs w:val="26"/>
        </w:rPr>
        <w:t>68,3</w:t>
      </w:r>
      <w:r w:rsidRPr="00022526">
        <w:rPr>
          <w:iCs/>
          <w:sz w:val="26"/>
          <w:szCs w:val="26"/>
        </w:rPr>
        <w:t xml:space="preserve">%); </w:t>
      </w:r>
      <w:r w:rsidRPr="00022526">
        <w:rPr>
          <w:sz w:val="26"/>
          <w:szCs w:val="26"/>
        </w:rPr>
        <w:t>по обеспечению жильем молодых семей за счет средств областного бюджета (</w:t>
      </w:r>
      <w:r w:rsidRPr="00022526">
        <w:rPr>
          <w:spacing w:val="-3"/>
          <w:sz w:val="26"/>
          <w:szCs w:val="26"/>
        </w:rPr>
        <w:t>91,7</w:t>
      </w:r>
      <w:r w:rsidRPr="00022526">
        <w:rPr>
          <w:iCs/>
          <w:sz w:val="26"/>
          <w:szCs w:val="26"/>
        </w:rPr>
        <w:t xml:space="preserve">%); </w:t>
      </w:r>
      <w:r w:rsidRPr="00022526">
        <w:rPr>
          <w:sz w:val="26"/>
          <w:szCs w:val="26"/>
        </w:rPr>
        <w:t>ведомственной целевой программы «Переселение граждан,  проживающих в городе Новосибирске, из жилых домов, признанных до 31.12.2012 года аварийными и подлежащими сносу и расположенных на земельных участках, не предоставленных для осуществления строительства» на 2011</w:t>
      </w:r>
      <w:r w:rsidR="0036396B">
        <w:rPr>
          <w:sz w:val="26"/>
          <w:szCs w:val="26"/>
        </w:rPr>
        <w:t xml:space="preserve"> – </w:t>
      </w:r>
      <w:r w:rsidRPr="00022526">
        <w:rPr>
          <w:sz w:val="26"/>
          <w:szCs w:val="26"/>
        </w:rPr>
        <w:t>2015 годы</w:t>
      </w:r>
      <w:r w:rsidRPr="00022526">
        <w:rPr>
          <w:b/>
          <w:i/>
          <w:sz w:val="26"/>
          <w:szCs w:val="26"/>
        </w:rPr>
        <w:t xml:space="preserve"> </w:t>
      </w:r>
      <w:r w:rsidRPr="00022526">
        <w:rPr>
          <w:sz w:val="26"/>
          <w:szCs w:val="26"/>
        </w:rPr>
        <w:t>(</w:t>
      </w:r>
      <w:r w:rsidRPr="00022526">
        <w:rPr>
          <w:spacing w:val="-3"/>
          <w:sz w:val="26"/>
          <w:szCs w:val="26"/>
        </w:rPr>
        <w:t>84,7</w:t>
      </w:r>
      <w:r w:rsidRPr="00022526">
        <w:rPr>
          <w:iCs/>
          <w:sz w:val="26"/>
          <w:szCs w:val="26"/>
        </w:rPr>
        <w:t xml:space="preserve">%). Не освоены денежные средства, поступившие в полном объеме, </w:t>
      </w:r>
      <w:r w:rsidRPr="00022526">
        <w:rPr>
          <w:sz w:val="26"/>
          <w:szCs w:val="26"/>
        </w:rPr>
        <w:t xml:space="preserve">на обеспечение жильем отдельных категорий граждан, установленных </w:t>
      </w:r>
      <w:r w:rsidRPr="00022526">
        <w:rPr>
          <w:spacing w:val="-1"/>
          <w:sz w:val="26"/>
          <w:szCs w:val="26"/>
        </w:rPr>
        <w:t xml:space="preserve">Федеральным законом </w:t>
      </w:r>
      <w:r w:rsidRPr="00022526">
        <w:rPr>
          <w:spacing w:val="-3"/>
          <w:sz w:val="26"/>
          <w:szCs w:val="26"/>
        </w:rPr>
        <w:t xml:space="preserve">от </w:t>
      </w:r>
      <w:r w:rsidRPr="00022526">
        <w:rPr>
          <w:spacing w:val="-1"/>
          <w:sz w:val="26"/>
          <w:szCs w:val="26"/>
        </w:rPr>
        <w:t>24.11.</w:t>
      </w:r>
      <w:r w:rsidRPr="00022526">
        <w:rPr>
          <w:sz w:val="26"/>
          <w:szCs w:val="26"/>
        </w:rPr>
        <w:t>1995 № 181-</w:t>
      </w:r>
      <w:r w:rsidRPr="00022526">
        <w:rPr>
          <w:spacing w:val="-1"/>
          <w:sz w:val="26"/>
          <w:szCs w:val="26"/>
        </w:rPr>
        <w:t xml:space="preserve">ФЗ «О социальной защите инвалидов в Российской </w:t>
      </w:r>
      <w:r w:rsidRPr="00022526">
        <w:rPr>
          <w:sz w:val="26"/>
          <w:szCs w:val="26"/>
        </w:rPr>
        <w:t xml:space="preserve">Федерации», (процент освоения </w:t>
      </w:r>
      <w:r w:rsidR="0036396B">
        <w:rPr>
          <w:sz w:val="26"/>
          <w:szCs w:val="26"/>
        </w:rPr>
        <w:t>–</w:t>
      </w:r>
      <w:r w:rsidRPr="00022526">
        <w:rPr>
          <w:sz w:val="26"/>
          <w:szCs w:val="26"/>
        </w:rPr>
        <w:t xml:space="preserve"> </w:t>
      </w:r>
      <w:r w:rsidRPr="00022526">
        <w:rPr>
          <w:iCs/>
          <w:sz w:val="26"/>
          <w:szCs w:val="26"/>
        </w:rPr>
        <w:t xml:space="preserve">62,4%) </w:t>
      </w:r>
      <w:r w:rsidRPr="00022526">
        <w:rPr>
          <w:sz w:val="26"/>
          <w:szCs w:val="26"/>
        </w:rPr>
        <w:t xml:space="preserve"> </w:t>
      </w:r>
      <w:r w:rsidRPr="00022526">
        <w:rPr>
          <w:iCs/>
          <w:sz w:val="26"/>
          <w:szCs w:val="26"/>
        </w:rPr>
        <w:t xml:space="preserve">и </w:t>
      </w:r>
      <w:r w:rsidRPr="00022526">
        <w:rPr>
          <w:i/>
          <w:sz w:val="26"/>
          <w:szCs w:val="26"/>
        </w:rPr>
        <w:t xml:space="preserve"> </w:t>
      </w:r>
      <w:r w:rsidRPr="00022526">
        <w:rPr>
          <w:sz w:val="26"/>
          <w:szCs w:val="26"/>
        </w:rPr>
        <w:t>обеспечение жильем молодых семей (</w:t>
      </w:r>
      <w:r w:rsidRPr="00022526">
        <w:rPr>
          <w:iCs/>
          <w:sz w:val="26"/>
          <w:szCs w:val="26"/>
        </w:rPr>
        <w:t>57,1%).</w:t>
      </w:r>
      <w:r w:rsidRPr="00022526">
        <w:rPr>
          <w:sz w:val="26"/>
          <w:szCs w:val="26"/>
        </w:rPr>
        <w:t xml:space="preserve"> По остальным мероприятиям, предусмотренным </w:t>
      </w:r>
      <w:r w:rsidRPr="00022526">
        <w:rPr>
          <w:bCs/>
          <w:sz w:val="26"/>
          <w:szCs w:val="26"/>
        </w:rPr>
        <w:t>У</w:t>
      </w:r>
      <w:r w:rsidRPr="00022526">
        <w:rPr>
          <w:sz w:val="26"/>
          <w:szCs w:val="26"/>
        </w:rPr>
        <w:t xml:space="preserve">казами  Президента РФ, финансирование, как и освоение, за счет средств бюджета города Новосибирска и иных источников, предусмотренных законодательством Российской Федерации, осуществлено в полном объеме. </w:t>
      </w:r>
    </w:p>
    <w:p w:rsidR="00AD3624" w:rsidRPr="00022526" w:rsidRDefault="00AD3624" w:rsidP="0036396B">
      <w:pPr>
        <w:ind w:right="142" w:firstLine="709"/>
        <w:jc w:val="both"/>
        <w:outlineLvl w:val="1"/>
        <w:rPr>
          <w:sz w:val="26"/>
          <w:szCs w:val="26"/>
        </w:rPr>
      </w:pPr>
      <w:r w:rsidRPr="00022526">
        <w:rPr>
          <w:sz w:val="26"/>
          <w:szCs w:val="26"/>
        </w:rPr>
        <w:t>В соответствии с предложениями, изложенными в заключении на годовой отчет об исполнении бюджета города за 2013 год, издан приказ  от 18.06.2014 № 03-од «Об утверждении плана мероприятий по устранению замечаний  контрольно-счетной палаты города Новосибирска».</w:t>
      </w:r>
    </w:p>
    <w:p w:rsidR="00AD3624" w:rsidRPr="00022526" w:rsidRDefault="00AD3624" w:rsidP="00BB73EA">
      <w:pPr>
        <w:ind w:firstLine="709"/>
        <w:contextualSpacing/>
        <w:jc w:val="both"/>
        <w:rPr>
          <w:rFonts w:eastAsia="TimesNewRomanPSMT"/>
          <w:sz w:val="26"/>
          <w:szCs w:val="26"/>
        </w:rPr>
      </w:pPr>
      <w:r w:rsidRPr="00022526">
        <w:rPr>
          <w:rFonts w:eastAsia="TimesNewRomanPSMT"/>
          <w:sz w:val="26"/>
          <w:szCs w:val="26"/>
        </w:rPr>
        <w:lastRenderedPageBreak/>
        <w:t>Исходя из представленных мэрией города Новосибирска комментариев от 09.12.2014 № 01/12/07191, замечания и предложения палаты, изложенные в экспертном заключении на проект  бюджета, учтены при  внесении поправок ко второму чтению проекта бюджета.</w:t>
      </w:r>
    </w:p>
    <w:p w:rsidR="00AD3624" w:rsidRPr="00AD3624" w:rsidRDefault="00AD3624" w:rsidP="00BB73E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26">
        <w:rPr>
          <w:rFonts w:eastAsia="TimesNewRomanPSMT"/>
          <w:sz w:val="26"/>
          <w:szCs w:val="26"/>
        </w:rPr>
        <w:t>В целях совершенствования бюджетного процесса, по замечаниям палаты  приняты п</w:t>
      </w:r>
      <w:r w:rsidRPr="00AD3624">
        <w:rPr>
          <w:rFonts w:eastAsia="Calibri"/>
          <w:sz w:val="26"/>
          <w:szCs w:val="26"/>
          <w:lang w:eastAsia="en-US"/>
        </w:rPr>
        <w:t xml:space="preserve">остановления мэрии города Новосибирска: </w:t>
      </w:r>
    </w:p>
    <w:p w:rsidR="00AD3624" w:rsidRPr="00AD3624" w:rsidRDefault="00AD3624" w:rsidP="00BB73E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624">
        <w:rPr>
          <w:rFonts w:eastAsia="Calibri"/>
          <w:sz w:val="26"/>
          <w:szCs w:val="26"/>
          <w:lang w:eastAsia="en-US"/>
        </w:rPr>
        <w:t xml:space="preserve">- от 16.10.2014 № 9083 «О Порядке осуществления бюджетных полномочий главных администраторов доходов бюджета города Новосибирска, являющихся органами местного самоуправления и (или) находящимися в их ведении казенными учреждениями»; </w:t>
      </w:r>
    </w:p>
    <w:p w:rsidR="00AD3624" w:rsidRPr="00AD3624" w:rsidRDefault="00AD3624" w:rsidP="00BB73E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624">
        <w:rPr>
          <w:rFonts w:eastAsia="Calibri"/>
          <w:sz w:val="26"/>
          <w:szCs w:val="26"/>
          <w:lang w:eastAsia="en-US"/>
        </w:rPr>
        <w:t xml:space="preserve">- от 19.06.2014 № 5141 «О Порядке принятия решений о разработке муниципальных программ города Новосибирска, их формирования и реализации и признании утратившими силу отдельных правовых актов мэрии города Новосибирска»; </w:t>
      </w:r>
    </w:p>
    <w:p w:rsidR="00AD3624" w:rsidRPr="00AD3624" w:rsidRDefault="00AD3624" w:rsidP="00BB73E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624">
        <w:rPr>
          <w:rFonts w:eastAsia="Calibri"/>
          <w:sz w:val="26"/>
          <w:szCs w:val="26"/>
          <w:lang w:eastAsia="en-US"/>
        </w:rPr>
        <w:t>- от 06.05.2014 № 3777 «Об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городе Новосибирске».</w:t>
      </w:r>
    </w:p>
    <w:p w:rsidR="00AD3624" w:rsidRPr="00022526" w:rsidRDefault="00AD3624" w:rsidP="00AD3624">
      <w:pPr>
        <w:ind w:firstLine="720"/>
        <w:contextualSpacing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Несмотря на то, что проведение внешней проверки бюджетной отчетности является одним из клю</w:t>
      </w:r>
      <w:r w:rsidR="0036396B">
        <w:rPr>
          <w:sz w:val="26"/>
          <w:szCs w:val="26"/>
        </w:rPr>
        <w:t>чевых направлений деятельности п</w:t>
      </w:r>
      <w:r w:rsidRPr="00022526">
        <w:rPr>
          <w:sz w:val="26"/>
          <w:szCs w:val="26"/>
        </w:rPr>
        <w:t xml:space="preserve">алаты, в 2014 году проводилась работа по оперативному анализу исполнения и контролю за организацией исполнения бюджета в текущем финансовом году. </w:t>
      </w:r>
    </w:p>
    <w:p w:rsidR="00AD3624" w:rsidRPr="00022526" w:rsidRDefault="00AD3624" w:rsidP="00AD36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Реализуя требования Бюджетного кодекса РФ в редакции Федерального закона от 23.07.2013 № 252-ФЗ, палатой проведен </w:t>
      </w:r>
      <w:r w:rsidRPr="00022526">
        <w:rPr>
          <w:i/>
          <w:sz w:val="26"/>
          <w:szCs w:val="26"/>
        </w:rPr>
        <w:t>мониторинг исполнения бюджета города Новосибирска за 1 квартал, полугодие и 9 месяцев 2014 года.</w:t>
      </w:r>
      <w:r w:rsidRPr="00022526">
        <w:rPr>
          <w:sz w:val="26"/>
          <w:szCs w:val="26"/>
        </w:rPr>
        <w:t xml:space="preserve"> Данные мониторинга позволили сформировать заключение о динамике и структуре расходования средств бюджета города, поступлений налоговых и неналоговых доходов, с целью своевременной корректировки плановых показателей. </w:t>
      </w:r>
    </w:p>
    <w:p w:rsidR="00AD3624" w:rsidRPr="00022526" w:rsidRDefault="00AD3624" w:rsidP="00C846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26">
        <w:rPr>
          <w:i/>
          <w:sz w:val="26"/>
          <w:szCs w:val="26"/>
        </w:rPr>
        <w:t>Анализ  полноты поступления доходов в бюджет города Новосибирска от перечисления части прибыли, остающейся после уплаты налогов и иных обязательных платежей муниципальных унитарных предприятий города Новосибирска за 2012</w:t>
      </w:r>
      <w:r w:rsidR="00C84639">
        <w:rPr>
          <w:i/>
          <w:sz w:val="26"/>
          <w:szCs w:val="26"/>
        </w:rPr>
        <w:t xml:space="preserve"> – </w:t>
      </w:r>
      <w:r w:rsidRPr="00022526">
        <w:rPr>
          <w:i/>
          <w:sz w:val="26"/>
          <w:szCs w:val="26"/>
        </w:rPr>
        <w:t>2013 годы</w:t>
      </w:r>
      <w:r w:rsidRPr="00022526">
        <w:rPr>
          <w:sz w:val="26"/>
          <w:szCs w:val="26"/>
        </w:rPr>
        <w:t xml:space="preserve"> показал, что только 19 предприятий из 30 в 2012 году и 17 из 29 в 2013 году перечисляют в бюджет города часть прибыли, остающейся после уплаты обязательных платежей. </w:t>
      </w:r>
    </w:p>
    <w:p w:rsidR="00AD3624" w:rsidRPr="00022526" w:rsidRDefault="00AD3624" w:rsidP="00C84639">
      <w:pPr>
        <w:ind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 xml:space="preserve">Палата отмечает, </w:t>
      </w:r>
      <w:r>
        <w:rPr>
          <w:sz w:val="26"/>
          <w:szCs w:val="26"/>
        </w:rPr>
        <w:t xml:space="preserve"> что </w:t>
      </w:r>
      <w:r w:rsidRPr="00022526">
        <w:rPr>
          <w:sz w:val="26"/>
          <w:szCs w:val="26"/>
        </w:rPr>
        <w:t xml:space="preserve">при превалирующем числе прибыльных предприятий над убыточными, объем  части прибыли, подлежащей к перечислению в бюджет города за 2012 год составляет 5,6%, за 2013 год лишь 2,5% от размера уставного фонда,  без учета стоимости муниципального имущества, закрепляемого за муниципальными унитарными предприятиями. </w:t>
      </w:r>
    </w:p>
    <w:p w:rsidR="00AD3624" w:rsidRPr="00022526" w:rsidRDefault="00AD3624" w:rsidP="00C84639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22526">
        <w:rPr>
          <w:sz w:val="26"/>
          <w:szCs w:val="26"/>
        </w:rPr>
        <w:t>Поскольку п</w:t>
      </w:r>
      <w:r w:rsidRPr="00AD3624">
        <w:rPr>
          <w:rFonts w:eastAsia="Calibri"/>
          <w:sz w:val="26"/>
          <w:szCs w:val="26"/>
          <w:lang w:eastAsia="en-US"/>
        </w:rPr>
        <w:t>орядком определения размера части прибыли муниципальных унитарных предприятий, остающейся после уплаты налогов и иных обязательных платежей, утвержден</w:t>
      </w:r>
      <w:r w:rsidR="00C84639">
        <w:rPr>
          <w:rFonts w:eastAsia="Calibri"/>
          <w:sz w:val="26"/>
          <w:szCs w:val="26"/>
          <w:lang w:eastAsia="en-US"/>
        </w:rPr>
        <w:t>ным решением Совета депутатов города</w:t>
      </w:r>
      <w:r w:rsidRPr="00AD3624">
        <w:rPr>
          <w:rFonts w:eastAsia="Calibri"/>
          <w:sz w:val="26"/>
          <w:szCs w:val="26"/>
          <w:lang w:eastAsia="en-US"/>
        </w:rPr>
        <w:t xml:space="preserve"> Новосибирска от 31.10.2007 № 760</w:t>
      </w:r>
      <w:r w:rsidR="00C84639">
        <w:rPr>
          <w:rFonts w:eastAsia="Calibri"/>
          <w:sz w:val="26"/>
          <w:szCs w:val="26"/>
          <w:lang w:eastAsia="en-US"/>
        </w:rPr>
        <w:t>,</w:t>
      </w:r>
      <w:r w:rsidRPr="00AD3624">
        <w:rPr>
          <w:rFonts w:eastAsia="Calibri"/>
          <w:sz w:val="26"/>
          <w:szCs w:val="26"/>
          <w:lang w:eastAsia="en-US"/>
        </w:rPr>
        <w:t xml:space="preserve"> не определен порядок расчета суммы части прибыли, подлежащей перечислению в бюджет города с указанием форм бухгалтерской отчетности</w:t>
      </w:r>
      <w:r w:rsidRPr="00022526">
        <w:rPr>
          <w:sz w:val="26"/>
          <w:szCs w:val="26"/>
        </w:rPr>
        <w:t xml:space="preserve">, отдельными МУПами  занижается база для расчета платежа в бюджет города. </w:t>
      </w:r>
    </w:p>
    <w:p w:rsidR="00AD3624" w:rsidRPr="00AD3624" w:rsidRDefault="00AD3624" w:rsidP="00C8463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624">
        <w:rPr>
          <w:rFonts w:eastAsia="Calibri"/>
          <w:sz w:val="26"/>
          <w:szCs w:val="26"/>
          <w:lang w:eastAsia="en-US"/>
        </w:rPr>
        <w:lastRenderedPageBreak/>
        <w:t xml:space="preserve">В нарушение Постановления мэрии города Новосибирска от 08.11.2011 № 10393, перечисления от части прибыли ряд МУП производили </w:t>
      </w:r>
      <w:r w:rsidRPr="00022526">
        <w:rPr>
          <w:sz w:val="26"/>
          <w:szCs w:val="26"/>
        </w:rPr>
        <w:t>по итогам года, а не</w:t>
      </w:r>
      <w:r w:rsidRPr="00AD3624">
        <w:rPr>
          <w:rFonts w:eastAsia="Calibri"/>
          <w:sz w:val="26"/>
          <w:szCs w:val="26"/>
          <w:lang w:eastAsia="en-US"/>
        </w:rPr>
        <w:t xml:space="preserve"> ежеквартально. В период проведения проверки перечислено в бюджет города </w:t>
      </w:r>
      <w:r w:rsidR="00C84639">
        <w:rPr>
          <w:rFonts w:eastAsia="Calibri"/>
          <w:sz w:val="26"/>
          <w:szCs w:val="26"/>
          <w:lang w:eastAsia="en-US"/>
        </w:rPr>
        <w:t>–</w:t>
      </w:r>
      <w:r w:rsidRPr="00AD3624">
        <w:rPr>
          <w:rFonts w:eastAsia="Calibri"/>
          <w:sz w:val="26"/>
          <w:szCs w:val="26"/>
          <w:lang w:eastAsia="en-US"/>
        </w:rPr>
        <w:t xml:space="preserve"> 244,5 тыс. рублей</w:t>
      </w:r>
    </w:p>
    <w:p w:rsidR="00AD3624" w:rsidRPr="00AD3624" w:rsidRDefault="00AD3624" w:rsidP="00C84639">
      <w:pPr>
        <w:tabs>
          <w:tab w:val="left" w:pos="425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624">
        <w:rPr>
          <w:rFonts w:eastAsia="Calibri"/>
          <w:sz w:val="26"/>
          <w:szCs w:val="26"/>
          <w:lang w:eastAsia="en-US"/>
        </w:rPr>
        <w:t>Отсутствие должного учета и контроля отраслевыми департаментами мэрии города Новосибирска за правильностью исчисления размера части прибыли муниципальных унитарных предприятий и уплатой в бюджет города привело к тому, что суммарная задолженность МУПов перед бюджетом города составила     за 2012 год – 1 497,1 тыс. рублей, за 2013год – 25 148,8 тыс. рублей.</w:t>
      </w:r>
    </w:p>
    <w:p w:rsidR="00AD3624" w:rsidRPr="00AD3624" w:rsidRDefault="00AD3624" w:rsidP="00C8463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624">
        <w:rPr>
          <w:rFonts w:eastAsia="Calibri"/>
          <w:sz w:val="26"/>
          <w:szCs w:val="26"/>
          <w:lang w:eastAsia="en-US"/>
        </w:rPr>
        <w:t>По итогам аналитического мероприятия палатой предложено п</w:t>
      </w:r>
      <w:r w:rsidRPr="00022526">
        <w:rPr>
          <w:sz w:val="26"/>
          <w:szCs w:val="26"/>
        </w:rPr>
        <w:t xml:space="preserve">родолжить работу по реорганизации муниципальных унитарных предприятий города, которые не соответствуют целям их создания – получение прибыли, </w:t>
      </w:r>
      <w:r w:rsidRPr="00AD3624">
        <w:rPr>
          <w:rFonts w:eastAsia="Calibri"/>
          <w:sz w:val="26"/>
          <w:szCs w:val="26"/>
          <w:lang w:eastAsia="en-US"/>
        </w:rPr>
        <w:t>осуществление деятельности по решению социальных задач, в том числе реализации определенных товаров и услуг по минимальным ценам; обеспечение отдельных дотируемых видов деятельности и ведение убыточных производств.</w:t>
      </w:r>
    </w:p>
    <w:p w:rsidR="00AD3624" w:rsidRDefault="00AD3624" w:rsidP="00AD3624">
      <w:pPr>
        <w:rPr>
          <w:sz w:val="23"/>
          <w:szCs w:val="23"/>
        </w:rPr>
      </w:pPr>
    </w:p>
    <w:p w:rsidR="00AD3624" w:rsidRDefault="00AD3624" w:rsidP="00AD3624">
      <w:pPr>
        <w:pStyle w:val="a8"/>
        <w:ind w:left="709"/>
        <w:jc w:val="center"/>
        <w:rPr>
          <w:b/>
          <w:sz w:val="26"/>
          <w:szCs w:val="26"/>
        </w:rPr>
      </w:pPr>
      <w:r w:rsidRPr="00790AD4">
        <w:rPr>
          <w:b/>
          <w:sz w:val="26"/>
          <w:szCs w:val="26"/>
        </w:rPr>
        <w:t>3. Контрольная деятельность</w:t>
      </w:r>
    </w:p>
    <w:p w:rsidR="00C62FDE" w:rsidRDefault="00C62FDE" w:rsidP="00C62FDE">
      <w:pPr>
        <w:ind w:firstLine="709"/>
        <w:jc w:val="center"/>
        <w:rPr>
          <w:b/>
          <w:sz w:val="26"/>
          <w:szCs w:val="26"/>
        </w:rPr>
      </w:pPr>
    </w:p>
    <w:p w:rsidR="00AD3624" w:rsidRDefault="00C62FDE" w:rsidP="00C62FDE">
      <w:pPr>
        <w:ind w:left="-108"/>
        <w:jc w:val="center"/>
        <w:rPr>
          <w:b/>
          <w:sz w:val="26"/>
          <w:szCs w:val="26"/>
        </w:rPr>
      </w:pPr>
      <w:r w:rsidRPr="00342A47">
        <w:rPr>
          <w:b/>
          <w:sz w:val="26"/>
          <w:szCs w:val="26"/>
        </w:rPr>
        <w:t>3.</w:t>
      </w:r>
      <w:r w:rsidR="00073E7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342A47">
        <w:rPr>
          <w:b/>
          <w:sz w:val="26"/>
          <w:szCs w:val="26"/>
        </w:rPr>
        <w:t xml:space="preserve"> </w:t>
      </w:r>
      <w:r w:rsidR="00AD3624" w:rsidRPr="00342A47">
        <w:rPr>
          <w:b/>
          <w:sz w:val="26"/>
          <w:szCs w:val="26"/>
        </w:rPr>
        <w:t xml:space="preserve">Контроль  за </w:t>
      </w:r>
      <w:r w:rsidR="00AD3624">
        <w:rPr>
          <w:b/>
          <w:sz w:val="26"/>
          <w:szCs w:val="26"/>
        </w:rPr>
        <w:t xml:space="preserve"> </w:t>
      </w:r>
      <w:r w:rsidR="00AD3624" w:rsidRPr="00342A47">
        <w:rPr>
          <w:b/>
          <w:sz w:val="26"/>
          <w:szCs w:val="26"/>
        </w:rPr>
        <w:t xml:space="preserve">управлением и распоряжением  объектами  </w:t>
      </w:r>
    </w:p>
    <w:p w:rsidR="00AD3624" w:rsidRPr="00342A47" w:rsidRDefault="00AD3624" w:rsidP="00AD3624">
      <w:pPr>
        <w:pStyle w:val="a8"/>
        <w:ind w:left="709"/>
        <w:jc w:val="center"/>
        <w:rPr>
          <w:b/>
          <w:sz w:val="26"/>
          <w:szCs w:val="26"/>
        </w:rPr>
      </w:pPr>
      <w:r w:rsidRPr="00342A47">
        <w:rPr>
          <w:b/>
          <w:sz w:val="26"/>
          <w:szCs w:val="26"/>
        </w:rPr>
        <w:t xml:space="preserve"> муници</w:t>
      </w:r>
      <w:r w:rsidRPr="00342A47">
        <w:rPr>
          <w:b/>
          <w:sz w:val="26"/>
          <w:szCs w:val="26"/>
        </w:rPr>
        <w:softHyphen/>
        <w:t>пальной собственности</w:t>
      </w:r>
    </w:p>
    <w:p w:rsidR="00AD3624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и в прошлые годы, п</w:t>
      </w:r>
      <w:r w:rsidRPr="00081FCB">
        <w:rPr>
          <w:sz w:val="26"/>
          <w:szCs w:val="26"/>
        </w:rPr>
        <w:t xml:space="preserve">ри проведении контрольных мероприятий палатой уделялось внимание </w:t>
      </w:r>
      <w:r>
        <w:rPr>
          <w:sz w:val="26"/>
          <w:szCs w:val="26"/>
        </w:rPr>
        <w:t>полноте поступления доходов от использования</w:t>
      </w:r>
      <w:r w:rsidRPr="00073339">
        <w:rPr>
          <w:sz w:val="26"/>
          <w:szCs w:val="26"/>
        </w:rPr>
        <w:t xml:space="preserve"> </w:t>
      </w:r>
      <w:r w:rsidRPr="00081FCB">
        <w:rPr>
          <w:sz w:val="26"/>
          <w:szCs w:val="26"/>
        </w:rPr>
        <w:t>муниципальной собственности, в том числе муниципальны</w:t>
      </w:r>
      <w:r>
        <w:rPr>
          <w:sz w:val="26"/>
          <w:szCs w:val="26"/>
        </w:rPr>
        <w:t>х</w:t>
      </w:r>
      <w:r w:rsidRPr="00081FCB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х</w:t>
      </w:r>
      <w:r w:rsidRPr="00081FCB"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ов,</w:t>
      </w:r>
      <w:r w:rsidRPr="00081FCB">
        <w:rPr>
          <w:sz w:val="26"/>
          <w:szCs w:val="26"/>
        </w:rPr>
        <w:t xml:space="preserve"> поиску возможностей повышения эффективности </w:t>
      </w:r>
      <w:r>
        <w:rPr>
          <w:sz w:val="26"/>
          <w:szCs w:val="26"/>
        </w:rPr>
        <w:t>их использования и</w:t>
      </w:r>
      <w:r w:rsidRPr="00081FCB">
        <w:rPr>
          <w:sz w:val="26"/>
          <w:szCs w:val="26"/>
        </w:rPr>
        <w:t xml:space="preserve"> рост</w:t>
      </w:r>
      <w:r>
        <w:rPr>
          <w:sz w:val="26"/>
          <w:szCs w:val="26"/>
        </w:rPr>
        <w:t>у</w:t>
      </w:r>
      <w:r w:rsidRPr="00081FCB">
        <w:rPr>
          <w:sz w:val="26"/>
          <w:szCs w:val="26"/>
        </w:rPr>
        <w:t xml:space="preserve"> доходно</w:t>
      </w:r>
      <w:r>
        <w:rPr>
          <w:sz w:val="26"/>
          <w:szCs w:val="26"/>
        </w:rPr>
        <w:t xml:space="preserve">й части </w:t>
      </w:r>
      <w:r w:rsidRPr="00081FCB">
        <w:rPr>
          <w:sz w:val="26"/>
          <w:szCs w:val="26"/>
        </w:rPr>
        <w:t>бюджет</w:t>
      </w:r>
      <w:r>
        <w:rPr>
          <w:sz w:val="26"/>
          <w:szCs w:val="26"/>
        </w:rPr>
        <w:t>а города</w:t>
      </w:r>
      <w:r w:rsidRPr="00081FCB">
        <w:rPr>
          <w:sz w:val="26"/>
          <w:szCs w:val="26"/>
        </w:rPr>
        <w:t>.</w:t>
      </w:r>
    </w:p>
    <w:p w:rsidR="00AD3624" w:rsidRPr="004F15CF" w:rsidRDefault="00AD3624" w:rsidP="00AD3624">
      <w:pPr>
        <w:pStyle w:val="af"/>
        <w:ind w:firstLine="709"/>
        <w:rPr>
          <w:sz w:val="26"/>
        </w:rPr>
      </w:pPr>
      <w:r>
        <w:rPr>
          <w:sz w:val="26"/>
        </w:rPr>
        <w:t xml:space="preserve">Так, </w:t>
      </w:r>
      <w:r w:rsidRPr="00606AAB">
        <w:rPr>
          <w:sz w:val="26"/>
        </w:rPr>
        <w:t>аудит</w:t>
      </w:r>
      <w:r>
        <w:rPr>
          <w:sz w:val="26"/>
        </w:rPr>
        <w:t>ом</w:t>
      </w:r>
      <w:r w:rsidRPr="004F15CF">
        <w:rPr>
          <w:i/>
          <w:snapToGrid w:val="0"/>
          <w:sz w:val="26"/>
        </w:rPr>
        <w:t xml:space="preserve"> использования земельных участков, предоставленных в аренду для размещения автомобильных моек, на примере Ленинского и Октябрьского районов города, </w:t>
      </w:r>
      <w:r w:rsidRPr="004F15CF">
        <w:rPr>
          <w:snapToGrid w:val="0"/>
          <w:sz w:val="26"/>
        </w:rPr>
        <w:t>установлены</w:t>
      </w:r>
      <w:r w:rsidRPr="004F15CF">
        <w:rPr>
          <w:sz w:val="26"/>
        </w:rPr>
        <w:t xml:space="preserve"> нарушения арендаторами условий договоров аренды</w:t>
      </w:r>
      <w:r>
        <w:rPr>
          <w:sz w:val="26"/>
        </w:rPr>
        <w:t xml:space="preserve">. </w:t>
      </w:r>
      <w:r w:rsidRPr="004F15CF">
        <w:rPr>
          <w:sz w:val="26"/>
        </w:rPr>
        <w:t xml:space="preserve"> </w:t>
      </w:r>
      <w:r>
        <w:rPr>
          <w:sz w:val="26"/>
        </w:rPr>
        <w:t>Н</w:t>
      </w:r>
      <w:r>
        <w:rPr>
          <w:snapToGrid w:val="0"/>
          <w:sz w:val="26"/>
        </w:rPr>
        <w:t xml:space="preserve">а </w:t>
      </w:r>
      <w:r w:rsidRPr="004F15CF">
        <w:rPr>
          <w:sz w:val="26"/>
        </w:rPr>
        <w:t xml:space="preserve">земельных участках с разрешенным использованием для размещения автомоек, установлены иные нестационарные объекты </w:t>
      </w:r>
      <w:r>
        <w:rPr>
          <w:sz w:val="26"/>
        </w:rPr>
        <w:t xml:space="preserve">и, наоборот, на земельных участках, выделенных для </w:t>
      </w:r>
      <w:r w:rsidRPr="004F15CF">
        <w:rPr>
          <w:sz w:val="26"/>
        </w:rPr>
        <w:t xml:space="preserve"> завершения строительства индивидуального жилого дома</w:t>
      </w:r>
      <w:r>
        <w:rPr>
          <w:sz w:val="26"/>
        </w:rPr>
        <w:t xml:space="preserve"> и других объектов, ф</w:t>
      </w:r>
      <w:r w:rsidRPr="004F15CF">
        <w:rPr>
          <w:sz w:val="26"/>
        </w:rPr>
        <w:t>актически расположены автомойк</w:t>
      </w:r>
      <w:r>
        <w:rPr>
          <w:sz w:val="26"/>
        </w:rPr>
        <w:t xml:space="preserve">и и прочие объекты, не предусмотренные целями предоставления земельных участков. Установлены множественные факты систематического нарушения </w:t>
      </w:r>
      <w:r w:rsidRPr="004F15CF">
        <w:rPr>
          <w:sz w:val="26"/>
        </w:rPr>
        <w:t>своевременности и полноты внесения арендной платы</w:t>
      </w:r>
      <w:r>
        <w:rPr>
          <w:sz w:val="26"/>
        </w:rPr>
        <w:t>.</w:t>
      </w:r>
      <w:r w:rsidRPr="004F15CF">
        <w:rPr>
          <w:sz w:val="26"/>
        </w:rPr>
        <w:t xml:space="preserve"> </w:t>
      </w:r>
      <w:r>
        <w:rPr>
          <w:sz w:val="26"/>
        </w:rPr>
        <w:t>О</w:t>
      </w:r>
      <w:r w:rsidRPr="004F15CF">
        <w:rPr>
          <w:sz w:val="26"/>
        </w:rPr>
        <w:t xml:space="preserve">бщая сумма задолженности арендаторов Ленинского </w:t>
      </w:r>
      <w:r>
        <w:rPr>
          <w:sz w:val="26"/>
        </w:rPr>
        <w:t xml:space="preserve">и Октябрьского </w:t>
      </w:r>
      <w:r w:rsidRPr="004F15CF">
        <w:rPr>
          <w:sz w:val="26"/>
        </w:rPr>
        <w:t>район</w:t>
      </w:r>
      <w:r>
        <w:rPr>
          <w:sz w:val="26"/>
        </w:rPr>
        <w:t xml:space="preserve">ов города </w:t>
      </w:r>
      <w:r w:rsidRPr="004F15CF">
        <w:rPr>
          <w:sz w:val="26"/>
        </w:rPr>
        <w:t>по состоянию на 1</w:t>
      </w:r>
      <w:r>
        <w:rPr>
          <w:sz w:val="26"/>
        </w:rPr>
        <w:t xml:space="preserve"> июля </w:t>
      </w:r>
      <w:r w:rsidRPr="004F15CF">
        <w:rPr>
          <w:sz w:val="26"/>
        </w:rPr>
        <w:t>2014 года состав</w:t>
      </w:r>
      <w:r>
        <w:rPr>
          <w:sz w:val="26"/>
        </w:rPr>
        <w:t>ила около двух миллионов рублей.</w:t>
      </w:r>
    </w:p>
    <w:p w:rsidR="00AD3624" w:rsidRPr="004F15CF" w:rsidRDefault="00AD3624" w:rsidP="00AD3624">
      <w:pPr>
        <w:ind w:firstLine="720"/>
        <w:jc w:val="both"/>
        <w:rPr>
          <w:sz w:val="26"/>
          <w:szCs w:val="26"/>
        </w:rPr>
      </w:pPr>
      <w:r w:rsidRPr="004F15CF">
        <w:rPr>
          <w:sz w:val="26"/>
          <w:szCs w:val="26"/>
        </w:rPr>
        <w:t xml:space="preserve">В период проверки и по ее результатам погашена </w:t>
      </w:r>
      <w:r>
        <w:rPr>
          <w:sz w:val="26"/>
          <w:szCs w:val="26"/>
        </w:rPr>
        <w:t xml:space="preserve">почти миллионная </w:t>
      </w:r>
      <w:r w:rsidRPr="004F15CF">
        <w:rPr>
          <w:sz w:val="26"/>
          <w:szCs w:val="26"/>
        </w:rPr>
        <w:t xml:space="preserve">задолженность </w:t>
      </w:r>
      <w:r>
        <w:rPr>
          <w:sz w:val="26"/>
          <w:szCs w:val="26"/>
        </w:rPr>
        <w:t>арендаторов перед бюджетом города</w:t>
      </w:r>
      <w:r w:rsidRPr="004F15CF">
        <w:rPr>
          <w:sz w:val="26"/>
          <w:szCs w:val="26"/>
        </w:rPr>
        <w:t xml:space="preserve">. Пяти арендаторам администрациями </w:t>
      </w:r>
      <w:r>
        <w:rPr>
          <w:sz w:val="26"/>
          <w:szCs w:val="26"/>
        </w:rPr>
        <w:t xml:space="preserve">Ленинского и Октябрьского </w:t>
      </w:r>
      <w:r w:rsidRPr="004F15CF">
        <w:rPr>
          <w:sz w:val="26"/>
          <w:szCs w:val="26"/>
        </w:rPr>
        <w:t xml:space="preserve">районов </w:t>
      </w:r>
      <w:r>
        <w:rPr>
          <w:sz w:val="26"/>
          <w:szCs w:val="26"/>
        </w:rPr>
        <w:t xml:space="preserve">города </w:t>
      </w:r>
      <w:r w:rsidRPr="004F15CF">
        <w:rPr>
          <w:sz w:val="26"/>
          <w:szCs w:val="26"/>
        </w:rPr>
        <w:t xml:space="preserve">направлены досудебные уведомления о необходимости внесения арендной платы, двум арендаторам направлены уведомления об одностороннем отказе мэрии от исполнения договоров аренды в связи с систематическим нарушением сроков внесения арендной платы, освобождении земельных участков и погашении </w:t>
      </w:r>
      <w:r>
        <w:rPr>
          <w:sz w:val="26"/>
          <w:szCs w:val="26"/>
        </w:rPr>
        <w:t xml:space="preserve">оставшейся </w:t>
      </w:r>
      <w:r w:rsidRPr="004F15CF">
        <w:rPr>
          <w:sz w:val="26"/>
          <w:szCs w:val="26"/>
        </w:rPr>
        <w:t>задолженности</w:t>
      </w:r>
      <w:r>
        <w:rPr>
          <w:sz w:val="26"/>
          <w:szCs w:val="26"/>
        </w:rPr>
        <w:t xml:space="preserve"> перед бюджетом</w:t>
      </w:r>
      <w:r w:rsidRPr="004F15CF">
        <w:rPr>
          <w:sz w:val="26"/>
          <w:szCs w:val="26"/>
        </w:rPr>
        <w:t>.</w:t>
      </w:r>
      <w:r>
        <w:rPr>
          <w:sz w:val="26"/>
          <w:szCs w:val="26"/>
        </w:rPr>
        <w:t xml:space="preserve"> В качестве реагирования на нарушения и недостатки в работе, установленные проведенным контрольным мероприятием, департаментом земельных и имущественных отношений </w:t>
      </w:r>
      <w:r w:rsidRPr="004F15CF">
        <w:rPr>
          <w:sz w:val="26"/>
          <w:szCs w:val="26"/>
        </w:rPr>
        <w:t xml:space="preserve">мэрии </w:t>
      </w:r>
      <w:r>
        <w:rPr>
          <w:sz w:val="26"/>
          <w:szCs w:val="26"/>
        </w:rPr>
        <w:t>материалы переданы в суд</w:t>
      </w:r>
      <w:r w:rsidRPr="002A305C">
        <w:rPr>
          <w:sz w:val="26"/>
          <w:szCs w:val="26"/>
        </w:rPr>
        <w:t xml:space="preserve"> </w:t>
      </w:r>
      <w:r w:rsidRPr="004F15CF">
        <w:rPr>
          <w:sz w:val="26"/>
          <w:szCs w:val="26"/>
        </w:rPr>
        <w:t>с соответствующими требованиями</w:t>
      </w:r>
      <w:r>
        <w:rPr>
          <w:sz w:val="26"/>
          <w:szCs w:val="26"/>
        </w:rPr>
        <w:t xml:space="preserve">. По одному объекту </w:t>
      </w:r>
      <w:r w:rsidRPr="004F15CF">
        <w:rPr>
          <w:sz w:val="26"/>
          <w:szCs w:val="26"/>
        </w:rPr>
        <w:t>вынесен</w:t>
      </w:r>
      <w:r>
        <w:rPr>
          <w:sz w:val="26"/>
          <w:szCs w:val="26"/>
        </w:rPr>
        <w:t>о</w:t>
      </w:r>
      <w:r w:rsidRPr="004F15CF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</w:t>
      </w:r>
      <w:r w:rsidRPr="004F15CF">
        <w:rPr>
          <w:sz w:val="26"/>
          <w:szCs w:val="26"/>
        </w:rPr>
        <w:t xml:space="preserve"> суда о сносе самовольной постройки. По </w:t>
      </w:r>
      <w:r>
        <w:rPr>
          <w:sz w:val="26"/>
          <w:szCs w:val="26"/>
        </w:rPr>
        <w:t xml:space="preserve">всем </w:t>
      </w:r>
      <w:r w:rsidRPr="004F15CF">
        <w:rPr>
          <w:sz w:val="26"/>
          <w:szCs w:val="26"/>
        </w:rPr>
        <w:t xml:space="preserve">фактам, </w:t>
      </w:r>
      <w:r w:rsidRPr="004F15CF">
        <w:rPr>
          <w:sz w:val="26"/>
          <w:szCs w:val="26"/>
        </w:rPr>
        <w:lastRenderedPageBreak/>
        <w:t>указанным в информационном письме</w:t>
      </w:r>
      <w:r>
        <w:rPr>
          <w:sz w:val="26"/>
          <w:szCs w:val="26"/>
        </w:rPr>
        <w:t xml:space="preserve"> палаты</w:t>
      </w:r>
      <w:r w:rsidRPr="004F15CF">
        <w:rPr>
          <w:sz w:val="26"/>
          <w:szCs w:val="26"/>
        </w:rPr>
        <w:t>, проведены внеплановые проверки и приняты необходимые меры по устранению допущенных нарушений.</w:t>
      </w:r>
    </w:p>
    <w:p w:rsidR="00AD3624" w:rsidRPr="004F15CF" w:rsidRDefault="00AD3624" w:rsidP="00AD3624">
      <w:pPr>
        <w:ind w:firstLine="709"/>
        <w:jc w:val="both"/>
        <w:rPr>
          <w:rFonts w:cs="Calibri"/>
          <w:bCs/>
          <w:sz w:val="26"/>
          <w:szCs w:val="26"/>
        </w:rPr>
      </w:pPr>
      <w:r>
        <w:rPr>
          <w:sz w:val="26"/>
          <w:szCs w:val="26"/>
        </w:rPr>
        <w:t>На основании м</w:t>
      </w:r>
      <w:r w:rsidRPr="004F15CF">
        <w:rPr>
          <w:sz w:val="26"/>
          <w:szCs w:val="26"/>
        </w:rPr>
        <w:t>атериал</w:t>
      </w:r>
      <w:r>
        <w:rPr>
          <w:sz w:val="26"/>
          <w:szCs w:val="26"/>
        </w:rPr>
        <w:t>ов контрольных мероприятий палаты</w:t>
      </w:r>
      <w:r w:rsidRPr="004F15CF">
        <w:rPr>
          <w:sz w:val="26"/>
          <w:szCs w:val="26"/>
        </w:rPr>
        <w:t>, п</w:t>
      </w:r>
      <w:r w:rsidRPr="004F15CF">
        <w:rPr>
          <w:rFonts w:cs="Calibri"/>
          <w:bCs/>
          <w:sz w:val="26"/>
          <w:szCs w:val="26"/>
        </w:rPr>
        <w:t>рокуратурой города внесен</w:t>
      </w:r>
      <w:r>
        <w:rPr>
          <w:rFonts w:cs="Calibri"/>
          <w:bCs/>
          <w:sz w:val="26"/>
          <w:szCs w:val="26"/>
        </w:rPr>
        <w:t>ы</w:t>
      </w:r>
      <w:r w:rsidRPr="004F15CF">
        <w:rPr>
          <w:rFonts w:cs="Calibri"/>
          <w:bCs/>
          <w:sz w:val="26"/>
          <w:szCs w:val="26"/>
        </w:rPr>
        <w:t xml:space="preserve"> представлени</w:t>
      </w:r>
      <w:r>
        <w:rPr>
          <w:rFonts w:cs="Calibri"/>
          <w:bCs/>
          <w:sz w:val="26"/>
          <w:szCs w:val="26"/>
        </w:rPr>
        <w:t>я</w:t>
      </w:r>
      <w:r w:rsidRPr="004F15CF">
        <w:rPr>
          <w:rFonts w:cs="Calibri"/>
          <w:bCs/>
          <w:sz w:val="26"/>
          <w:szCs w:val="26"/>
        </w:rPr>
        <w:t xml:space="preserve"> об устранении выявленных нарушений земельного законодательства</w:t>
      </w:r>
      <w:r>
        <w:rPr>
          <w:rFonts w:cs="Calibri"/>
          <w:bCs/>
          <w:sz w:val="26"/>
          <w:szCs w:val="26"/>
        </w:rPr>
        <w:t xml:space="preserve"> и </w:t>
      </w:r>
      <w:r w:rsidRPr="004F15CF">
        <w:rPr>
          <w:rFonts w:cs="Calibri"/>
          <w:bCs/>
          <w:sz w:val="26"/>
          <w:szCs w:val="26"/>
        </w:rPr>
        <w:t>постановлени</w:t>
      </w:r>
      <w:r>
        <w:rPr>
          <w:rFonts w:cs="Calibri"/>
          <w:bCs/>
          <w:sz w:val="26"/>
          <w:szCs w:val="26"/>
        </w:rPr>
        <w:t>я</w:t>
      </w:r>
      <w:r w:rsidRPr="004F15CF">
        <w:rPr>
          <w:rFonts w:cs="Calibri"/>
          <w:bCs/>
          <w:sz w:val="26"/>
          <w:szCs w:val="26"/>
        </w:rPr>
        <w:t xml:space="preserve"> о возбуждении дел об административных правонарушениях по фактам нецелевого использования земельных участков и несоблюдения экологических и санитарно-эпидемиологических требований при обращении с отходами производства.</w:t>
      </w:r>
    </w:p>
    <w:p w:rsidR="00AD3624" w:rsidRPr="004F15CF" w:rsidRDefault="00AD3624" w:rsidP="00AD36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Палатой отмечено, что р</w:t>
      </w:r>
      <w:r w:rsidRPr="004F15CF">
        <w:rPr>
          <w:sz w:val="26"/>
          <w:szCs w:val="26"/>
        </w:rPr>
        <w:t xml:space="preserve">аспространенность выявленных нарушений при размещении автомоек объясняется недостаточным контролем </w:t>
      </w:r>
      <w:r>
        <w:rPr>
          <w:sz w:val="26"/>
          <w:szCs w:val="26"/>
        </w:rPr>
        <w:t>за</w:t>
      </w:r>
      <w:r w:rsidRPr="004F15CF">
        <w:rPr>
          <w:sz w:val="26"/>
          <w:szCs w:val="26"/>
        </w:rPr>
        <w:t xml:space="preserve"> размещени</w:t>
      </w:r>
      <w:r>
        <w:rPr>
          <w:sz w:val="26"/>
          <w:szCs w:val="26"/>
        </w:rPr>
        <w:t>ем</w:t>
      </w:r>
      <w:r w:rsidRPr="004F15CF">
        <w:rPr>
          <w:sz w:val="26"/>
          <w:szCs w:val="26"/>
        </w:rPr>
        <w:t xml:space="preserve"> нестационарных объектов со стороны администраций районов</w:t>
      </w:r>
      <w:r>
        <w:rPr>
          <w:sz w:val="26"/>
          <w:szCs w:val="26"/>
        </w:rPr>
        <w:t xml:space="preserve"> города</w:t>
      </w:r>
      <w:r w:rsidRPr="004F15CF">
        <w:rPr>
          <w:sz w:val="26"/>
          <w:szCs w:val="26"/>
        </w:rPr>
        <w:t>, аналогичный вывод сделан и прокуратурой города в представлениях, внесенных ею главам администраций проверенных районов.</w:t>
      </w:r>
    </w:p>
    <w:p w:rsidR="00AD3624" w:rsidRPr="00B038CE" w:rsidRDefault="00AD3624" w:rsidP="00AD3624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Правовой экспертизой</w:t>
      </w:r>
      <w:r w:rsidRPr="00B038CE">
        <w:rPr>
          <w:sz w:val="26"/>
          <w:szCs w:val="26"/>
        </w:rPr>
        <w:t xml:space="preserve"> земельного участка, занимаемого </w:t>
      </w:r>
      <w:r w:rsidRPr="00B038CE">
        <w:rPr>
          <w:i/>
          <w:sz w:val="26"/>
          <w:szCs w:val="26"/>
        </w:rPr>
        <w:t>муниципальным унитарным предприятием города  Новосибирска «Гостиница «Северная»</w:t>
      </w:r>
      <w:r w:rsidRPr="00B038CE">
        <w:rPr>
          <w:sz w:val="26"/>
          <w:szCs w:val="26"/>
        </w:rPr>
        <w:t>, установлено, что на данном участке расположены два объекта: многоквартирный жилой дом и гостиница «Северная»</w:t>
      </w:r>
      <w:r>
        <w:rPr>
          <w:sz w:val="26"/>
          <w:szCs w:val="26"/>
        </w:rPr>
        <w:t xml:space="preserve"> и </w:t>
      </w:r>
      <w:r w:rsidRPr="00B038CE">
        <w:rPr>
          <w:sz w:val="26"/>
          <w:szCs w:val="26"/>
        </w:rPr>
        <w:t>право муниципальной собственности</w:t>
      </w:r>
      <w:r>
        <w:rPr>
          <w:sz w:val="26"/>
          <w:szCs w:val="26"/>
        </w:rPr>
        <w:t>,</w:t>
      </w:r>
      <w:r w:rsidRPr="00B038CE">
        <w:rPr>
          <w:sz w:val="26"/>
          <w:szCs w:val="26"/>
        </w:rPr>
        <w:t xml:space="preserve"> на долю в общей собственности</w:t>
      </w:r>
      <w:r>
        <w:rPr>
          <w:sz w:val="26"/>
          <w:szCs w:val="26"/>
        </w:rPr>
        <w:t>,</w:t>
      </w:r>
      <w:r w:rsidRPr="00B038CE">
        <w:rPr>
          <w:sz w:val="26"/>
          <w:szCs w:val="26"/>
        </w:rPr>
        <w:t xml:space="preserve"> на земельный участок не зарегистрировано.</w:t>
      </w:r>
      <w:r>
        <w:rPr>
          <w:sz w:val="26"/>
          <w:szCs w:val="26"/>
        </w:rPr>
        <w:t xml:space="preserve"> Отсутствие </w:t>
      </w:r>
      <w:r w:rsidRPr="00B038CE">
        <w:rPr>
          <w:sz w:val="26"/>
          <w:szCs w:val="26"/>
        </w:rPr>
        <w:t>с 2008 года мероприятий по формированию (разделу) земельного участка, на котором расположена находящаяся в муниципальной собственности гостиница «Северная»</w:t>
      </w:r>
      <w:r>
        <w:rPr>
          <w:sz w:val="26"/>
          <w:szCs w:val="26"/>
        </w:rPr>
        <w:t xml:space="preserve"> и</w:t>
      </w:r>
      <w:r w:rsidRPr="00B038CE">
        <w:rPr>
          <w:sz w:val="26"/>
          <w:szCs w:val="26"/>
        </w:rPr>
        <w:t xml:space="preserve"> оформлению права собственности на него, привели к тому, что перспектива владения</w:t>
      </w:r>
      <w:r>
        <w:rPr>
          <w:sz w:val="26"/>
          <w:szCs w:val="26"/>
        </w:rPr>
        <w:t xml:space="preserve"> (</w:t>
      </w:r>
      <w:r w:rsidRPr="00B038CE">
        <w:rPr>
          <w:sz w:val="26"/>
          <w:szCs w:val="26"/>
        </w:rPr>
        <w:t>пользования, распоряжения</w:t>
      </w:r>
      <w:r>
        <w:rPr>
          <w:sz w:val="26"/>
          <w:szCs w:val="26"/>
        </w:rPr>
        <w:t>)</w:t>
      </w:r>
      <w:r w:rsidRPr="00B038CE">
        <w:rPr>
          <w:sz w:val="26"/>
          <w:szCs w:val="26"/>
        </w:rPr>
        <w:t xml:space="preserve"> данным земельным участком может быть определена только </w:t>
      </w:r>
      <w:r w:rsidRPr="00B038CE">
        <w:rPr>
          <w:rFonts w:eastAsia="Calibri"/>
          <w:sz w:val="26"/>
          <w:szCs w:val="26"/>
        </w:rPr>
        <w:t>в соответствии с Ж</w:t>
      </w:r>
      <w:r>
        <w:rPr>
          <w:rFonts w:eastAsia="Calibri"/>
          <w:sz w:val="26"/>
          <w:szCs w:val="26"/>
        </w:rPr>
        <w:t>илищным кодексом</w:t>
      </w:r>
      <w:r w:rsidRPr="00B038CE">
        <w:rPr>
          <w:sz w:val="26"/>
          <w:szCs w:val="26"/>
        </w:rPr>
        <w:t xml:space="preserve"> РФ совместно с </w:t>
      </w:r>
      <w:r w:rsidRPr="00B038CE">
        <w:rPr>
          <w:rFonts w:eastAsia="Calibri"/>
          <w:sz w:val="26"/>
          <w:szCs w:val="26"/>
        </w:rPr>
        <w:t>собственниками помещений в многоквартирном доме. В связи с этим в бюджет города Новосибирска с 2008 года не поступа</w:t>
      </w:r>
      <w:r>
        <w:rPr>
          <w:rFonts w:eastAsia="Calibri"/>
          <w:sz w:val="26"/>
          <w:szCs w:val="26"/>
        </w:rPr>
        <w:t>ет</w:t>
      </w:r>
      <w:r w:rsidRPr="00B038CE">
        <w:rPr>
          <w:rFonts w:eastAsia="Calibri"/>
          <w:sz w:val="26"/>
          <w:szCs w:val="26"/>
        </w:rPr>
        <w:t xml:space="preserve"> арендн</w:t>
      </w:r>
      <w:r>
        <w:rPr>
          <w:rFonts w:eastAsia="Calibri"/>
          <w:sz w:val="26"/>
          <w:szCs w:val="26"/>
        </w:rPr>
        <w:t>ая</w:t>
      </w:r>
      <w:r w:rsidRPr="00B038CE">
        <w:rPr>
          <w:rFonts w:eastAsia="Calibri"/>
          <w:sz w:val="26"/>
          <w:szCs w:val="26"/>
        </w:rPr>
        <w:t xml:space="preserve"> плат</w:t>
      </w:r>
      <w:r>
        <w:rPr>
          <w:rFonts w:eastAsia="Calibri"/>
          <w:sz w:val="26"/>
          <w:szCs w:val="26"/>
        </w:rPr>
        <w:t>а</w:t>
      </w:r>
      <w:r w:rsidRPr="00B038CE">
        <w:rPr>
          <w:rFonts w:eastAsia="Calibri"/>
          <w:sz w:val="26"/>
          <w:szCs w:val="26"/>
        </w:rPr>
        <w:t xml:space="preserve">. Также, размещение на одном земельном участке двух объектов способствовало </w:t>
      </w:r>
      <w:r w:rsidRPr="00B038CE">
        <w:rPr>
          <w:sz w:val="26"/>
          <w:szCs w:val="26"/>
        </w:rPr>
        <w:t xml:space="preserve">существенному увеличению </w:t>
      </w:r>
      <w:r w:rsidRPr="00B038CE">
        <w:rPr>
          <w:rFonts w:eastAsia="Calibri"/>
          <w:sz w:val="26"/>
          <w:szCs w:val="26"/>
        </w:rPr>
        <w:t>общей долевой собственности собственников помещений в многоквартирном доме, что, в свою очередь, повлияло на размер платежей собственников квартир н</w:t>
      </w:r>
      <w:r>
        <w:rPr>
          <w:rFonts w:eastAsia="Calibri"/>
          <w:sz w:val="26"/>
          <w:szCs w:val="26"/>
        </w:rPr>
        <w:t>а содержание общего имущества. В</w:t>
      </w:r>
      <w:r w:rsidRPr="00B038CE">
        <w:rPr>
          <w:sz w:val="26"/>
          <w:szCs w:val="26"/>
        </w:rPr>
        <w:t xml:space="preserve"> целях увеличения доходной части бюджета города, а также в целях закрепления права муниципальной собственности на земельный участок, на котором расположено недвижимое муниципальное имущество, </w:t>
      </w:r>
      <w:r>
        <w:rPr>
          <w:rFonts w:eastAsia="Calibri"/>
          <w:sz w:val="26"/>
          <w:szCs w:val="26"/>
        </w:rPr>
        <w:t>палата настаивает на необходимости</w:t>
      </w:r>
      <w:r w:rsidRPr="00B038CE">
        <w:rPr>
          <w:sz w:val="26"/>
          <w:szCs w:val="26"/>
        </w:rPr>
        <w:t xml:space="preserve"> прове</w:t>
      </w:r>
      <w:r>
        <w:rPr>
          <w:sz w:val="26"/>
          <w:szCs w:val="26"/>
        </w:rPr>
        <w:t xml:space="preserve">дения </w:t>
      </w:r>
      <w:r w:rsidRPr="00B038CE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Pr="00B038CE">
        <w:rPr>
          <w:sz w:val="26"/>
          <w:szCs w:val="26"/>
        </w:rPr>
        <w:t xml:space="preserve"> по разделу </w:t>
      </w:r>
      <w:r>
        <w:rPr>
          <w:sz w:val="26"/>
          <w:szCs w:val="26"/>
        </w:rPr>
        <w:t>указанного земельного участка.</w:t>
      </w:r>
    </w:p>
    <w:p w:rsidR="00AD3624" w:rsidRPr="001123A8" w:rsidRDefault="00AD3624" w:rsidP="00AD3624">
      <w:pPr>
        <w:pStyle w:val="ab"/>
        <w:ind w:firstLine="720"/>
        <w:rPr>
          <w:sz w:val="26"/>
          <w:szCs w:val="26"/>
          <w:lang w:val="ru-RU"/>
        </w:rPr>
      </w:pPr>
      <w:r w:rsidRPr="00B038CE">
        <w:rPr>
          <w:sz w:val="26"/>
          <w:szCs w:val="26"/>
          <w:lang w:val="ru-RU"/>
        </w:rPr>
        <w:t>Проверкой</w:t>
      </w:r>
      <w:r w:rsidRPr="00B038CE">
        <w:rPr>
          <w:b/>
          <w:i/>
          <w:sz w:val="26"/>
          <w:szCs w:val="26"/>
          <w:lang w:val="ru-RU"/>
        </w:rPr>
        <w:t xml:space="preserve"> </w:t>
      </w:r>
      <w:r w:rsidRPr="00B038CE">
        <w:rPr>
          <w:i/>
          <w:sz w:val="26"/>
          <w:szCs w:val="26"/>
          <w:lang w:val="ru-RU"/>
        </w:rPr>
        <w:t>соблюдения порядка управления и распоряжения имуществом муниципальной казны города Новосибирска за 2013 год</w:t>
      </w:r>
      <w:r w:rsidRPr="00B038CE">
        <w:rPr>
          <w:b/>
          <w:i/>
          <w:sz w:val="26"/>
          <w:szCs w:val="26"/>
          <w:lang w:val="ru-RU"/>
        </w:rPr>
        <w:t xml:space="preserve"> </w:t>
      </w:r>
      <w:r w:rsidRPr="00B038CE">
        <w:rPr>
          <w:sz w:val="26"/>
          <w:szCs w:val="26"/>
          <w:lang w:val="ru-RU"/>
        </w:rPr>
        <w:t xml:space="preserve">установлен </w:t>
      </w:r>
      <w:r>
        <w:rPr>
          <w:sz w:val="26"/>
          <w:szCs w:val="26"/>
          <w:lang w:val="ru-RU"/>
        </w:rPr>
        <w:t xml:space="preserve">факт </w:t>
      </w:r>
      <w:r w:rsidRPr="00B038CE">
        <w:rPr>
          <w:sz w:val="26"/>
          <w:szCs w:val="26"/>
          <w:lang w:val="ru-RU"/>
        </w:rPr>
        <w:t>длительной непередачи на обслуживание держателю имущества казны или закрепления за муниципальным учреждением объекта (спортивная площадка), включенного в Реестр муниципального имущества</w:t>
      </w:r>
      <w:r>
        <w:rPr>
          <w:sz w:val="26"/>
          <w:szCs w:val="26"/>
          <w:lang w:val="ru-RU"/>
        </w:rPr>
        <w:t xml:space="preserve">. В </w:t>
      </w:r>
      <w:r w:rsidRPr="00B038CE">
        <w:rPr>
          <w:sz w:val="26"/>
          <w:szCs w:val="26"/>
          <w:lang w:val="ru-RU"/>
        </w:rPr>
        <w:t xml:space="preserve">связи с </w:t>
      </w:r>
      <w:r>
        <w:rPr>
          <w:sz w:val="26"/>
          <w:szCs w:val="26"/>
          <w:lang w:val="ru-RU"/>
        </w:rPr>
        <w:t>этим</w:t>
      </w:r>
      <w:r w:rsidRPr="00B038CE">
        <w:rPr>
          <w:sz w:val="26"/>
          <w:szCs w:val="26"/>
          <w:lang w:val="ru-RU"/>
        </w:rPr>
        <w:t xml:space="preserve"> не обеспечен  контроль за его сохранностью. По результатам </w:t>
      </w:r>
      <w:r>
        <w:rPr>
          <w:sz w:val="26"/>
          <w:szCs w:val="26"/>
          <w:lang w:val="ru-RU"/>
        </w:rPr>
        <w:t xml:space="preserve">контрольного мероприятия департаментом земельных и имущественных отношений </w:t>
      </w:r>
      <w:r w:rsidRPr="00B038CE">
        <w:rPr>
          <w:sz w:val="26"/>
          <w:szCs w:val="26"/>
          <w:lang w:val="ru-RU"/>
        </w:rPr>
        <w:t xml:space="preserve">мэрии </w:t>
      </w:r>
      <w:r>
        <w:rPr>
          <w:sz w:val="26"/>
          <w:szCs w:val="26"/>
          <w:lang w:val="ru-RU"/>
        </w:rPr>
        <w:t xml:space="preserve">приняты </w:t>
      </w:r>
      <w:r w:rsidRPr="00B038CE">
        <w:rPr>
          <w:sz w:val="26"/>
          <w:szCs w:val="26"/>
          <w:lang w:val="ru-RU"/>
        </w:rPr>
        <w:t>мер</w:t>
      </w:r>
      <w:r>
        <w:rPr>
          <w:sz w:val="26"/>
          <w:szCs w:val="26"/>
          <w:lang w:val="ru-RU"/>
        </w:rPr>
        <w:t xml:space="preserve">ы </w:t>
      </w:r>
      <w:r w:rsidRPr="00B038CE">
        <w:rPr>
          <w:sz w:val="26"/>
          <w:szCs w:val="26"/>
          <w:lang w:val="ru-RU"/>
        </w:rPr>
        <w:t>по формированию земельного участка с последующей передачей спортивной площадки в оперативное управление муниципальному автономному учреждению «Стадион».</w:t>
      </w:r>
    </w:p>
    <w:p w:rsidR="00AD3624" w:rsidRPr="00B038CE" w:rsidRDefault="00AD3624" w:rsidP="00AD3624">
      <w:pPr>
        <w:ind w:firstLine="720"/>
        <w:jc w:val="both"/>
        <w:rPr>
          <w:sz w:val="26"/>
          <w:szCs w:val="26"/>
          <w:lang w:bidi="en-US"/>
        </w:rPr>
      </w:pPr>
      <w:r w:rsidRPr="00B038CE">
        <w:rPr>
          <w:sz w:val="26"/>
          <w:szCs w:val="26"/>
          <w:lang w:bidi="en-US"/>
        </w:rPr>
        <w:t xml:space="preserve">Выборочным </w:t>
      </w:r>
      <w:r>
        <w:rPr>
          <w:sz w:val="26"/>
          <w:szCs w:val="26"/>
          <w:lang w:bidi="en-US"/>
        </w:rPr>
        <w:t>аудитом</w:t>
      </w:r>
      <w:r w:rsidRPr="00B038CE">
        <w:rPr>
          <w:sz w:val="26"/>
          <w:szCs w:val="26"/>
          <w:lang w:bidi="en-US"/>
        </w:rPr>
        <w:t xml:space="preserve"> объектов казны, находящихся на обслуживании у держателя имущества казны </w:t>
      </w:r>
      <w:r>
        <w:rPr>
          <w:sz w:val="26"/>
          <w:szCs w:val="26"/>
          <w:lang w:bidi="en-US"/>
        </w:rPr>
        <w:t>–</w:t>
      </w:r>
      <w:r w:rsidRPr="00B038CE">
        <w:rPr>
          <w:sz w:val="26"/>
          <w:szCs w:val="26"/>
          <w:lang w:bidi="en-US"/>
        </w:rPr>
        <w:t xml:space="preserve"> муниципального предприятия «Центр муниципального имущества», установлены факты занятия помещений посторонними лицами, а также самовольное переоборудование помещения. По выявленным фактам отраслевым департаментом</w:t>
      </w:r>
      <w:r w:rsidRPr="00B038CE">
        <w:rPr>
          <w:sz w:val="26"/>
          <w:szCs w:val="26"/>
        </w:rPr>
        <w:t xml:space="preserve"> </w:t>
      </w:r>
      <w:r w:rsidRPr="00B038CE">
        <w:rPr>
          <w:sz w:val="26"/>
          <w:szCs w:val="26"/>
          <w:lang w:bidi="en-US"/>
        </w:rPr>
        <w:t xml:space="preserve">и муниципальным предприятием </w:t>
      </w:r>
      <w:r w:rsidRPr="00B038CE">
        <w:rPr>
          <w:sz w:val="26"/>
          <w:szCs w:val="26"/>
          <w:lang w:bidi="en-US"/>
        </w:rPr>
        <w:lastRenderedPageBreak/>
        <w:t>приняты меры к освобождению самовольно занятых помещений и приведению в соответствие технической докум</w:t>
      </w:r>
      <w:r>
        <w:rPr>
          <w:sz w:val="26"/>
          <w:szCs w:val="26"/>
          <w:lang w:bidi="en-US"/>
        </w:rPr>
        <w:t>ентации «Ростехинвентаризации».</w:t>
      </w:r>
    </w:p>
    <w:p w:rsidR="00AD3624" w:rsidRDefault="00AD3624" w:rsidP="00AD3624">
      <w:pPr>
        <w:pStyle w:val="ab"/>
        <w:ind w:firstLine="720"/>
        <w:rPr>
          <w:sz w:val="26"/>
          <w:szCs w:val="26"/>
          <w:lang w:val="ru-RU"/>
        </w:rPr>
      </w:pPr>
      <w:r w:rsidRPr="001177B7">
        <w:rPr>
          <w:sz w:val="26"/>
          <w:szCs w:val="26"/>
          <w:lang w:val="ru-RU"/>
        </w:rPr>
        <w:t xml:space="preserve">При </w:t>
      </w:r>
      <w:r>
        <w:rPr>
          <w:sz w:val="26"/>
          <w:szCs w:val="26"/>
          <w:lang w:val="ru-RU"/>
        </w:rPr>
        <w:t xml:space="preserve">проведении правовой экспертизы </w:t>
      </w:r>
      <w:r w:rsidRPr="001177B7">
        <w:rPr>
          <w:sz w:val="26"/>
          <w:szCs w:val="26"/>
          <w:lang w:val="ru-RU"/>
        </w:rPr>
        <w:t xml:space="preserve">действующих правовых актов в </w:t>
      </w:r>
      <w:r>
        <w:rPr>
          <w:sz w:val="26"/>
          <w:szCs w:val="26"/>
          <w:lang w:val="ru-RU"/>
        </w:rPr>
        <w:t xml:space="preserve">рамках </w:t>
      </w:r>
      <w:r w:rsidRPr="001177B7">
        <w:rPr>
          <w:sz w:val="26"/>
          <w:szCs w:val="26"/>
          <w:lang w:val="ru-RU"/>
        </w:rPr>
        <w:t xml:space="preserve">проверки </w:t>
      </w:r>
      <w:r w:rsidRPr="001177B7">
        <w:rPr>
          <w:i/>
          <w:snapToGrid w:val="0"/>
          <w:sz w:val="26"/>
          <w:szCs w:val="26"/>
          <w:lang w:val="ru-RU"/>
        </w:rPr>
        <w:t xml:space="preserve">законности предоставления и отказа от предоставления земельных участков для индивидуального жилищного строительства в границах города Новосибирска </w:t>
      </w:r>
      <w:r w:rsidRPr="001177B7">
        <w:rPr>
          <w:sz w:val="26"/>
          <w:szCs w:val="26"/>
          <w:lang w:val="ru-RU"/>
        </w:rPr>
        <w:t xml:space="preserve">установлено несоответствие отдельных положений муниципальных правовых актов, </w:t>
      </w:r>
      <w:r w:rsidRPr="001177B7">
        <w:rPr>
          <w:rFonts w:eastAsia="Calibri"/>
          <w:sz w:val="26"/>
          <w:szCs w:val="26"/>
          <w:lang w:val="ru-RU"/>
        </w:rPr>
        <w:t xml:space="preserve">как между собой, так и с действующим законодательством Новосибирской области. </w:t>
      </w:r>
      <w:r w:rsidRPr="00684528">
        <w:rPr>
          <w:rFonts w:eastAsia="Calibri"/>
          <w:sz w:val="26"/>
          <w:szCs w:val="26"/>
          <w:lang w:val="ru-RU"/>
        </w:rPr>
        <w:t xml:space="preserve">По </w:t>
      </w:r>
      <w:r>
        <w:rPr>
          <w:rFonts w:eastAsia="Calibri"/>
          <w:sz w:val="26"/>
          <w:szCs w:val="26"/>
          <w:lang w:val="ru-RU"/>
        </w:rPr>
        <w:t xml:space="preserve">итогам контрольного мероприятия </w:t>
      </w:r>
      <w:r>
        <w:rPr>
          <w:sz w:val="26"/>
          <w:szCs w:val="26"/>
          <w:lang w:val="ru-RU"/>
        </w:rPr>
        <w:t>в</w:t>
      </w:r>
      <w:r w:rsidRPr="001123A8">
        <w:rPr>
          <w:sz w:val="26"/>
          <w:szCs w:val="26"/>
          <w:lang w:val="ru-RU"/>
        </w:rPr>
        <w:t xml:space="preserve"> постановлени</w:t>
      </w:r>
      <w:r>
        <w:rPr>
          <w:sz w:val="26"/>
          <w:szCs w:val="26"/>
          <w:lang w:val="ru-RU"/>
        </w:rPr>
        <w:t>я</w:t>
      </w:r>
      <w:r w:rsidRPr="001123A8">
        <w:rPr>
          <w:sz w:val="26"/>
          <w:szCs w:val="26"/>
          <w:lang w:val="ru-RU"/>
        </w:rPr>
        <w:t xml:space="preserve"> мэрии города Новосибирска</w:t>
      </w:r>
      <w:r>
        <w:rPr>
          <w:sz w:val="26"/>
          <w:szCs w:val="26"/>
          <w:lang w:val="ru-RU"/>
        </w:rPr>
        <w:t xml:space="preserve"> внесены изменения</w:t>
      </w:r>
      <w:r w:rsidRPr="001123A8">
        <w:rPr>
          <w:sz w:val="26"/>
          <w:szCs w:val="26"/>
          <w:lang w:val="ru-RU"/>
        </w:rPr>
        <w:t>, уч</w:t>
      </w:r>
      <w:r>
        <w:rPr>
          <w:sz w:val="26"/>
          <w:szCs w:val="26"/>
          <w:lang w:val="ru-RU"/>
        </w:rPr>
        <w:t>итывающие</w:t>
      </w:r>
      <w:r w:rsidRPr="001123A8">
        <w:rPr>
          <w:sz w:val="26"/>
          <w:szCs w:val="26"/>
          <w:lang w:val="ru-RU"/>
        </w:rPr>
        <w:t xml:space="preserve"> замечания и п</w:t>
      </w:r>
      <w:r>
        <w:rPr>
          <w:sz w:val="26"/>
          <w:szCs w:val="26"/>
          <w:lang w:val="ru-RU"/>
        </w:rPr>
        <w:t>редложения изложенные палатой.</w:t>
      </w:r>
    </w:p>
    <w:p w:rsidR="00AD3624" w:rsidRDefault="00AD3624" w:rsidP="00AD3624">
      <w:pPr>
        <w:ind w:firstLine="709"/>
        <w:jc w:val="both"/>
        <w:rPr>
          <w:sz w:val="26"/>
          <w:szCs w:val="26"/>
        </w:rPr>
      </w:pPr>
      <w:r w:rsidRPr="00814656">
        <w:rPr>
          <w:sz w:val="26"/>
          <w:szCs w:val="26"/>
        </w:rPr>
        <w:t>Проверкой</w:t>
      </w:r>
      <w:r w:rsidRPr="00814656">
        <w:rPr>
          <w:b/>
          <w:i/>
          <w:sz w:val="26"/>
          <w:szCs w:val="26"/>
        </w:rPr>
        <w:t xml:space="preserve"> </w:t>
      </w:r>
      <w:r w:rsidRPr="00814656">
        <w:rPr>
          <w:i/>
          <w:sz w:val="26"/>
          <w:szCs w:val="26"/>
        </w:rPr>
        <w:t xml:space="preserve">законности и результативности использования средств бюджета города на защиту населения и территории города Новосибирска от чрезвычайных ситуаций и стихийных бедствий </w:t>
      </w:r>
      <w:r w:rsidRPr="00814656">
        <w:rPr>
          <w:sz w:val="26"/>
          <w:szCs w:val="26"/>
        </w:rPr>
        <w:t>установлен</w:t>
      </w:r>
      <w:r w:rsidRPr="00814656">
        <w:rPr>
          <w:szCs w:val="28"/>
        </w:rPr>
        <w:t xml:space="preserve"> </w:t>
      </w:r>
      <w:r w:rsidRPr="00814656">
        <w:rPr>
          <w:sz w:val="26"/>
          <w:szCs w:val="26"/>
        </w:rPr>
        <w:t xml:space="preserve">ряд фактов, когда выделенные бюджетные ассигнования резервного фонда или их часть оказались невостребованными и при этом распоряжения мэрии, предусматривающие их выделение </w:t>
      </w:r>
      <w:r>
        <w:rPr>
          <w:sz w:val="26"/>
          <w:szCs w:val="26"/>
        </w:rPr>
        <w:t xml:space="preserve">департаменту энергетики и жилищно-коммунального хозяйства мэрии </w:t>
      </w:r>
      <w:r w:rsidRPr="00814656">
        <w:rPr>
          <w:sz w:val="26"/>
          <w:szCs w:val="26"/>
        </w:rPr>
        <w:t xml:space="preserve">города в </w:t>
      </w:r>
      <w:r>
        <w:rPr>
          <w:sz w:val="26"/>
          <w:szCs w:val="26"/>
        </w:rPr>
        <w:t>размере</w:t>
      </w:r>
      <w:r w:rsidRPr="008146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более пяти миллионов </w:t>
      </w:r>
      <w:r w:rsidRPr="00814656">
        <w:rPr>
          <w:sz w:val="26"/>
          <w:szCs w:val="26"/>
        </w:rPr>
        <w:t>рублей, не были своевременно отменены, что не позволило испол</w:t>
      </w:r>
      <w:r>
        <w:rPr>
          <w:sz w:val="26"/>
          <w:szCs w:val="26"/>
        </w:rPr>
        <w:t>ьзовать средства  на иные цели. Также с</w:t>
      </w:r>
      <w:r w:rsidRPr="00E469E9">
        <w:rPr>
          <w:sz w:val="26"/>
          <w:szCs w:val="26"/>
        </w:rPr>
        <w:t>воевременно не было инициировано внесение изменений в распоряжение мэрии о выделении 100</w:t>
      </w:r>
      <w:r>
        <w:rPr>
          <w:sz w:val="26"/>
          <w:szCs w:val="26"/>
        </w:rPr>
        <w:t xml:space="preserve"> </w:t>
      </w:r>
      <w:r w:rsidRPr="00E469E9">
        <w:rPr>
          <w:sz w:val="26"/>
          <w:szCs w:val="26"/>
        </w:rPr>
        <w:t>тыс. рублей администрации Октябрьского района для принятия мер по пропуску паводковых вод в 2014 году, в связи с отсутствием необходимости в указанных средствах.</w:t>
      </w:r>
      <w:r>
        <w:rPr>
          <w:sz w:val="26"/>
          <w:szCs w:val="26"/>
        </w:rPr>
        <w:t xml:space="preserve"> </w:t>
      </w:r>
      <w:r w:rsidRPr="00AC180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управлении по жилищным вопросам </w:t>
      </w:r>
      <w:r w:rsidRPr="00AC180C">
        <w:rPr>
          <w:sz w:val="26"/>
          <w:szCs w:val="26"/>
        </w:rPr>
        <w:t>мэрии установлено несоблюдени</w:t>
      </w:r>
      <w:r>
        <w:rPr>
          <w:sz w:val="26"/>
          <w:szCs w:val="26"/>
        </w:rPr>
        <w:t>е</w:t>
      </w:r>
      <w:r w:rsidRPr="00AC180C">
        <w:rPr>
          <w:sz w:val="26"/>
          <w:szCs w:val="26"/>
        </w:rPr>
        <w:t xml:space="preserve"> сроков перечисления заявителям денежных средств и сроков предоставления муниципальной услуги. Причиной тому является несвоевременное финансирование </w:t>
      </w:r>
      <w:r>
        <w:rPr>
          <w:sz w:val="26"/>
          <w:szCs w:val="26"/>
        </w:rPr>
        <w:t xml:space="preserve">департаментом финансов и налоговой политики </w:t>
      </w:r>
      <w:r w:rsidRPr="00AC180C">
        <w:rPr>
          <w:sz w:val="26"/>
          <w:szCs w:val="26"/>
        </w:rPr>
        <w:t xml:space="preserve">мэрии и несвоевременное предоставление администрациями районов полного пакета документов, предусмотренных Регламентом. </w:t>
      </w:r>
    </w:p>
    <w:p w:rsidR="00AD3624" w:rsidRPr="00AC180C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учетом</w:t>
      </w:r>
      <w:r w:rsidRPr="00AC180C">
        <w:rPr>
          <w:sz w:val="26"/>
          <w:szCs w:val="26"/>
        </w:rPr>
        <w:t xml:space="preserve"> указанны</w:t>
      </w:r>
      <w:r>
        <w:rPr>
          <w:sz w:val="26"/>
          <w:szCs w:val="26"/>
        </w:rPr>
        <w:t>х</w:t>
      </w:r>
      <w:r w:rsidRPr="00AC180C">
        <w:rPr>
          <w:sz w:val="26"/>
          <w:szCs w:val="26"/>
        </w:rPr>
        <w:t xml:space="preserve"> факт</w:t>
      </w:r>
      <w:r>
        <w:rPr>
          <w:sz w:val="26"/>
          <w:szCs w:val="26"/>
        </w:rPr>
        <w:t>ов</w:t>
      </w:r>
      <w:r w:rsidRPr="00AC180C">
        <w:rPr>
          <w:sz w:val="26"/>
          <w:szCs w:val="26"/>
        </w:rPr>
        <w:t xml:space="preserve">, палата </w:t>
      </w:r>
      <w:r>
        <w:rPr>
          <w:sz w:val="26"/>
          <w:szCs w:val="26"/>
        </w:rPr>
        <w:t xml:space="preserve">видит острую необходимость в </w:t>
      </w:r>
      <w:r w:rsidRPr="00AC180C">
        <w:rPr>
          <w:sz w:val="26"/>
          <w:szCs w:val="26"/>
        </w:rPr>
        <w:t>нала</w:t>
      </w:r>
      <w:r>
        <w:rPr>
          <w:sz w:val="26"/>
          <w:szCs w:val="26"/>
        </w:rPr>
        <w:t xml:space="preserve">живании </w:t>
      </w:r>
      <w:r w:rsidRPr="00AC180C">
        <w:rPr>
          <w:sz w:val="26"/>
          <w:szCs w:val="26"/>
        </w:rPr>
        <w:t>четко</w:t>
      </w:r>
      <w:r>
        <w:rPr>
          <w:sz w:val="26"/>
          <w:szCs w:val="26"/>
        </w:rPr>
        <w:t>го</w:t>
      </w:r>
      <w:r w:rsidRPr="00AC180C">
        <w:rPr>
          <w:sz w:val="26"/>
          <w:szCs w:val="26"/>
        </w:rPr>
        <w:t xml:space="preserve"> взаимодействи</w:t>
      </w:r>
      <w:r>
        <w:rPr>
          <w:sz w:val="26"/>
          <w:szCs w:val="26"/>
        </w:rPr>
        <w:t>я</w:t>
      </w:r>
      <w:r w:rsidRPr="00AC180C">
        <w:rPr>
          <w:sz w:val="26"/>
          <w:szCs w:val="26"/>
        </w:rPr>
        <w:t xml:space="preserve"> структурных подразделений мэрии и администраций районов города, тем более что исполнение обращений граждан в установленные сроки является показателем качества муниципальной услуги.</w:t>
      </w:r>
    </w:p>
    <w:p w:rsidR="00AD3624" w:rsidRDefault="00AD3624" w:rsidP="00AD3624">
      <w:pPr>
        <w:ind w:firstLine="709"/>
        <w:jc w:val="both"/>
        <w:rPr>
          <w:color w:val="FF0000"/>
          <w:szCs w:val="28"/>
        </w:rPr>
      </w:pPr>
    </w:p>
    <w:p w:rsidR="00073E76" w:rsidRDefault="00073E76" w:rsidP="00073E76">
      <w:pPr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3.2.  </w:t>
      </w:r>
      <w:r w:rsidRPr="00342A47">
        <w:rPr>
          <w:b/>
          <w:sz w:val="26"/>
          <w:szCs w:val="26"/>
        </w:rPr>
        <w:t>Контроль расходов бюджета города</w:t>
      </w:r>
    </w:p>
    <w:p w:rsidR="00073E76" w:rsidRPr="00342A47" w:rsidRDefault="00073E76" w:rsidP="00073E76">
      <w:pPr>
        <w:ind w:left="-108"/>
        <w:jc w:val="center"/>
        <w:rPr>
          <w:b/>
          <w:sz w:val="26"/>
          <w:szCs w:val="26"/>
        </w:rPr>
      </w:pPr>
      <w:r w:rsidRPr="00342A47">
        <w:rPr>
          <w:b/>
          <w:sz w:val="26"/>
          <w:szCs w:val="26"/>
        </w:rPr>
        <w:t xml:space="preserve"> на социальную поддержку населения, образование,  культуру, спорт</w:t>
      </w:r>
      <w:r>
        <w:rPr>
          <w:b/>
          <w:sz w:val="26"/>
          <w:szCs w:val="26"/>
        </w:rPr>
        <w:t>,</w:t>
      </w:r>
      <w:r w:rsidRPr="00342A47">
        <w:rPr>
          <w:b/>
          <w:sz w:val="26"/>
          <w:szCs w:val="26"/>
        </w:rPr>
        <w:t xml:space="preserve"> молодежную </w:t>
      </w:r>
      <w:r>
        <w:rPr>
          <w:b/>
          <w:sz w:val="26"/>
          <w:szCs w:val="26"/>
        </w:rPr>
        <w:t xml:space="preserve">и информационную </w:t>
      </w:r>
      <w:r w:rsidRPr="00342A47">
        <w:rPr>
          <w:b/>
          <w:sz w:val="26"/>
          <w:szCs w:val="26"/>
        </w:rPr>
        <w:t>политику</w:t>
      </w:r>
    </w:p>
    <w:p w:rsidR="00073E76" w:rsidRPr="0041521A" w:rsidRDefault="00073E76" w:rsidP="00073E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10AE">
        <w:rPr>
          <w:sz w:val="26"/>
          <w:szCs w:val="26"/>
        </w:rPr>
        <w:t xml:space="preserve"> </w:t>
      </w:r>
      <w:r>
        <w:rPr>
          <w:sz w:val="26"/>
          <w:szCs w:val="26"/>
        </w:rPr>
        <w:t>отчетном году</w:t>
      </w:r>
      <w:r w:rsidRPr="0041521A">
        <w:rPr>
          <w:sz w:val="26"/>
          <w:szCs w:val="26"/>
        </w:rPr>
        <w:t xml:space="preserve">, как и </w:t>
      </w:r>
      <w:r>
        <w:rPr>
          <w:sz w:val="26"/>
          <w:szCs w:val="26"/>
        </w:rPr>
        <w:t xml:space="preserve">в прошлые периоды, </w:t>
      </w:r>
      <w:r w:rsidRPr="0041521A">
        <w:rPr>
          <w:sz w:val="26"/>
          <w:szCs w:val="26"/>
        </w:rPr>
        <w:t>бюджет города Новосибирска имеет социальную направленность</w:t>
      </w:r>
      <w:r>
        <w:rPr>
          <w:sz w:val="26"/>
          <w:szCs w:val="26"/>
        </w:rPr>
        <w:t>,</w:t>
      </w:r>
      <w:r w:rsidRPr="0041521A">
        <w:rPr>
          <w:sz w:val="26"/>
          <w:szCs w:val="26"/>
        </w:rPr>
        <w:t xml:space="preserve"> и в той или иной степени контрольная работа была построена с учетом проблемных зон города в данной сфере. Более половины проведенных </w:t>
      </w:r>
      <w:r>
        <w:rPr>
          <w:sz w:val="26"/>
          <w:szCs w:val="26"/>
        </w:rPr>
        <w:t xml:space="preserve">в этом направлении </w:t>
      </w:r>
      <w:r w:rsidRPr="0041521A">
        <w:rPr>
          <w:sz w:val="26"/>
          <w:szCs w:val="26"/>
        </w:rPr>
        <w:t xml:space="preserve">проверок </w:t>
      </w:r>
      <w:r w:rsidR="000626AF">
        <w:rPr>
          <w:sz w:val="26"/>
          <w:szCs w:val="26"/>
        </w:rPr>
        <w:t>–</w:t>
      </w:r>
      <w:r w:rsidRPr="0041521A">
        <w:rPr>
          <w:sz w:val="26"/>
          <w:szCs w:val="26"/>
        </w:rPr>
        <w:t xml:space="preserve"> объекты подведомственные </w:t>
      </w:r>
      <w:r w:rsidRPr="0041521A">
        <w:rPr>
          <w:i/>
          <w:sz w:val="26"/>
          <w:szCs w:val="26"/>
        </w:rPr>
        <w:t>департаменту культуры, спорта и молодежной политики</w:t>
      </w:r>
      <w:r w:rsidRPr="0041521A">
        <w:rPr>
          <w:sz w:val="26"/>
          <w:szCs w:val="26"/>
        </w:rPr>
        <w:t>. При проведении контрольных мероприятий палатой особое внимание уделялось расходам, связанным с распоряжением и управлением объектами муниципальной собственности, в том числе муниципальными земельными ресурсами и поиску возможностей повышения эффективности деятельности, роста доходности учреждений и, как следствие, снижения бюджетной нагрузки.</w:t>
      </w:r>
    </w:p>
    <w:p w:rsidR="00073E76" w:rsidRPr="0041521A" w:rsidRDefault="00073E76" w:rsidP="00073E76">
      <w:pPr>
        <w:tabs>
          <w:tab w:val="left" w:pos="1134"/>
        </w:tabs>
        <w:ind w:firstLine="720"/>
        <w:jc w:val="both"/>
        <w:rPr>
          <w:snapToGrid w:val="0"/>
          <w:sz w:val="26"/>
          <w:szCs w:val="26"/>
        </w:rPr>
      </w:pPr>
      <w:r w:rsidRPr="0041521A">
        <w:rPr>
          <w:sz w:val="26"/>
          <w:szCs w:val="26"/>
        </w:rPr>
        <w:t xml:space="preserve">Проведенным аудитом муниципальной собственности находящейся в пользовании у </w:t>
      </w:r>
      <w:r w:rsidRPr="0041521A">
        <w:rPr>
          <w:snapToGrid w:val="0"/>
          <w:sz w:val="26"/>
          <w:szCs w:val="26"/>
        </w:rPr>
        <w:t xml:space="preserve">учреждений культуры города </w:t>
      </w:r>
      <w:r w:rsidRPr="0041521A">
        <w:rPr>
          <w:sz w:val="26"/>
          <w:szCs w:val="26"/>
        </w:rPr>
        <w:t>Новосибирска</w:t>
      </w:r>
      <w:r w:rsidRPr="0041521A">
        <w:rPr>
          <w:snapToGrid w:val="0"/>
          <w:sz w:val="26"/>
          <w:szCs w:val="26"/>
        </w:rPr>
        <w:t>, установлены факты нарушения Градостроительного кодекса РФ, выявлены объекты, возведенные без правоустанавливающих (разрешительных) документов и объекты подлежащие списанию, находящиеся в аварийном состоянии (парки культуры и отдыха).</w:t>
      </w:r>
    </w:p>
    <w:p w:rsidR="00073E76" w:rsidRPr="0041521A" w:rsidRDefault="00073E76" w:rsidP="00073E76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1521A">
        <w:rPr>
          <w:snapToGrid w:val="0"/>
          <w:sz w:val="26"/>
          <w:szCs w:val="26"/>
        </w:rPr>
        <w:lastRenderedPageBreak/>
        <w:t xml:space="preserve">Как пути повышения эффективности использования муниципальной собственности обращено внимание </w:t>
      </w:r>
      <w:r w:rsidRPr="0041521A">
        <w:rPr>
          <w:sz w:val="26"/>
          <w:szCs w:val="26"/>
        </w:rPr>
        <w:t>органов исполнительной власти</w:t>
      </w:r>
      <w:r w:rsidRPr="0041521A">
        <w:rPr>
          <w:snapToGrid w:val="0"/>
          <w:sz w:val="26"/>
          <w:szCs w:val="26"/>
        </w:rPr>
        <w:t xml:space="preserve"> на необходимость изменения границ парков, активизацию работы по поиску арендаторов для неиспользуемых помещений. Рекомендовано при принятии на баланс объектов муниципальной собственности учитывать </w:t>
      </w:r>
      <w:r w:rsidRPr="0041521A">
        <w:rPr>
          <w:bCs/>
          <w:sz w:val="26"/>
          <w:szCs w:val="26"/>
        </w:rPr>
        <w:t>уставные цели и задачи</w:t>
      </w:r>
      <w:r w:rsidRPr="0041521A">
        <w:rPr>
          <w:snapToGrid w:val="0"/>
          <w:sz w:val="26"/>
          <w:szCs w:val="26"/>
        </w:rPr>
        <w:t xml:space="preserve"> учреждений и не допускать необоснованной передачи объектов, во избежание снижения эффективности производимых расходов. </w:t>
      </w:r>
      <w:r w:rsidRPr="0041521A">
        <w:rPr>
          <w:bCs/>
          <w:sz w:val="26"/>
          <w:szCs w:val="26"/>
        </w:rPr>
        <w:t xml:space="preserve">По итогам проведенных </w:t>
      </w:r>
      <w:r w:rsidRPr="0041521A">
        <w:rPr>
          <w:sz w:val="26"/>
          <w:szCs w:val="26"/>
        </w:rPr>
        <w:t>контрольных мероприятий на уровне мэра города проведено совещание по вопросу развитии территории парков города Новосибирска, на котором в целях повышения эффективности использования муниципальной собственности и для устранения выявленных нарушений принят ряд управленческих решений:</w:t>
      </w:r>
    </w:p>
    <w:p w:rsidR="00073E76" w:rsidRPr="0041521A" w:rsidRDefault="00073E76" w:rsidP="00073E76">
      <w:pPr>
        <w:ind w:firstLine="720"/>
        <w:jc w:val="both"/>
        <w:rPr>
          <w:sz w:val="26"/>
          <w:szCs w:val="26"/>
        </w:rPr>
      </w:pPr>
      <w:r w:rsidRPr="0041521A">
        <w:rPr>
          <w:sz w:val="26"/>
          <w:szCs w:val="26"/>
        </w:rPr>
        <w:t>- на объекты оформлены правоустанавливающие документы, заключены договоры пожертвования, объекты приняты в муниципальную собственность, начата исковая работа по передаче объектов незавершенного капстроительства в муниципальную собственность или о сносе данных объектов;</w:t>
      </w:r>
    </w:p>
    <w:p w:rsidR="00073E76" w:rsidRPr="0041521A" w:rsidRDefault="00073E76" w:rsidP="00073E76">
      <w:pPr>
        <w:ind w:firstLine="720"/>
        <w:jc w:val="both"/>
        <w:rPr>
          <w:sz w:val="26"/>
          <w:szCs w:val="26"/>
        </w:rPr>
      </w:pPr>
      <w:r w:rsidRPr="0041521A">
        <w:rPr>
          <w:sz w:val="26"/>
          <w:szCs w:val="26"/>
        </w:rPr>
        <w:t>- о запрещении строительства каких-либо объектов третьими лицами на территориях парков;</w:t>
      </w:r>
    </w:p>
    <w:p w:rsidR="00073E76" w:rsidRPr="0041521A" w:rsidRDefault="00073E76" w:rsidP="00073E76">
      <w:pPr>
        <w:ind w:firstLine="720"/>
        <w:jc w:val="both"/>
        <w:rPr>
          <w:sz w:val="26"/>
          <w:szCs w:val="26"/>
        </w:rPr>
      </w:pPr>
      <w:r w:rsidRPr="0041521A">
        <w:rPr>
          <w:sz w:val="26"/>
          <w:szCs w:val="26"/>
        </w:rPr>
        <w:t>- об изменении границ земельных участков, на которых размещены парки</w:t>
      </w:r>
      <w:r>
        <w:rPr>
          <w:sz w:val="26"/>
          <w:szCs w:val="26"/>
        </w:rPr>
        <w:t xml:space="preserve"> - </w:t>
      </w:r>
      <w:r w:rsidRPr="0041521A">
        <w:rPr>
          <w:sz w:val="26"/>
          <w:szCs w:val="26"/>
        </w:rPr>
        <w:t xml:space="preserve"> формировани</w:t>
      </w:r>
      <w:r>
        <w:rPr>
          <w:sz w:val="26"/>
          <w:szCs w:val="26"/>
        </w:rPr>
        <w:t>е</w:t>
      </w:r>
      <w:r w:rsidRPr="0041521A">
        <w:rPr>
          <w:sz w:val="26"/>
          <w:szCs w:val="26"/>
        </w:rPr>
        <w:t xml:space="preserve"> единого земельного участка парка «Бугринская роща», увеличени</w:t>
      </w:r>
      <w:r>
        <w:rPr>
          <w:sz w:val="26"/>
          <w:szCs w:val="26"/>
        </w:rPr>
        <w:t>е</w:t>
      </w:r>
      <w:r w:rsidRPr="0041521A">
        <w:rPr>
          <w:sz w:val="26"/>
          <w:szCs w:val="26"/>
        </w:rPr>
        <w:t xml:space="preserve"> территории парка «Сосновый бор» и сокращени</w:t>
      </w:r>
      <w:r>
        <w:rPr>
          <w:sz w:val="26"/>
          <w:szCs w:val="26"/>
        </w:rPr>
        <w:t>е</w:t>
      </w:r>
      <w:r w:rsidRPr="0041521A">
        <w:rPr>
          <w:sz w:val="26"/>
          <w:szCs w:val="26"/>
        </w:rPr>
        <w:t xml:space="preserve"> территории парка «У моря Обского» до его активной зоны;</w:t>
      </w:r>
    </w:p>
    <w:p w:rsidR="00073E76" w:rsidRPr="0041521A" w:rsidRDefault="00073E76" w:rsidP="00073E76">
      <w:pPr>
        <w:ind w:firstLine="720"/>
        <w:jc w:val="both"/>
        <w:rPr>
          <w:sz w:val="26"/>
          <w:szCs w:val="26"/>
        </w:rPr>
      </w:pPr>
      <w:r w:rsidRPr="0041521A">
        <w:rPr>
          <w:sz w:val="26"/>
          <w:szCs w:val="26"/>
        </w:rPr>
        <w:t>- об объявлении открытого аукциона на предоставление в аренду не используемых парком «У моря Обского» помещений;</w:t>
      </w:r>
    </w:p>
    <w:p w:rsidR="00073E76" w:rsidRPr="0041521A" w:rsidRDefault="00073E76" w:rsidP="00073E76">
      <w:pPr>
        <w:ind w:firstLine="720"/>
        <w:jc w:val="both"/>
        <w:rPr>
          <w:sz w:val="26"/>
          <w:szCs w:val="26"/>
        </w:rPr>
      </w:pPr>
      <w:r w:rsidRPr="0041521A">
        <w:rPr>
          <w:sz w:val="26"/>
          <w:szCs w:val="26"/>
        </w:rPr>
        <w:t>- об определении иного, чем парк «У моря Обского» балансодержателя для содержания и сохранения 3 памятников.</w:t>
      </w:r>
    </w:p>
    <w:p w:rsidR="00073E76" w:rsidRPr="0041521A" w:rsidRDefault="00073E76" w:rsidP="00073E76">
      <w:pPr>
        <w:ind w:firstLine="567"/>
        <w:jc w:val="both"/>
        <w:rPr>
          <w:sz w:val="26"/>
          <w:szCs w:val="26"/>
        </w:rPr>
      </w:pPr>
      <w:r w:rsidRPr="0041521A">
        <w:rPr>
          <w:sz w:val="26"/>
          <w:szCs w:val="26"/>
        </w:rPr>
        <w:t xml:space="preserve">В ходе проверки эффективности использования муниципального имущества «Городской дирекцией творческих программ» отмечена нецелесообразность деятельности Культурно-просветительного центра Спириной и необходимость решения вопроса о нежилом помещении по адресу: Орджоникидзе, 11, с позиции повышения эффективности использования муниципального имущества. Департаментом культуры, спорта и молодежной политики принято решение о ликвидации Культурно-просветительного центра и передаче высвободившихся бюджетных средств и объекта муниципальной собственности вновь образующемуся учреждению «Центр прикладной урбанистики». </w:t>
      </w:r>
      <w:r>
        <w:rPr>
          <w:sz w:val="26"/>
          <w:szCs w:val="26"/>
        </w:rPr>
        <w:t>Д</w:t>
      </w:r>
      <w:r w:rsidRPr="0041521A">
        <w:rPr>
          <w:sz w:val="26"/>
          <w:szCs w:val="26"/>
        </w:rPr>
        <w:t>анное учреждение запланировано к созданию, в том числе и в связи с необходимость</w:t>
      </w:r>
      <w:r>
        <w:rPr>
          <w:sz w:val="26"/>
          <w:szCs w:val="26"/>
        </w:rPr>
        <w:t>ю</w:t>
      </w:r>
      <w:r w:rsidRPr="0041521A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>задач,</w:t>
      </w:r>
      <w:r w:rsidRPr="0041521A">
        <w:rPr>
          <w:sz w:val="26"/>
          <w:szCs w:val="26"/>
        </w:rPr>
        <w:t xml:space="preserve"> отмеченных контрольно-счетной палатой, по повышению эффективности деятельности парков.</w:t>
      </w:r>
    </w:p>
    <w:p w:rsidR="00073E76" w:rsidRPr="0041521A" w:rsidRDefault="00073E76" w:rsidP="00073E76">
      <w:pPr>
        <w:ind w:firstLine="720"/>
        <w:jc w:val="both"/>
        <w:rPr>
          <w:sz w:val="26"/>
          <w:szCs w:val="26"/>
        </w:rPr>
      </w:pPr>
      <w:r w:rsidRPr="0041521A">
        <w:rPr>
          <w:sz w:val="26"/>
          <w:szCs w:val="26"/>
        </w:rPr>
        <w:t>Проверками обоснованности и правомерности арендных отношений установлены нарушения при осуществлении расчетов с арендаторами. По представлениям контрольно-счетной палаты все установленные нарушения были устранены, а арендаторы уведомлены о недопущении наличия задолженностей по расчетам (парк «У моря Обского» и муниципальный культурный центр «Сибирь-Хоккайдо»).</w:t>
      </w:r>
    </w:p>
    <w:p w:rsidR="00073E76" w:rsidRPr="0076076B" w:rsidRDefault="00073E76" w:rsidP="00073E76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6076B">
        <w:rPr>
          <w:sz w:val="26"/>
          <w:szCs w:val="26"/>
        </w:rPr>
        <w:t>бращено особое внимание на эффективность распределения и расходования средств бюджета города, направленных на оплату труда работников муниципальных учреждений, в условиях повышения оплаты труда в бюджетной сфере с 1</w:t>
      </w:r>
      <w:r>
        <w:rPr>
          <w:sz w:val="26"/>
          <w:szCs w:val="26"/>
        </w:rPr>
        <w:t xml:space="preserve"> сентября </w:t>
      </w:r>
      <w:r w:rsidRPr="0076076B">
        <w:rPr>
          <w:sz w:val="26"/>
          <w:szCs w:val="26"/>
        </w:rPr>
        <w:t>2013 года и исполнением постановлений мэрии города Новосибирска от</w:t>
      </w:r>
      <w:r>
        <w:rPr>
          <w:sz w:val="26"/>
          <w:szCs w:val="26"/>
        </w:rPr>
        <w:t xml:space="preserve"> </w:t>
      </w:r>
      <w:r w:rsidRPr="0076076B">
        <w:rPr>
          <w:sz w:val="26"/>
          <w:szCs w:val="26"/>
        </w:rPr>
        <w:t>8</w:t>
      </w:r>
      <w:r>
        <w:rPr>
          <w:sz w:val="26"/>
          <w:szCs w:val="26"/>
        </w:rPr>
        <w:t xml:space="preserve"> мая </w:t>
      </w:r>
      <w:r w:rsidRPr="0076076B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 </w:t>
      </w:r>
      <w:r w:rsidRPr="0076076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76076B">
        <w:rPr>
          <w:sz w:val="26"/>
          <w:szCs w:val="26"/>
        </w:rPr>
        <w:t>4440</w:t>
      </w:r>
      <w:r>
        <w:rPr>
          <w:sz w:val="26"/>
          <w:szCs w:val="26"/>
        </w:rPr>
        <w:t xml:space="preserve"> </w:t>
      </w:r>
      <w:r w:rsidRPr="0076076B">
        <w:rPr>
          <w:sz w:val="26"/>
          <w:szCs w:val="26"/>
        </w:rPr>
        <w:t>и 27</w:t>
      </w:r>
      <w:r>
        <w:rPr>
          <w:sz w:val="26"/>
          <w:szCs w:val="26"/>
        </w:rPr>
        <w:t xml:space="preserve"> июня </w:t>
      </w:r>
      <w:r w:rsidRPr="0076076B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 </w:t>
      </w:r>
      <w:r w:rsidRPr="0076076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76076B">
        <w:rPr>
          <w:sz w:val="26"/>
          <w:szCs w:val="26"/>
        </w:rPr>
        <w:t>5932.</w:t>
      </w:r>
    </w:p>
    <w:p w:rsidR="00073E76" w:rsidRPr="0076076B" w:rsidRDefault="00073E76" w:rsidP="00073E76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76076B">
        <w:rPr>
          <w:sz w:val="26"/>
          <w:szCs w:val="26"/>
        </w:rPr>
        <w:lastRenderedPageBreak/>
        <w:t xml:space="preserve">В ходе проведенных контрольных мероприятий в учреждениях подведомственных департаменту культуры, спорта и молодежной политики были выявлены множественные нарушения действующего законодательства в сфере регулирования трудовых отношений: </w:t>
      </w:r>
      <w:r>
        <w:rPr>
          <w:sz w:val="26"/>
          <w:szCs w:val="26"/>
        </w:rPr>
        <w:t>Трудового кодекса РФ</w:t>
      </w:r>
      <w:r w:rsidRPr="0076076B">
        <w:rPr>
          <w:sz w:val="26"/>
          <w:szCs w:val="26"/>
        </w:rPr>
        <w:t xml:space="preserve">, федеральных законов, постановлений Госкомстата и мэрии города Новосибирска. Еще на стадии проведения контрольных мероприятий замечания палаты были учтены </w:t>
      </w:r>
      <w:r w:rsidRPr="0076076B">
        <w:rPr>
          <w:bCs/>
          <w:sz w:val="26"/>
          <w:szCs w:val="26"/>
        </w:rPr>
        <w:t xml:space="preserve">объектами контроля, в целях минимизации бюджетных расходов оптимизирован штат сотрудников </w:t>
      </w:r>
      <w:r w:rsidRPr="0076076B">
        <w:rPr>
          <w:sz w:val="26"/>
          <w:szCs w:val="26"/>
        </w:rPr>
        <w:t>и проведена работа по устранению выявленных нарушений по оплате труда. Учреждениями, приняты локальные правовые акты, приведены в соответствие с действующим законодательством штатные расписания, тарификационные списки, коллективные договоры, положения о системе оплаты труда и премировани</w:t>
      </w:r>
      <w:r>
        <w:rPr>
          <w:sz w:val="26"/>
          <w:szCs w:val="26"/>
        </w:rPr>
        <w:t>и</w:t>
      </w:r>
      <w:r w:rsidRPr="0076076B">
        <w:rPr>
          <w:sz w:val="26"/>
          <w:szCs w:val="26"/>
        </w:rPr>
        <w:t xml:space="preserve"> работников. В ряде учреждений приказами созданы комиссии по внутреннему аудиту.</w:t>
      </w:r>
    </w:p>
    <w:p w:rsidR="00073E76" w:rsidRDefault="00073E76" w:rsidP="00073E76">
      <w:pPr>
        <w:ind w:firstLine="708"/>
        <w:jc w:val="both"/>
        <w:rPr>
          <w:sz w:val="26"/>
          <w:szCs w:val="26"/>
        </w:rPr>
      </w:pPr>
      <w:r w:rsidRPr="00F861C1">
        <w:rPr>
          <w:sz w:val="26"/>
          <w:szCs w:val="26"/>
        </w:rPr>
        <w:t xml:space="preserve">Итоги проведенных проверок </w:t>
      </w:r>
      <w:r w:rsidRPr="00F861C1">
        <w:rPr>
          <w:i/>
          <w:sz w:val="26"/>
          <w:szCs w:val="26"/>
        </w:rPr>
        <w:t>по формированию и выполнению</w:t>
      </w:r>
      <w:r w:rsidRPr="00F861C1">
        <w:rPr>
          <w:sz w:val="26"/>
          <w:szCs w:val="26"/>
        </w:rPr>
        <w:t xml:space="preserve"> </w:t>
      </w:r>
      <w:r w:rsidRPr="00F861C1">
        <w:rPr>
          <w:i/>
          <w:sz w:val="26"/>
          <w:szCs w:val="26"/>
        </w:rPr>
        <w:t>муниципальных заданий</w:t>
      </w:r>
      <w:r w:rsidRPr="00F861C1">
        <w:rPr>
          <w:sz w:val="26"/>
          <w:szCs w:val="26"/>
        </w:rPr>
        <w:t xml:space="preserve"> показали, что на протяжении ряда лет в муниципальных заданиях не меняется плановый показатель объема работ (количество мероприятий) при ежегодном значительном его превышении по фактически проведенным мероприятиям. Ежегодно часть средств, полученных от приносящей доход деятельности, направляется</w:t>
      </w:r>
      <w:r>
        <w:rPr>
          <w:sz w:val="26"/>
          <w:szCs w:val="26"/>
        </w:rPr>
        <w:t xml:space="preserve"> учреждением</w:t>
      </w:r>
      <w:r w:rsidRPr="00F861C1">
        <w:rPr>
          <w:sz w:val="26"/>
          <w:szCs w:val="26"/>
        </w:rPr>
        <w:t xml:space="preserve"> на проведение мероприятий в рамках муниципального задания. Указанные факты свидетельствуют о формальном, без учета реальных возможностей учреждений, подходе к формированию муниципальных заданий, которые  являются  главным документом, определяющим объем работ и финансовое обеспечение на конкретный год. Муниципальные задания не содержат показателя качества работ, что затрудняет оценку эффективности деятельности учреждений </w:t>
      </w:r>
      <w:r w:rsidRPr="00F861C1">
        <w:rPr>
          <w:snapToGrid w:val="0"/>
          <w:sz w:val="26"/>
          <w:szCs w:val="26"/>
        </w:rPr>
        <w:t>культуры</w:t>
      </w:r>
      <w:r>
        <w:rPr>
          <w:snapToGrid w:val="0"/>
          <w:sz w:val="26"/>
          <w:szCs w:val="26"/>
        </w:rPr>
        <w:t>.</w:t>
      </w:r>
      <w:r w:rsidRPr="00F861C1">
        <w:rPr>
          <w:sz w:val="26"/>
          <w:szCs w:val="26"/>
        </w:rPr>
        <w:t xml:space="preserve"> </w:t>
      </w:r>
      <w:r>
        <w:rPr>
          <w:sz w:val="26"/>
          <w:szCs w:val="26"/>
        </w:rPr>
        <w:t>Расчеты к с</w:t>
      </w:r>
      <w:r w:rsidRPr="00F861C1">
        <w:rPr>
          <w:sz w:val="26"/>
          <w:szCs w:val="26"/>
        </w:rPr>
        <w:t>мет</w:t>
      </w:r>
      <w:r>
        <w:rPr>
          <w:sz w:val="26"/>
          <w:szCs w:val="26"/>
        </w:rPr>
        <w:t>ам</w:t>
      </w:r>
      <w:r w:rsidRPr="00F861C1">
        <w:rPr>
          <w:sz w:val="26"/>
          <w:szCs w:val="26"/>
        </w:rPr>
        <w:t xml:space="preserve"> расходов на проводимые учреждениями мероприятия не содержат конкретных наименований и направлений расходов, не проводится мониторинг цен на подобные услуги</w:t>
      </w:r>
      <w:r>
        <w:rPr>
          <w:sz w:val="26"/>
          <w:szCs w:val="26"/>
        </w:rPr>
        <w:t>, предлагаемые на рынке города.</w:t>
      </w:r>
    </w:p>
    <w:p w:rsidR="00073E76" w:rsidRPr="00F861C1" w:rsidRDefault="00073E76" w:rsidP="00073E76">
      <w:pPr>
        <w:ind w:firstLine="708"/>
        <w:jc w:val="both"/>
        <w:rPr>
          <w:sz w:val="26"/>
          <w:szCs w:val="26"/>
        </w:rPr>
      </w:pPr>
      <w:r w:rsidRPr="00F861C1">
        <w:rPr>
          <w:sz w:val="26"/>
          <w:szCs w:val="26"/>
        </w:rPr>
        <w:t xml:space="preserve">В целях устранения выявленных палатой недостатков в работе по формированию муниципальных заданий, </w:t>
      </w:r>
      <w:r>
        <w:rPr>
          <w:sz w:val="26"/>
          <w:szCs w:val="26"/>
        </w:rPr>
        <w:t>ДКСиМП мэрии</w:t>
      </w:r>
      <w:r w:rsidRPr="00F861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 августа 2014 года </w:t>
      </w:r>
      <w:r w:rsidRPr="00F861C1">
        <w:rPr>
          <w:sz w:val="26"/>
          <w:szCs w:val="26"/>
        </w:rPr>
        <w:t xml:space="preserve">издан приказ №74-од о расчетах нормативных затрат на оказание муниципальных услуг и содержание имущества. Подготовлен перечень муниципальных услуг, оказываемых муниципальными бюджетными учреждениями культуры города. Формируется проект плановой нагрузки с учетом фактических показателей. </w:t>
      </w:r>
      <w:r>
        <w:rPr>
          <w:sz w:val="26"/>
          <w:szCs w:val="26"/>
        </w:rPr>
        <w:t>Расчеты к с</w:t>
      </w:r>
      <w:r w:rsidRPr="00F861C1">
        <w:rPr>
          <w:sz w:val="26"/>
          <w:szCs w:val="26"/>
        </w:rPr>
        <w:t>мет</w:t>
      </w:r>
      <w:r>
        <w:rPr>
          <w:sz w:val="26"/>
          <w:szCs w:val="26"/>
        </w:rPr>
        <w:t>ам</w:t>
      </w:r>
      <w:r w:rsidRPr="00F861C1">
        <w:rPr>
          <w:sz w:val="26"/>
          <w:szCs w:val="26"/>
        </w:rPr>
        <w:t xml:space="preserve"> составляются с точной конкретизацией параметров, ведется мониторинг цен на оказываемые услуги. Начата активизация рекламы платных услуг в целях их продвижения на рынке и роста собственных доходов.</w:t>
      </w:r>
    </w:p>
    <w:p w:rsidR="00073E76" w:rsidRDefault="00073E76" w:rsidP="00073E76">
      <w:pPr>
        <w:ind w:firstLine="708"/>
        <w:jc w:val="both"/>
        <w:rPr>
          <w:sz w:val="26"/>
          <w:szCs w:val="26"/>
        </w:rPr>
      </w:pPr>
      <w:r w:rsidRPr="00F861C1">
        <w:rPr>
          <w:sz w:val="26"/>
          <w:szCs w:val="26"/>
        </w:rPr>
        <w:t xml:space="preserve">По-прежнему </w:t>
      </w:r>
      <w:r>
        <w:rPr>
          <w:sz w:val="26"/>
          <w:szCs w:val="26"/>
        </w:rPr>
        <w:t>отмечены</w:t>
      </w:r>
      <w:r w:rsidRPr="00F861C1">
        <w:rPr>
          <w:sz w:val="26"/>
          <w:szCs w:val="26"/>
        </w:rPr>
        <w:t xml:space="preserve"> недостатки в организации работы по контролю за обоснованностью и правомерностью составления смет на капитальный и текущий ремонты. Так, проверкой </w:t>
      </w:r>
      <w:r w:rsidRPr="00676081">
        <w:rPr>
          <w:i/>
          <w:sz w:val="26"/>
          <w:szCs w:val="26"/>
        </w:rPr>
        <w:t>эффективности использования средств бюджета, выделенных на модернизацию библиотечной системы города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861C1">
        <w:rPr>
          <w:sz w:val="26"/>
          <w:szCs w:val="26"/>
        </w:rPr>
        <w:t xml:space="preserve">в части использования денежных средств на текущий и капитальный ремонты библиотек установлены завышения сметной стоимости (нарушения норм и правил при составлении сметной документации). По сумме завышения отделом технического надзора </w:t>
      </w:r>
      <w:r>
        <w:rPr>
          <w:sz w:val="26"/>
          <w:szCs w:val="26"/>
        </w:rPr>
        <w:t>ДКСиМП мэрии</w:t>
      </w:r>
      <w:r w:rsidRPr="00F861C1">
        <w:rPr>
          <w:sz w:val="26"/>
          <w:szCs w:val="26"/>
        </w:rPr>
        <w:t xml:space="preserve"> в ходе проверки выполнены сметные перерасчеты и представлены гарантийные письма на выполнение дополнительных объемов работ. Работы выполнены и подтверждены актами выполненных работ.</w:t>
      </w:r>
    </w:p>
    <w:p w:rsidR="00073E76" w:rsidRDefault="00073E76" w:rsidP="00073E76">
      <w:pPr>
        <w:ind w:firstLine="708"/>
        <w:jc w:val="both"/>
        <w:rPr>
          <w:sz w:val="26"/>
          <w:szCs w:val="26"/>
        </w:rPr>
      </w:pPr>
      <w:r w:rsidRPr="00F861C1">
        <w:rPr>
          <w:sz w:val="26"/>
          <w:szCs w:val="26"/>
        </w:rPr>
        <w:t xml:space="preserve">В меньшем количестве, чем в прошлые годы, </w:t>
      </w:r>
      <w:r>
        <w:rPr>
          <w:sz w:val="26"/>
          <w:szCs w:val="26"/>
        </w:rPr>
        <w:t xml:space="preserve">но отмечаются </w:t>
      </w:r>
      <w:r w:rsidRPr="00F861C1">
        <w:rPr>
          <w:sz w:val="26"/>
          <w:szCs w:val="26"/>
        </w:rPr>
        <w:t xml:space="preserve">нарушения в организации бухгалтерского учета и отчетности, в частности нарушения Указаний </w:t>
      </w:r>
      <w:r w:rsidRPr="00F861C1">
        <w:rPr>
          <w:sz w:val="26"/>
          <w:szCs w:val="26"/>
        </w:rPr>
        <w:lastRenderedPageBreak/>
        <w:t xml:space="preserve">о порядке применения бюджетной классификации РФ и Инструкции о порядке составления, представления годовой, квартальной бухгалтерской отчетности, что приводит к искажению бухгалтерской отчетности учреждений. Такое положение свидетельствует о еще недостаточной организации внутреннего контроля в муниципальных учреждениях. </w:t>
      </w:r>
      <w:r>
        <w:rPr>
          <w:sz w:val="26"/>
          <w:szCs w:val="26"/>
        </w:rPr>
        <w:t>В целях устранения установленных палатой нарушений ДКСиМП мэрии приказом от 15.07.2014 № 468-од утверждено положение о внутреннем финансовом контроле и внутреннем финансовом аудите, карта внутреннего финансового контроля, которыми определен перечень должностных лиц ответственных за проверку документов на соответствие требованиям нормативных правовых актов, сверки данных. Муниципальными учреждениями, приняты меры по устранению и недопущению подобных нарушений в дальнейшей работе.</w:t>
      </w:r>
    </w:p>
    <w:p w:rsidR="00073E76" w:rsidRPr="00676081" w:rsidRDefault="00073E76" w:rsidP="00073E76">
      <w:pPr>
        <w:ind w:firstLine="708"/>
        <w:jc w:val="both"/>
        <w:rPr>
          <w:sz w:val="26"/>
          <w:szCs w:val="26"/>
        </w:rPr>
      </w:pPr>
      <w:r w:rsidRPr="00676081">
        <w:rPr>
          <w:sz w:val="26"/>
          <w:szCs w:val="26"/>
        </w:rPr>
        <w:t>Итоги проведенных контрольных мероприятий в учреждениях подведомственных ДКСиМП мэрии, при все</w:t>
      </w:r>
      <w:r>
        <w:rPr>
          <w:sz w:val="26"/>
          <w:szCs w:val="26"/>
        </w:rPr>
        <w:t>х</w:t>
      </w:r>
      <w:r w:rsidRPr="00676081">
        <w:rPr>
          <w:sz w:val="26"/>
          <w:szCs w:val="26"/>
        </w:rPr>
        <w:t xml:space="preserve"> фактах</w:t>
      </w:r>
      <w:r>
        <w:rPr>
          <w:sz w:val="26"/>
          <w:szCs w:val="26"/>
        </w:rPr>
        <w:t>,</w:t>
      </w:r>
      <w:r w:rsidRPr="00676081">
        <w:rPr>
          <w:sz w:val="26"/>
          <w:szCs w:val="26"/>
        </w:rPr>
        <w:t xml:space="preserve"> выявленных недостатков в работе, позволяют сделать палате вывод о</w:t>
      </w:r>
      <w:r>
        <w:rPr>
          <w:sz w:val="26"/>
          <w:szCs w:val="26"/>
        </w:rPr>
        <w:t>б оперативном</w:t>
      </w:r>
      <w:r w:rsidRPr="00676081">
        <w:rPr>
          <w:sz w:val="26"/>
          <w:szCs w:val="26"/>
        </w:rPr>
        <w:t xml:space="preserve"> реагировании на установленные нарушения и не формальном подходе при их устранении и решении вопросов, </w:t>
      </w:r>
      <w:r>
        <w:rPr>
          <w:sz w:val="26"/>
          <w:szCs w:val="26"/>
        </w:rPr>
        <w:t xml:space="preserve">связанных с </w:t>
      </w:r>
      <w:r w:rsidRPr="00676081">
        <w:rPr>
          <w:sz w:val="26"/>
          <w:szCs w:val="26"/>
        </w:rPr>
        <w:t xml:space="preserve"> повышени</w:t>
      </w:r>
      <w:r>
        <w:rPr>
          <w:sz w:val="26"/>
          <w:szCs w:val="26"/>
        </w:rPr>
        <w:t>ем</w:t>
      </w:r>
      <w:r w:rsidRPr="00676081">
        <w:rPr>
          <w:sz w:val="26"/>
          <w:szCs w:val="26"/>
        </w:rPr>
        <w:t xml:space="preserve"> эффективности деятельности отрасли в целом.</w:t>
      </w:r>
    </w:p>
    <w:p w:rsidR="00073E76" w:rsidRPr="00D06302" w:rsidRDefault="00073E76" w:rsidP="00073E76">
      <w:pPr>
        <w:ind w:firstLine="708"/>
        <w:jc w:val="both"/>
        <w:rPr>
          <w:sz w:val="26"/>
          <w:szCs w:val="26"/>
        </w:rPr>
      </w:pPr>
      <w:r w:rsidRPr="00D06302">
        <w:rPr>
          <w:sz w:val="26"/>
          <w:szCs w:val="26"/>
        </w:rPr>
        <w:t xml:space="preserve">Учитывая, что в предыдущие годы палатой был осуществлен контроль и анализ деятельности </w:t>
      </w:r>
      <w:r>
        <w:rPr>
          <w:sz w:val="26"/>
          <w:szCs w:val="26"/>
        </w:rPr>
        <w:t xml:space="preserve">департамента по социальной политике </w:t>
      </w:r>
      <w:r w:rsidRPr="00D06302">
        <w:rPr>
          <w:sz w:val="26"/>
          <w:szCs w:val="26"/>
        </w:rPr>
        <w:t xml:space="preserve">мэрии с учетом эффективности деятельности подведомственных ему учреждений, целью контрольных мероприятий </w:t>
      </w:r>
      <w:r>
        <w:rPr>
          <w:sz w:val="26"/>
          <w:szCs w:val="26"/>
        </w:rPr>
        <w:t xml:space="preserve">в отчетном году </w:t>
      </w:r>
      <w:r w:rsidRPr="00D06302">
        <w:rPr>
          <w:sz w:val="26"/>
          <w:szCs w:val="26"/>
        </w:rPr>
        <w:t xml:space="preserve">стал </w:t>
      </w:r>
      <w:r w:rsidRPr="009A2061">
        <w:rPr>
          <w:i/>
          <w:sz w:val="26"/>
          <w:szCs w:val="26"/>
        </w:rPr>
        <w:t xml:space="preserve">аудит эффективности деятельности </w:t>
      </w:r>
      <w:r w:rsidRPr="00D06302">
        <w:rPr>
          <w:i/>
          <w:sz w:val="26"/>
          <w:szCs w:val="26"/>
        </w:rPr>
        <w:t>муниципального предприятия  «Новосибирская аптечная сеть»</w:t>
      </w:r>
      <w:r>
        <w:rPr>
          <w:i/>
          <w:sz w:val="26"/>
          <w:szCs w:val="26"/>
        </w:rPr>
        <w:t>.</w:t>
      </w:r>
      <w:r w:rsidRPr="00D06302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D06302">
        <w:rPr>
          <w:sz w:val="26"/>
          <w:szCs w:val="26"/>
        </w:rPr>
        <w:t>го деятельность, даже с учетом передачи полномочий по льготному обеспечению медикаментами учреждениям областного подчинения, остается остро социально направленной. По итогам проведенного контрольного мероприятия, в целях повышения эффективности деятельности, а значит повышения суммы отчислений от прибыли в доходную часть бюджета города, и решения ряда социальных вопросов, палатой предложено:</w:t>
      </w:r>
    </w:p>
    <w:p w:rsidR="00073E76" w:rsidRPr="00D06302" w:rsidRDefault="00073E76" w:rsidP="00073E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6302">
        <w:rPr>
          <w:sz w:val="26"/>
          <w:szCs w:val="26"/>
        </w:rPr>
        <w:t>открытие новых торговых объектов, в том числе в районах с высокой проходимостью покупателей (Центральном, Железнодорожном, Заельцовском), а также в районах низкого покрытия (Октябрьском и Первомайском);</w:t>
      </w:r>
    </w:p>
    <w:p w:rsidR="00073E76" w:rsidRPr="00D06302" w:rsidRDefault="00073E76" w:rsidP="00073E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6302">
        <w:rPr>
          <w:sz w:val="26"/>
          <w:szCs w:val="26"/>
        </w:rPr>
        <w:t>обеспечение конкуренции с аптеками-дискаунтерами за счет продолжения работы по расширению ассортимента лекарственных препаратов и сопутствующих товаров, а также предоставления населению лицензированных медицинских услуг;</w:t>
      </w:r>
    </w:p>
    <w:p w:rsidR="00073E76" w:rsidRPr="00D06302" w:rsidRDefault="00073E76" w:rsidP="00073E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6302">
        <w:rPr>
          <w:sz w:val="26"/>
          <w:szCs w:val="26"/>
        </w:rPr>
        <w:t>дальнейшее развитие дисконтной системы и аукционных схем снижения цен на наиболее востребованные населением аптечные товары;</w:t>
      </w:r>
    </w:p>
    <w:p w:rsidR="00073E76" w:rsidRPr="00D06302" w:rsidRDefault="00073E76" w:rsidP="00073E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6302">
        <w:rPr>
          <w:sz w:val="26"/>
          <w:szCs w:val="26"/>
        </w:rPr>
        <w:t>активизацию рекламной деятельности, направленной на продвижение бренда муниципальной аптечной сети, в том числе в социальных сетях, объединяющих массовую целевую аудиторию потенциальных покупателей.</w:t>
      </w:r>
    </w:p>
    <w:p w:rsidR="00073E76" w:rsidRDefault="00073E76" w:rsidP="00073E76">
      <w:pPr>
        <w:shd w:val="clear" w:color="auto" w:fill="FFFFFF"/>
        <w:ind w:left="34" w:firstLine="708"/>
        <w:jc w:val="both"/>
        <w:rPr>
          <w:sz w:val="26"/>
          <w:szCs w:val="26"/>
        </w:rPr>
      </w:pPr>
      <w:r w:rsidRPr="00D06302">
        <w:rPr>
          <w:sz w:val="26"/>
          <w:szCs w:val="26"/>
        </w:rPr>
        <w:t>Во исполнение задач, поставленных палатой, предприятием разработаны и проведены необходимые мероприятия по их выполнению.</w:t>
      </w:r>
    </w:p>
    <w:p w:rsidR="00073E76" w:rsidRPr="00294EC2" w:rsidRDefault="00073E76" w:rsidP="00073E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4EC2">
        <w:rPr>
          <w:sz w:val="26"/>
          <w:szCs w:val="26"/>
        </w:rPr>
        <w:t xml:space="preserve">Контрольные мероприятия, проведенные в </w:t>
      </w:r>
      <w:r w:rsidRPr="00294EC2">
        <w:rPr>
          <w:i/>
          <w:sz w:val="26"/>
          <w:szCs w:val="26"/>
        </w:rPr>
        <w:t>муниципальном казенном учреждении «Информационное агентство «Новосибирск»</w:t>
      </w:r>
      <w:r w:rsidRPr="00294EC2">
        <w:rPr>
          <w:sz w:val="26"/>
          <w:szCs w:val="26"/>
        </w:rPr>
        <w:t xml:space="preserve">, подведомственном </w:t>
      </w:r>
      <w:r>
        <w:rPr>
          <w:sz w:val="26"/>
          <w:szCs w:val="26"/>
        </w:rPr>
        <w:t xml:space="preserve">департаменту по информационной политике </w:t>
      </w:r>
      <w:r w:rsidRPr="00294EC2">
        <w:rPr>
          <w:sz w:val="26"/>
          <w:szCs w:val="26"/>
        </w:rPr>
        <w:t>мэрии</w:t>
      </w:r>
      <w:r>
        <w:rPr>
          <w:sz w:val="26"/>
          <w:szCs w:val="26"/>
        </w:rPr>
        <w:t>,</w:t>
      </w:r>
      <w:r w:rsidRPr="00294EC2">
        <w:rPr>
          <w:sz w:val="26"/>
          <w:szCs w:val="26"/>
        </w:rPr>
        <w:t xml:space="preserve"> показали, что при высоком уровне финансовой дисциплины наблюдается недостаточная претензионная работа, что создает условия для недопоступления доходов в бюджет города. Так, проверкой полноты выполнения условий, заключенных договоров и контрактов, установлены факты не использования учреждением своих прав востребовать с </w:t>
      </w:r>
      <w:r w:rsidRPr="00294EC2">
        <w:rPr>
          <w:sz w:val="26"/>
          <w:szCs w:val="26"/>
        </w:rPr>
        <w:lastRenderedPageBreak/>
        <w:t>поставщиков неустойку за нарушение сроков поставки товаров и выполнения работ, услуг.</w:t>
      </w:r>
    </w:p>
    <w:p w:rsidR="00073E76" w:rsidRDefault="00073E76" w:rsidP="00073E76">
      <w:pPr>
        <w:ind w:firstLine="708"/>
        <w:contextualSpacing/>
        <w:jc w:val="both"/>
        <w:rPr>
          <w:sz w:val="26"/>
          <w:szCs w:val="26"/>
        </w:rPr>
      </w:pPr>
      <w:r w:rsidRPr="006B1E42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отчетного периода</w:t>
      </w:r>
      <w:r w:rsidRPr="006B1E42">
        <w:rPr>
          <w:color w:val="FF0000"/>
          <w:sz w:val="26"/>
          <w:szCs w:val="26"/>
        </w:rPr>
        <w:t xml:space="preserve"> </w:t>
      </w:r>
      <w:r w:rsidRPr="006B1E42">
        <w:rPr>
          <w:sz w:val="26"/>
          <w:szCs w:val="26"/>
        </w:rPr>
        <w:t xml:space="preserve">было проведено </w:t>
      </w:r>
      <w:r>
        <w:rPr>
          <w:sz w:val="26"/>
          <w:szCs w:val="26"/>
        </w:rPr>
        <w:t>2</w:t>
      </w:r>
      <w:r w:rsidRPr="006B1E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B1E42">
        <w:rPr>
          <w:sz w:val="26"/>
          <w:szCs w:val="26"/>
        </w:rPr>
        <w:t>контрольных мероприятия</w:t>
      </w:r>
      <w:r>
        <w:rPr>
          <w:sz w:val="26"/>
          <w:szCs w:val="26"/>
        </w:rPr>
        <w:t xml:space="preserve"> в сфере деятельности </w:t>
      </w:r>
      <w:r w:rsidRPr="00432A93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лавного управления образования </w:t>
      </w:r>
      <w:r w:rsidRPr="00432A93">
        <w:rPr>
          <w:bCs/>
          <w:sz w:val="26"/>
          <w:szCs w:val="26"/>
        </w:rPr>
        <w:t>мэрии</w:t>
      </w:r>
      <w:r w:rsidRPr="006B1E42">
        <w:rPr>
          <w:sz w:val="26"/>
          <w:szCs w:val="26"/>
        </w:rPr>
        <w:t>.</w:t>
      </w:r>
    </w:p>
    <w:p w:rsidR="00073E76" w:rsidRDefault="00073E76" w:rsidP="00073E76">
      <w:pPr>
        <w:ind w:firstLine="708"/>
        <w:jc w:val="both"/>
        <w:outlineLvl w:val="0"/>
        <w:rPr>
          <w:sz w:val="26"/>
          <w:szCs w:val="26"/>
        </w:rPr>
      </w:pPr>
      <w:r w:rsidRPr="00C66846">
        <w:rPr>
          <w:bCs/>
          <w:sz w:val="26"/>
          <w:szCs w:val="26"/>
        </w:rPr>
        <w:t>Так, п</w:t>
      </w:r>
      <w:r w:rsidRPr="00C66846">
        <w:rPr>
          <w:sz w:val="26"/>
          <w:szCs w:val="26"/>
        </w:rPr>
        <w:t xml:space="preserve">роверка </w:t>
      </w:r>
      <w:r w:rsidRPr="00C66846">
        <w:rPr>
          <w:i/>
          <w:sz w:val="26"/>
          <w:szCs w:val="26"/>
        </w:rPr>
        <w:t>полноты обеспечения учащихся бесплатными учебниками и учебными пособиями</w:t>
      </w:r>
      <w:r w:rsidRPr="00C6684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10 </w:t>
      </w:r>
      <w:r w:rsidRPr="00C66846">
        <w:rPr>
          <w:sz w:val="26"/>
          <w:szCs w:val="26"/>
        </w:rPr>
        <w:t xml:space="preserve">общеобразовательных учреждений города выявила факты нарушения Федерального закона об образовании и неполного обеспечения учащихся бесплатной учебной литературой в 2013/14 учебном году. Однако уже в 2014/15 учебном году все учащиеся проверенных учреждений образования были обеспечены бесплатными учебниками в полном объеме. Как факт, свидетельствующий о недостаточной организации контроля за эффективным использованием бюджетных средств, палатой отмечено осуществление закупок учебной литературы в объеме, в два раза превышающем фактическую потребность (школа №105), что </w:t>
      </w:r>
      <w:r>
        <w:rPr>
          <w:sz w:val="26"/>
          <w:szCs w:val="26"/>
        </w:rPr>
        <w:t xml:space="preserve">привело к </w:t>
      </w:r>
      <w:r w:rsidRPr="00C66846">
        <w:rPr>
          <w:sz w:val="26"/>
          <w:szCs w:val="26"/>
        </w:rPr>
        <w:t xml:space="preserve"> хранени</w:t>
      </w:r>
      <w:r>
        <w:rPr>
          <w:sz w:val="26"/>
          <w:szCs w:val="26"/>
        </w:rPr>
        <w:t>ю</w:t>
      </w:r>
      <w:r w:rsidRPr="00C66846">
        <w:rPr>
          <w:sz w:val="26"/>
          <w:szCs w:val="26"/>
        </w:rPr>
        <w:t xml:space="preserve"> материальных ценностей, стоимостью более миллиона рублей, без их использования длительное время (более года).</w:t>
      </w:r>
    </w:p>
    <w:p w:rsidR="00073E76" w:rsidRPr="00914AD7" w:rsidRDefault="00073E76" w:rsidP="00073E76">
      <w:pPr>
        <w:ind w:firstLine="708"/>
        <w:jc w:val="both"/>
        <w:outlineLvl w:val="0"/>
        <w:rPr>
          <w:sz w:val="26"/>
          <w:szCs w:val="26"/>
        </w:rPr>
      </w:pPr>
      <w:r w:rsidRPr="00914AD7">
        <w:rPr>
          <w:sz w:val="26"/>
          <w:szCs w:val="26"/>
        </w:rPr>
        <w:t xml:space="preserve">По </w:t>
      </w:r>
      <w:r>
        <w:rPr>
          <w:sz w:val="26"/>
          <w:szCs w:val="26"/>
        </w:rPr>
        <w:t>результатам</w:t>
      </w:r>
      <w:r w:rsidRPr="00914AD7">
        <w:rPr>
          <w:sz w:val="26"/>
          <w:szCs w:val="26"/>
        </w:rPr>
        <w:t xml:space="preserve"> контрольного мероприятия была создана рабочая группа, с участием членов коллегии палаты и представителей </w:t>
      </w:r>
      <w:r w:rsidRPr="00914AD7">
        <w:rPr>
          <w:bCs/>
          <w:sz w:val="26"/>
          <w:szCs w:val="26"/>
        </w:rPr>
        <w:t>ГУО мэрии</w:t>
      </w:r>
      <w:r w:rsidRPr="00914AD7">
        <w:rPr>
          <w:sz w:val="26"/>
          <w:szCs w:val="26"/>
        </w:rPr>
        <w:t>, которой разработаны и внедрены конкретные предложения по усилению контроля, за эффективностью производимых расходов бюджетных средств, при осуществлении закупок учебной литературы.</w:t>
      </w:r>
    </w:p>
    <w:p w:rsidR="00073E76" w:rsidRDefault="00073E76" w:rsidP="00073E7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432A93">
        <w:rPr>
          <w:bCs/>
          <w:sz w:val="26"/>
          <w:szCs w:val="26"/>
        </w:rPr>
        <w:t>Итоги проверки</w:t>
      </w:r>
      <w:r w:rsidRPr="006B1E42">
        <w:rPr>
          <w:bCs/>
          <w:sz w:val="26"/>
          <w:szCs w:val="26"/>
        </w:rPr>
        <w:t>, проведенн</w:t>
      </w:r>
      <w:r>
        <w:rPr>
          <w:bCs/>
          <w:sz w:val="26"/>
          <w:szCs w:val="26"/>
        </w:rPr>
        <w:t>ой</w:t>
      </w:r>
      <w:r w:rsidRPr="006B1E42">
        <w:rPr>
          <w:bCs/>
          <w:sz w:val="26"/>
          <w:szCs w:val="26"/>
        </w:rPr>
        <w:t xml:space="preserve"> </w:t>
      </w:r>
      <w:r w:rsidRPr="006B1E42">
        <w:rPr>
          <w:sz w:val="26"/>
          <w:szCs w:val="26"/>
        </w:rPr>
        <w:t>совместно с п</w:t>
      </w:r>
      <w:r w:rsidRPr="006B1E42">
        <w:rPr>
          <w:bCs/>
          <w:sz w:val="26"/>
          <w:szCs w:val="26"/>
        </w:rPr>
        <w:t xml:space="preserve">рокуратурой города, </w:t>
      </w:r>
      <w:r w:rsidRPr="00432A93">
        <w:rPr>
          <w:bCs/>
          <w:sz w:val="26"/>
          <w:szCs w:val="26"/>
        </w:rPr>
        <w:t xml:space="preserve">по вопросу </w:t>
      </w:r>
      <w:r w:rsidRPr="00432A93">
        <w:rPr>
          <w:bCs/>
          <w:i/>
          <w:sz w:val="26"/>
          <w:szCs w:val="26"/>
        </w:rPr>
        <w:t>соблюдения законодательства при использовании в 2013 году средств федерального бюджета на выплату вознаграждения за классное руководство педагогам в рамках приоритетного национального проекта «Образование»</w:t>
      </w:r>
      <w:r w:rsidRPr="00432A93">
        <w:rPr>
          <w:bCs/>
          <w:sz w:val="26"/>
          <w:szCs w:val="26"/>
        </w:rPr>
        <w:t xml:space="preserve"> показали, что ГУО мэрии до окончания финансовых операций 2013 года не были зачислены на лицевые счета подведомственных учреждений субвенци</w:t>
      </w:r>
      <w:r>
        <w:rPr>
          <w:bCs/>
          <w:sz w:val="26"/>
          <w:szCs w:val="26"/>
        </w:rPr>
        <w:t>и</w:t>
      </w:r>
      <w:r w:rsidRPr="00432A93">
        <w:rPr>
          <w:bCs/>
          <w:sz w:val="26"/>
          <w:szCs w:val="26"/>
        </w:rPr>
        <w:t xml:space="preserve"> в размере </w:t>
      </w:r>
      <w:r w:rsidRPr="006B1E42">
        <w:rPr>
          <w:bCs/>
          <w:sz w:val="26"/>
          <w:szCs w:val="26"/>
        </w:rPr>
        <w:t xml:space="preserve">более миллиона </w:t>
      </w:r>
      <w:r w:rsidRPr="00432A93">
        <w:rPr>
          <w:bCs/>
          <w:sz w:val="26"/>
          <w:szCs w:val="26"/>
        </w:rPr>
        <w:t xml:space="preserve">рублей, </w:t>
      </w:r>
      <w:r>
        <w:rPr>
          <w:bCs/>
          <w:sz w:val="26"/>
          <w:szCs w:val="26"/>
        </w:rPr>
        <w:t>что</w:t>
      </w:r>
      <w:r w:rsidRPr="00432A93">
        <w:rPr>
          <w:bCs/>
          <w:sz w:val="26"/>
          <w:szCs w:val="26"/>
        </w:rPr>
        <w:t xml:space="preserve"> не соответствует принципу результативности использования бюджетных средств. </w:t>
      </w:r>
      <w:r>
        <w:rPr>
          <w:bCs/>
          <w:sz w:val="26"/>
          <w:szCs w:val="26"/>
        </w:rPr>
        <w:t>А в</w:t>
      </w:r>
      <w:r w:rsidRPr="00432A93">
        <w:rPr>
          <w:bCs/>
          <w:sz w:val="26"/>
          <w:szCs w:val="26"/>
        </w:rPr>
        <w:t>озврат</w:t>
      </w:r>
      <w:r>
        <w:rPr>
          <w:bCs/>
          <w:sz w:val="26"/>
          <w:szCs w:val="26"/>
        </w:rPr>
        <w:t xml:space="preserve"> </w:t>
      </w:r>
      <w:r w:rsidRPr="00432A93">
        <w:rPr>
          <w:bCs/>
          <w:sz w:val="26"/>
          <w:szCs w:val="26"/>
        </w:rPr>
        <w:t xml:space="preserve">в областной бюджет указанной суммы увеличил кредиторскую задолженность </w:t>
      </w:r>
      <w:r w:rsidRPr="006B1E42">
        <w:rPr>
          <w:bCs/>
          <w:sz w:val="26"/>
          <w:szCs w:val="26"/>
        </w:rPr>
        <w:t xml:space="preserve">почти </w:t>
      </w:r>
      <w:r w:rsidRPr="00432A93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40</w:t>
      </w:r>
      <w:r w:rsidRPr="00432A93">
        <w:rPr>
          <w:bCs/>
          <w:sz w:val="26"/>
          <w:szCs w:val="26"/>
        </w:rPr>
        <w:t xml:space="preserve">%. </w:t>
      </w:r>
      <w:r>
        <w:rPr>
          <w:bCs/>
          <w:sz w:val="26"/>
          <w:szCs w:val="26"/>
        </w:rPr>
        <w:t xml:space="preserve">Результатом </w:t>
      </w:r>
      <w:r w:rsidRPr="006B1E42">
        <w:rPr>
          <w:bCs/>
          <w:sz w:val="26"/>
          <w:szCs w:val="26"/>
        </w:rPr>
        <w:t xml:space="preserve"> контрольного мероприятия стало внесение прокуратур</w:t>
      </w:r>
      <w:r>
        <w:rPr>
          <w:bCs/>
          <w:sz w:val="26"/>
          <w:szCs w:val="26"/>
        </w:rPr>
        <w:t xml:space="preserve">ой </w:t>
      </w:r>
      <w:r w:rsidRPr="006B1E42">
        <w:rPr>
          <w:bCs/>
          <w:sz w:val="26"/>
          <w:szCs w:val="26"/>
        </w:rPr>
        <w:t>города представления об устранении нарушений бюджетного законодательства</w:t>
      </w:r>
      <w:r>
        <w:rPr>
          <w:bCs/>
          <w:sz w:val="26"/>
          <w:szCs w:val="26"/>
        </w:rPr>
        <w:t xml:space="preserve"> </w:t>
      </w:r>
      <w:r w:rsidRPr="00432A93">
        <w:rPr>
          <w:bCs/>
          <w:sz w:val="26"/>
          <w:szCs w:val="26"/>
        </w:rPr>
        <w:t>от 24.06.2014 №2-690в-2014</w:t>
      </w:r>
      <w:r w:rsidRPr="006B1E42">
        <w:rPr>
          <w:bCs/>
          <w:sz w:val="26"/>
          <w:szCs w:val="26"/>
        </w:rPr>
        <w:t xml:space="preserve">. В качестве реагирования на представление прокуратуры об устранении выявленных палатой нарушений, мэрией города указано руководителям подразделений </w:t>
      </w:r>
      <w:r w:rsidRPr="00432A93">
        <w:rPr>
          <w:bCs/>
          <w:sz w:val="26"/>
          <w:szCs w:val="26"/>
        </w:rPr>
        <w:t>ГУО мэрии</w:t>
      </w:r>
      <w:r w:rsidRPr="006B1E42">
        <w:rPr>
          <w:bCs/>
          <w:sz w:val="26"/>
          <w:szCs w:val="26"/>
        </w:rPr>
        <w:t xml:space="preserve"> на необходимость эффективного использования и усиления контроля за использованием бюджетных средств (письмо </w:t>
      </w:r>
      <w:r w:rsidRPr="00432A93">
        <w:rPr>
          <w:bCs/>
          <w:sz w:val="26"/>
          <w:szCs w:val="26"/>
        </w:rPr>
        <w:t xml:space="preserve">мэрии города </w:t>
      </w:r>
      <w:r w:rsidRPr="006B1E42">
        <w:rPr>
          <w:bCs/>
          <w:sz w:val="26"/>
          <w:szCs w:val="26"/>
        </w:rPr>
        <w:t>№01/40/04134).</w:t>
      </w:r>
    </w:p>
    <w:p w:rsidR="00073E76" w:rsidRDefault="00073E76" w:rsidP="00AD3624">
      <w:pPr>
        <w:ind w:firstLine="709"/>
        <w:jc w:val="center"/>
        <w:rPr>
          <w:b/>
          <w:sz w:val="26"/>
          <w:szCs w:val="26"/>
        </w:rPr>
      </w:pPr>
    </w:p>
    <w:p w:rsidR="00AD3624" w:rsidRPr="002027E2" w:rsidRDefault="00AD3624" w:rsidP="00AD3624">
      <w:pPr>
        <w:ind w:firstLine="709"/>
        <w:jc w:val="center"/>
        <w:rPr>
          <w:b/>
          <w:sz w:val="26"/>
          <w:szCs w:val="26"/>
        </w:rPr>
      </w:pPr>
      <w:r w:rsidRPr="002027E2">
        <w:rPr>
          <w:b/>
          <w:sz w:val="26"/>
          <w:szCs w:val="26"/>
        </w:rPr>
        <w:t>3.</w:t>
      </w:r>
      <w:r w:rsidR="002A76C7">
        <w:rPr>
          <w:b/>
          <w:sz w:val="26"/>
          <w:szCs w:val="26"/>
        </w:rPr>
        <w:t>3</w:t>
      </w:r>
      <w:r w:rsidRPr="002027E2">
        <w:rPr>
          <w:b/>
          <w:sz w:val="26"/>
          <w:szCs w:val="26"/>
        </w:rPr>
        <w:t>. Контроль расходов бюджета города на транспортную</w:t>
      </w:r>
      <w:r>
        <w:rPr>
          <w:b/>
          <w:sz w:val="26"/>
          <w:szCs w:val="26"/>
        </w:rPr>
        <w:t xml:space="preserve"> отрасль </w:t>
      </w:r>
      <w:r w:rsidRPr="002027E2">
        <w:rPr>
          <w:b/>
          <w:sz w:val="26"/>
          <w:szCs w:val="26"/>
        </w:rPr>
        <w:t xml:space="preserve"> и дорожно-благоустроительн</w:t>
      </w:r>
      <w:r>
        <w:rPr>
          <w:b/>
          <w:sz w:val="26"/>
          <w:szCs w:val="26"/>
        </w:rPr>
        <w:t>ый комплекс</w:t>
      </w:r>
      <w:r w:rsidRPr="002027E2">
        <w:rPr>
          <w:b/>
          <w:sz w:val="26"/>
          <w:szCs w:val="26"/>
        </w:rPr>
        <w:t xml:space="preserve"> </w:t>
      </w:r>
    </w:p>
    <w:p w:rsidR="00AD3624" w:rsidRPr="00470DF1" w:rsidRDefault="00AD3624" w:rsidP="00AD3624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470DF1">
        <w:rPr>
          <w:sz w:val="26"/>
          <w:szCs w:val="26"/>
        </w:rPr>
        <w:t>Приоритетным</w:t>
      </w:r>
      <w:r w:rsidRPr="00470DF1">
        <w:rPr>
          <w:color w:val="000000"/>
          <w:sz w:val="26"/>
          <w:szCs w:val="26"/>
        </w:rPr>
        <w:t xml:space="preserve"> направлением п</w:t>
      </w:r>
      <w:r w:rsidRPr="00470DF1">
        <w:rPr>
          <w:sz w:val="26"/>
          <w:szCs w:val="26"/>
        </w:rPr>
        <w:t xml:space="preserve">ри проведении  контрольных  мероприятий </w:t>
      </w:r>
      <w:r>
        <w:rPr>
          <w:sz w:val="26"/>
          <w:szCs w:val="26"/>
        </w:rPr>
        <w:t xml:space="preserve">в данной отрасли городского хозяйства, </w:t>
      </w:r>
      <w:r w:rsidRPr="00470DF1">
        <w:rPr>
          <w:sz w:val="26"/>
          <w:szCs w:val="26"/>
        </w:rPr>
        <w:t>в отчетном периоде</w:t>
      </w:r>
      <w:r>
        <w:rPr>
          <w:sz w:val="26"/>
          <w:szCs w:val="26"/>
        </w:rPr>
        <w:t>,</w:t>
      </w:r>
      <w:r w:rsidRPr="00470DF1">
        <w:rPr>
          <w:sz w:val="26"/>
          <w:szCs w:val="26"/>
        </w:rPr>
        <w:t xml:space="preserve"> яв</w:t>
      </w:r>
      <w:r>
        <w:rPr>
          <w:sz w:val="26"/>
          <w:szCs w:val="26"/>
        </w:rPr>
        <w:t>и</w:t>
      </w:r>
      <w:r w:rsidRPr="00470DF1">
        <w:rPr>
          <w:sz w:val="26"/>
          <w:szCs w:val="26"/>
        </w:rPr>
        <w:t>лось эффективное использование бюджетных средств, выделенных на оказание транспортных услуг, на выполнение работ по содержанию улично-дорожной сети</w:t>
      </w:r>
      <w:r>
        <w:rPr>
          <w:sz w:val="26"/>
          <w:szCs w:val="26"/>
        </w:rPr>
        <w:t xml:space="preserve"> (в том числе </w:t>
      </w:r>
      <w:r w:rsidRPr="00470DF1">
        <w:rPr>
          <w:sz w:val="26"/>
          <w:szCs w:val="26"/>
        </w:rPr>
        <w:t>приобретение  горюче-смазочных материалов  и  спецтехники  для муниципальных учреждений</w:t>
      </w:r>
      <w:r>
        <w:rPr>
          <w:sz w:val="26"/>
          <w:szCs w:val="26"/>
        </w:rPr>
        <w:t>) и</w:t>
      </w:r>
      <w:r w:rsidRPr="00470DF1">
        <w:rPr>
          <w:sz w:val="26"/>
          <w:szCs w:val="26"/>
        </w:rPr>
        <w:t xml:space="preserve"> на выполнение мероприятий по реализации наказов избирателей. </w:t>
      </w:r>
      <w:r w:rsidRPr="00470DF1">
        <w:rPr>
          <w:color w:val="000000"/>
          <w:sz w:val="26"/>
          <w:szCs w:val="26"/>
        </w:rPr>
        <w:t xml:space="preserve">Проведенными мероприятиями охвачены объекты контроля, подведомственные  </w:t>
      </w:r>
      <w:r>
        <w:rPr>
          <w:color w:val="000000"/>
          <w:sz w:val="26"/>
          <w:szCs w:val="26"/>
        </w:rPr>
        <w:t xml:space="preserve">департаменту транспорта и дорожно-благоустроительного комплекса </w:t>
      </w:r>
      <w:r w:rsidRPr="00470DF1">
        <w:rPr>
          <w:color w:val="000000"/>
          <w:sz w:val="26"/>
          <w:szCs w:val="26"/>
        </w:rPr>
        <w:t>мэрии.</w:t>
      </w:r>
      <w:r>
        <w:rPr>
          <w:color w:val="000000"/>
          <w:sz w:val="26"/>
          <w:szCs w:val="26"/>
        </w:rPr>
        <w:t xml:space="preserve"> </w:t>
      </w:r>
      <w:r w:rsidRPr="00470DF1">
        <w:rPr>
          <w:sz w:val="26"/>
          <w:szCs w:val="26"/>
        </w:rPr>
        <w:t xml:space="preserve">Результаты проведенных </w:t>
      </w:r>
      <w:r>
        <w:rPr>
          <w:sz w:val="26"/>
          <w:szCs w:val="26"/>
        </w:rPr>
        <w:t xml:space="preserve">контрольных </w:t>
      </w:r>
      <w:r w:rsidRPr="00470DF1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позволили сделать вывод о </w:t>
      </w:r>
      <w:r w:rsidRPr="00470DF1">
        <w:rPr>
          <w:sz w:val="26"/>
          <w:szCs w:val="26"/>
        </w:rPr>
        <w:t>недостатк</w:t>
      </w:r>
      <w:r>
        <w:rPr>
          <w:sz w:val="26"/>
          <w:szCs w:val="26"/>
        </w:rPr>
        <w:t xml:space="preserve">ах </w:t>
      </w:r>
      <w:r w:rsidRPr="00470DF1">
        <w:rPr>
          <w:sz w:val="26"/>
          <w:szCs w:val="26"/>
        </w:rPr>
        <w:t xml:space="preserve">в обеспечении результативности бюджетных расходов. Допускались </w:t>
      </w:r>
      <w:r>
        <w:rPr>
          <w:sz w:val="26"/>
          <w:szCs w:val="26"/>
        </w:rPr>
        <w:lastRenderedPageBreak/>
        <w:t xml:space="preserve">неоднократные </w:t>
      </w:r>
      <w:r w:rsidRPr="00470DF1">
        <w:rPr>
          <w:sz w:val="26"/>
          <w:szCs w:val="26"/>
        </w:rPr>
        <w:t>нарушения</w:t>
      </w:r>
      <w:r w:rsidRPr="00470DF1">
        <w:rPr>
          <w:bCs/>
          <w:sz w:val="26"/>
          <w:szCs w:val="26"/>
        </w:rPr>
        <w:t xml:space="preserve"> </w:t>
      </w:r>
      <w:r w:rsidRPr="00470DF1">
        <w:rPr>
          <w:sz w:val="26"/>
          <w:szCs w:val="26"/>
        </w:rPr>
        <w:t>федерального законодательства в сфере размещения заказов и контрактной системы на поставки товаров и услуг</w:t>
      </w:r>
      <w:r w:rsidRPr="00470DF1">
        <w:rPr>
          <w:szCs w:val="28"/>
        </w:rPr>
        <w:t xml:space="preserve"> </w:t>
      </w:r>
      <w:r w:rsidRPr="00470DF1">
        <w:rPr>
          <w:sz w:val="26"/>
          <w:szCs w:val="26"/>
        </w:rPr>
        <w:t xml:space="preserve">для обеспечения муниципальных нужд, нарушения </w:t>
      </w:r>
      <w:r w:rsidRPr="00470DF1">
        <w:rPr>
          <w:bCs/>
          <w:sz w:val="26"/>
          <w:szCs w:val="26"/>
        </w:rPr>
        <w:t xml:space="preserve">условий аукционной документации, градостроительного, </w:t>
      </w:r>
      <w:r w:rsidRPr="00470DF1">
        <w:rPr>
          <w:sz w:val="26"/>
          <w:szCs w:val="26"/>
        </w:rPr>
        <w:t>бюджетного и трудового законодательства.</w:t>
      </w:r>
    </w:p>
    <w:p w:rsidR="00AD3624" w:rsidRPr="00E95DB9" w:rsidRDefault="00AD3624" w:rsidP="00AD362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E95DB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Так, </w:t>
      </w:r>
      <w:r w:rsidRPr="00E95DB9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ru-RU"/>
        </w:rPr>
        <w:t>Центром управления городским автоэлектротранспортом</w:t>
      </w:r>
      <w:r w:rsidRPr="00E95DB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без проведения конкурсов для выполнения пассажирских перевозок в 2012-2013 годах были привлечены на временной основе перевозчики по 37% маршрутов.</w:t>
      </w:r>
    </w:p>
    <w:p w:rsidR="00AD3624" w:rsidRPr="00E95DB9" w:rsidRDefault="00AD3624" w:rsidP="00AD3624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DB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Контрольными мероприятиями по вопросу эффективности использования бюджетных средств  </w:t>
      </w:r>
      <w:r w:rsidRPr="00E95DB9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ru-RU"/>
        </w:rPr>
        <w:t>при  размещении заказов на поставку товаров (ГСМ) для муниципальных нужд Главного управления благоустройства и озеленения мэрии города</w:t>
      </w:r>
      <w:r w:rsidRPr="00E95DB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установлено, </w:t>
      </w:r>
      <w:r w:rsidRPr="00E95DB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основной причиной неисполнения муниципальных контрактов являлось завышение объемов и цены в аукционной документации (фактические цены поставок ниже договорных). В большинстве случаев в аукционной документации цены на бензин и дизельное топливо выше, чем на заправочных станциях крупных розничных поставщиков (разница до 2 рублей за один литр). Установлены факты, когда участие потенциальных поставщиков моторного топлива было ограничено условиями  аукционной документации (например: сеть должна охватывать всю территорию города и иметь не менее 30 станций), что привело к отсутствию конкуренции и возможной экономии от проведения аукционов. Цены оптовых поставок зимнего дизельного топлива в 2013 году превысили розничные цены, в результате чего дополнительные расходы составили более полутора миллионов рублей.</w:t>
      </w:r>
    </w:p>
    <w:p w:rsidR="00AD3624" w:rsidRPr="00470DF1" w:rsidRDefault="00AD3624" w:rsidP="00AD3624">
      <w:pPr>
        <w:pStyle w:val="aa"/>
        <w:pBdr>
          <w:top w:val="none" w:sz="0" w:space="0" w:color="auto"/>
          <w:bottom w:val="none" w:sz="0" w:space="0" w:color="auto"/>
        </w:pBdr>
        <w:ind w:firstLine="709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470DF1">
        <w:rPr>
          <w:rFonts w:ascii="Times New Roman" w:hAnsi="Times New Roman"/>
          <w:i w:val="0"/>
          <w:color w:val="auto"/>
          <w:sz w:val="26"/>
          <w:szCs w:val="26"/>
        </w:rPr>
        <w:t xml:space="preserve">Проведенным аудитом эффективности использования бюджетных средств, </w:t>
      </w:r>
      <w:r w:rsidRPr="00470DF1">
        <w:rPr>
          <w:rFonts w:ascii="Times New Roman" w:hAnsi="Times New Roman"/>
          <w:color w:val="auto"/>
          <w:sz w:val="26"/>
          <w:szCs w:val="26"/>
        </w:rPr>
        <w:t>выделенных на закупку спецтехники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>, установлена нехватка бюджетного финансирования на закупку нового подвижного состава</w:t>
      </w:r>
      <w:r>
        <w:rPr>
          <w:rFonts w:ascii="Times New Roman" w:hAnsi="Times New Roman"/>
          <w:i w:val="0"/>
          <w:color w:val="auto"/>
          <w:sz w:val="26"/>
          <w:szCs w:val="26"/>
        </w:rPr>
        <w:t>.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 xml:space="preserve">  В отрасли сохраняется </w:t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тревожная 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 xml:space="preserve">тенденция старения и сокращения основных фондов, несмотря на то, что потребность населения в перевозках сохраняется. </w:t>
      </w:r>
      <w:r>
        <w:rPr>
          <w:rFonts w:ascii="Times New Roman" w:hAnsi="Times New Roman"/>
          <w:i w:val="0"/>
          <w:color w:val="auto"/>
          <w:sz w:val="26"/>
          <w:szCs w:val="26"/>
        </w:rPr>
        <w:t>Р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>ешени</w:t>
      </w:r>
      <w:r>
        <w:rPr>
          <w:rFonts w:ascii="Times New Roman" w:hAnsi="Times New Roman"/>
          <w:i w:val="0"/>
          <w:color w:val="auto"/>
          <w:sz w:val="26"/>
          <w:szCs w:val="26"/>
        </w:rPr>
        <w:t>е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 xml:space="preserve"> данной проблемы  палат</w:t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а видит в 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>разработ</w:t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ке 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>и принят</w:t>
      </w:r>
      <w:r>
        <w:rPr>
          <w:rFonts w:ascii="Times New Roman" w:hAnsi="Times New Roman"/>
          <w:i w:val="0"/>
          <w:color w:val="auto"/>
          <w:sz w:val="26"/>
          <w:szCs w:val="26"/>
        </w:rPr>
        <w:t>ии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 xml:space="preserve"> ведомственн</w:t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ой 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>целев</w:t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ой 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>программ</w:t>
      </w:r>
      <w:r>
        <w:rPr>
          <w:rFonts w:ascii="Times New Roman" w:hAnsi="Times New Roman"/>
          <w:i w:val="0"/>
          <w:color w:val="auto"/>
          <w:sz w:val="26"/>
          <w:szCs w:val="26"/>
        </w:rPr>
        <w:t>ы</w:t>
      </w:r>
      <w:r w:rsidRPr="00470DF1">
        <w:rPr>
          <w:rFonts w:ascii="Times New Roman" w:hAnsi="Times New Roman"/>
          <w:i w:val="0"/>
          <w:color w:val="auto"/>
          <w:sz w:val="26"/>
          <w:szCs w:val="26"/>
        </w:rPr>
        <w:t xml:space="preserve"> для обновления подвижного состава муниципальных транспортных предприятий.</w:t>
      </w:r>
    </w:p>
    <w:p w:rsidR="00AD3624" w:rsidRPr="00470DF1" w:rsidRDefault="00AD3624" w:rsidP="00AD3624">
      <w:pPr>
        <w:tabs>
          <w:tab w:val="left" w:pos="567"/>
        </w:tabs>
        <w:ind w:firstLine="709"/>
        <w:jc w:val="both"/>
        <w:outlineLvl w:val="0"/>
        <w:rPr>
          <w:sz w:val="26"/>
          <w:szCs w:val="26"/>
        </w:rPr>
      </w:pPr>
      <w:r w:rsidRPr="00470DF1">
        <w:rPr>
          <w:sz w:val="26"/>
          <w:szCs w:val="26"/>
        </w:rPr>
        <w:t xml:space="preserve">По результатам проведенных проверок по формированию и выполнению муниципальных заданий муниципальными казенными учреждениями города           </w:t>
      </w:r>
      <w:r w:rsidRPr="00470DF1">
        <w:rPr>
          <w:i/>
          <w:sz w:val="26"/>
          <w:szCs w:val="26"/>
        </w:rPr>
        <w:t>(«Горзеленхоз» и  «ДЭУ № 1»</w:t>
      </w:r>
      <w:r>
        <w:rPr>
          <w:sz w:val="26"/>
          <w:szCs w:val="26"/>
        </w:rPr>
        <w:t xml:space="preserve">) палатой отмечены факты, когда </w:t>
      </w:r>
      <w:r w:rsidRPr="00470DF1">
        <w:rPr>
          <w:sz w:val="26"/>
          <w:szCs w:val="26"/>
        </w:rPr>
        <w:t>в муниципальных заданиях не установлены показатели, характеризующие качество и объем (периодичность) муниципальных услуг (работ)</w:t>
      </w:r>
      <w:r>
        <w:rPr>
          <w:sz w:val="26"/>
          <w:szCs w:val="26"/>
        </w:rPr>
        <w:t xml:space="preserve">, </w:t>
      </w:r>
      <w:r w:rsidRPr="00470DF1">
        <w:rPr>
          <w:sz w:val="26"/>
          <w:szCs w:val="26"/>
        </w:rPr>
        <w:t>не утвержден порядок</w:t>
      </w:r>
      <w:r>
        <w:rPr>
          <w:sz w:val="26"/>
          <w:szCs w:val="26"/>
        </w:rPr>
        <w:t xml:space="preserve"> определения нормативных затрат и </w:t>
      </w:r>
      <w:r w:rsidRPr="00470DF1">
        <w:rPr>
          <w:sz w:val="26"/>
          <w:szCs w:val="26"/>
        </w:rPr>
        <w:t>включ</w:t>
      </w:r>
      <w:r>
        <w:rPr>
          <w:sz w:val="26"/>
          <w:szCs w:val="26"/>
        </w:rPr>
        <w:t xml:space="preserve">аются </w:t>
      </w:r>
      <w:r w:rsidRPr="00470DF1">
        <w:rPr>
          <w:sz w:val="26"/>
          <w:szCs w:val="26"/>
        </w:rPr>
        <w:t>работы не предусмотренные Перечнем работ по благоустройству территории города Новосибирска.</w:t>
      </w:r>
      <w:r>
        <w:rPr>
          <w:sz w:val="26"/>
          <w:szCs w:val="26"/>
        </w:rPr>
        <w:t xml:space="preserve"> Установлены факты завышения </w:t>
      </w:r>
      <w:r w:rsidRPr="00470DF1">
        <w:rPr>
          <w:sz w:val="26"/>
          <w:szCs w:val="26"/>
        </w:rPr>
        <w:t>объемов работ по выполнению муниципального задания</w:t>
      </w:r>
      <w:r>
        <w:rPr>
          <w:sz w:val="26"/>
          <w:szCs w:val="26"/>
        </w:rPr>
        <w:t xml:space="preserve">, по сравнению с </w:t>
      </w:r>
      <w:r w:rsidRPr="00470DF1">
        <w:rPr>
          <w:sz w:val="26"/>
          <w:szCs w:val="26"/>
        </w:rPr>
        <w:t xml:space="preserve">актам выполненных работ. </w:t>
      </w:r>
      <w:r>
        <w:rPr>
          <w:sz w:val="26"/>
          <w:szCs w:val="26"/>
        </w:rPr>
        <w:t xml:space="preserve">Особенно </w:t>
      </w:r>
      <w:r w:rsidRPr="00470DF1">
        <w:rPr>
          <w:sz w:val="26"/>
          <w:szCs w:val="26"/>
        </w:rPr>
        <w:t>следует отметить завышение объемов работ по выполнению муниципального задания по декоративному лесопитомнику,</w:t>
      </w:r>
      <w:r>
        <w:rPr>
          <w:sz w:val="26"/>
          <w:szCs w:val="26"/>
        </w:rPr>
        <w:t xml:space="preserve"> </w:t>
      </w:r>
      <w:r w:rsidRPr="00470DF1">
        <w:rPr>
          <w:sz w:val="26"/>
          <w:szCs w:val="26"/>
        </w:rPr>
        <w:t>котор</w:t>
      </w:r>
      <w:r>
        <w:rPr>
          <w:sz w:val="26"/>
          <w:szCs w:val="26"/>
        </w:rPr>
        <w:t xml:space="preserve">ый </w:t>
      </w:r>
      <w:r w:rsidRPr="00470DF1">
        <w:rPr>
          <w:sz w:val="26"/>
          <w:szCs w:val="26"/>
        </w:rPr>
        <w:t>практически не занимается основными видами деятельности</w:t>
      </w:r>
      <w:r>
        <w:rPr>
          <w:sz w:val="26"/>
          <w:szCs w:val="26"/>
        </w:rPr>
        <w:t xml:space="preserve"> (</w:t>
      </w:r>
      <w:r w:rsidRPr="00470DF1">
        <w:rPr>
          <w:sz w:val="26"/>
          <w:szCs w:val="26"/>
        </w:rPr>
        <w:t>посадк</w:t>
      </w:r>
      <w:r>
        <w:rPr>
          <w:sz w:val="26"/>
          <w:szCs w:val="26"/>
        </w:rPr>
        <w:t>а</w:t>
      </w:r>
      <w:r w:rsidRPr="00470DF1">
        <w:rPr>
          <w:sz w:val="26"/>
          <w:szCs w:val="26"/>
        </w:rPr>
        <w:t xml:space="preserve"> сеянцев, уход за посадочным материалом, обработк</w:t>
      </w:r>
      <w:r>
        <w:rPr>
          <w:sz w:val="26"/>
          <w:szCs w:val="26"/>
        </w:rPr>
        <w:t xml:space="preserve">а </w:t>
      </w:r>
      <w:r w:rsidRPr="00470DF1">
        <w:rPr>
          <w:sz w:val="26"/>
          <w:szCs w:val="26"/>
        </w:rPr>
        <w:t>почвы и уход за посадками</w:t>
      </w:r>
      <w:r>
        <w:rPr>
          <w:sz w:val="26"/>
          <w:szCs w:val="26"/>
        </w:rPr>
        <w:t>) и деятельность которого не рентабельна</w:t>
      </w:r>
      <w:r w:rsidRPr="00470DF1">
        <w:rPr>
          <w:sz w:val="26"/>
          <w:szCs w:val="26"/>
        </w:rPr>
        <w:t>.</w:t>
      </w:r>
      <w:r>
        <w:rPr>
          <w:sz w:val="26"/>
          <w:szCs w:val="26"/>
        </w:rPr>
        <w:t xml:space="preserve"> Установлены </w:t>
      </w:r>
      <w:r w:rsidRPr="00470DF1">
        <w:rPr>
          <w:sz w:val="26"/>
          <w:szCs w:val="26"/>
        </w:rPr>
        <w:t>нарушени</w:t>
      </w:r>
      <w:r>
        <w:rPr>
          <w:sz w:val="26"/>
          <w:szCs w:val="26"/>
        </w:rPr>
        <w:t>я</w:t>
      </w:r>
      <w:r w:rsidRPr="00470DF1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470DF1">
        <w:rPr>
          <w:sz w:val="26"/>
          <w:szCs w:val="26"/>
        </w:rPr>
        <w:t xml:space="preserve">юджетного </w:t>
      </w:r>
      <w:r>
        <w:rPr>
          <w:sz w:val="26"/>
          <w:szCs w:val="26"/>
        </w:rPr>
        <w:t xml:space="preserve">кодекса РФ – </w:t>
      </w:r>
      <w:r w:rsidRPr="00470DF1">
        <w:rPr>
          <w:sz w:val="26"/>
          <w:szCs w:val="26"/>
        </w:rPr>
        <w:t xml:space="preserve">при отсутствии </w:t>
      </w:r>
      <w:r>
        <w:rPr>
          <w:sz w:val="26"/>
          <w:szCs w:val="26"/>
        </w:rPr>
        <w:t xml:space="preserve">лимитов </w:t>
      </w:r>
      <w:r w:rsidRPr="00470DF1">
        <w:rPr>
          <w:sz w:val="26"/>
          <w:szCs w:val="26"/>
        </w:rPr>
        <w:t>бюджетных обязательств проведены аукционы и заключены муниципальные контракты</w:t>
      </w:r>
      <w:r>
        <w:rPr>
          <w:sz w:val="26"/>
          <w:szCs w:val="26"/>
        </w:rPr>
        <w:t xml:space="preserve">, а так же </w:t>
      </w:r>
      <w:r w:rsidRPr="00470DF1">
        <w:rPr>
          <w:sz w:val="26"/>
          <w:szCs w:val="26"/>
        </w:rPr>
        <w:t>произведено самостоятельное перераспределение бюджетных средств.</w:t>
      </w:r>
      <w:r>
        <w:rPr>
          <w:sz w:val="26"/>
          <w:szCs w:val="26"/>
        </w:rPr>
        <w:t xml:space="preserve"> Кроме того, п</w:t>
      </w:r>
      <w:r w:rsidRPr="00470DF1">
        <w:rPr>
          <w:sz w:val="26"/>
          <w:szCs w:val="26"/>
        </w:rPr>
        <w:t>ри отсутствии проектно-сметной документации на строительство и</w:t>
      </w:r>
      <w:r w:rsidRPr="00470DF1">
        <w:rPr>
          <w:szCs w:val="28"/>
        </w:rPr>
        <w:t xml:space="preserve"> </w:t>
      </w:r>
      <w:r w:rsidRPr="00470DF1">
        <w:rPr>
          <w:sz w:val="26"/>
          <w:szCs w:val="26"/>
        </w:rPr>
        <w:t>невыполнении работ в полном объеме по монтажу системы автоматического полива цветников и газонов МКУ «Горзеленхоз» подписан акт выполненных работ</w:t>
      </w:r>
      <w:r>
        <w:rPr>
          <w:sz w:val="26"/>
          <w:szCs w:val="26"/>
        </w:rPr>
        <w:t xml:space="preserve">, что </w:t>
      </w:r>
      <w:r w:rsidRPr="00470DF1">
        <w:rPr>
          <w:sz w:val="26"/>
          <w:szCs w:val="26"/>
        </w:rPr>
        <w:t xml:space="preserve">свидетельствуют о низком уровне внутреннего контроля, как со стороны </w:t>
      </w:r>
      <w:r w:rsidRPr="00470DF1">
        <w:rPr>
          <w:sz w:val="26"/>
          <w:szCs w:val="26"/>
        </w:rPr>
        <w:lastRenderedPageBreak/>
        <w:t>отраслевого департамента, так и самого учреждения.</w:t>
      </w:r>
      <w:r>
        <w:rPr>
          <w:sz w:val="26"/>
          <w:szCs w:val="26"/>
        </w:rPr>
        <w:t xml:space="preserve"> Установлены нарушения </w:t>
      </w:r>
      <w:r w:rsidRPr="00AD3624">
        <w:rPr>
          <w:sz w:val="26"/>
          <w:szCs w:val="26"/>
        </w:rPr>
        <w:t xml:space="preserve">Трудового кодекса РФ, нормативно-правовых документов мэрии города и </w:t>
      </w:r>
      <w:r w:rsidRPr="00470DF1">
        <w:rPr>
          <w:sz w:val="26"/>
          <w:szCs w:val="26"/>
        </w:rPr>
        <w:t>приказов отраслевого департамента</w:t>
      </w:r>
      <w:r>
        <w:rPr>
          <w:sz w:val="26"/>
          <w:szCs w:val="26"/>
        </w:rPr>
        <w:t>, приведшие к</w:t>
      </w:r>
      <w:r w:rsidRPr="00470DF1">
        <w:rPr>
          <w:sz w:val="26"/>
          <w:szCs w:val="26"/>
        </w:rPr>
        <w:t xml:space="preserve"> </w:t>
      </w:r>
      <w:r w:rsidRPr="00AD3624">
        <w:rPr>
          <w:sz w:val="26"/>
          <w:szCs w:val="26"/>
        </w:rPr>
        <w:t>необоснованному начислению и выплате заработной платы</w:t>
      </w:r>
      <w:r w:rsidRPr="00470DF1">
        <w:rPr>
          <w:sz w:val="26"/>
          <w:szCs w:val="26"/>
        </w:rPr>
        <w:t>.</w:t>
      </w:r>
    </w:p>
    <w:p w:rsidR="00AD3624" w:rsidRPr="00470DF1" w:rsidRDefault="00AD3624" w:rsidP="00AD36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устранения выявленных палатой нарушений </w:t>
      </w:r>
      <w:r w:rsidRPr="00470DF1">
        <w:rPr>
          <w:sz w:val="26"/>
          <w:szCs w:val="26"/>
        </w:rPr>
        <w:t xml:space="preserve">на уровне заместителя мэра города и начальника </w:t>
      </w:r>
      <w:r>
        <w:rPr>
          <w:sz w:val="26"/>
          <w:szCs w:val="26"/>
        </w:rPr>
        <w:t xml:space="preserve">департамента транспорта и дорожно-благоустроительного комплекса </w:t>
      </w:r>
      <w:r w:rsidRPr="00470DF1">
        <w:rPr>
          <w:sz w:val="26"/>
          <w:szCs w:val="26"/>
        </w:rPr>
        <w:t xml:space="preserve">мэрии проведены совещания, </w:t>
      </w:r>
      <w:r>
        <w:rPr>
          <w:sz w:val="26"/>
          <w:szCs w:val="26"/>
        </w:rPr>
        <w:t xml:space="preserve">где </w:t>
      </w:r>
      <w:r w:rsidRPr="00470DF1">
        <w:rPr>
          <w:sz w:val="26"/>
          <w:szCs w:val="26"/>
        </w:rPr>
        <w:t xml:space="preserve">приняты </w:t>
      </w:r>
      <w:r>
        <w:rPr>
          <w:sz w:val="26"/>
          <w:szCs w:val="26"/>
        </w:rPr>
        <w:t xml:space="preserve">конкретные </w:t>
      </w:r>
      <w:r w:rsidRPr="00470DF1">
        <w:rPr>
          <w:sz w:val="26"/>
          <w:szCs w:val="26"/>
        </w:rPr>
        <w:t>решения по устранению выявленных недостатков и нарушений, в частности:</w:t>
      </w:r>
    </w:p>
    <w:p w:rsidR="00AD3624" w:rsidRPr="00470DF1" w:rsidRDefault="00AD3624" w:rsidP="00AD36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0DF1">
        <w:rPr>
          <w:sz w:val="26"/>
          <w:szCs w:val="26"/>
        </w:rPr>
        <w:t>внесен</w:t>
      </w:r>
      <w:r>
        <w:rPr>
          <w:sz w:val="26"/>
          <w:szCs w:val="26"/>
        </w:rPr>
        <w:t xml:space="preserve">ы </w:t>
      </w:r>
      <w:r w:rsidRPr="00470DF1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470DF1">
        <w:rPr>
          <w:sz w:val="26"/>
          <w:szCs w:val="26"/>
        </w:rPr>
        <w:t xml:space="preserve"> в Правила благоустройства территории города Новосибирска;</w:t>
      </w:r>
    </w:p>
    <w:p w:rsidR="00AD3624" w:rsidRPr="00470DF1" w:rsidRDefault="00AD3624" w:rsidP="00AD36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0DF1">
        <w:rPr>
          <w:sz w:val="26"/>
          <w:szCs w:val="26"/>
        </w:rPr>
        <w:t>разработана проектно-сметная документация на строительство системы автоматического полива;</w:t>
      </w:r>
    </w:p>
    <w:p w:rsidR="00AD3624" w:rsidRPr="00470DF1" w:rsidRDefault="00AD3624" w:rsidP="00AD36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0DF1">
        <w:rPr>
          <w:sz w:val="26"/>
          <w:szCs w:val="26"/>
        </w:rPr>
        <w:t>выполнены и приняты работы в эксплуатацию</w:t>
      </w:r>
      <w:r>
        <w:rPr>
          <w:sz w:val="26"/>
          <w:szCs w:val="26"/>
        </w:rPr>
        <w:t>, а н</w:t>
      </w:r>
      <w:r w:rsidRPr="00470DF1">
        <w:rPr>
          <w:sz w:val="26"/>
          <w:szCs w:val="26"/>
        </w:rPr>
        <w:t xml:space="preserve">а не построенный объект подписано соглашение о расторжении муниципального контракта с высвобождением </w:t>
      </w:r>
      <w:r>
        <w:rPr>
          <w:sz w:val="26"/>
          <w:szCs w:val="26"/>
        </w:rPr>
        <w:t xml:space="preserve">более 900 тыс. рублей </w:t>
      </w:r>
      <w:r w:rsidRPr="00470DF1">
        <w:rPr>
          <w:sz w:val="26"/>
          <w:szCs w:val="26"/>
        </w:rPr>
        <w:t>бюджетных средств</w:t>
      </w:r>
      <w:r>
        <w:rPr>
          <w:sz w:val="26"/>
          <w:szCs w:val="26"/>
        </w:rPr>
        <w:t>;</w:t>
      </w:r>
    </w:p>
    <w:p w:rsidR="00AD3624" w:rsidRDefault="00AD3624" w:rsidP="00AD36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0DF1">
        <w:rPr>
          <w:sz w:val="26"/>
          <w:szCs w:val="26"/>
        </w:rPr>
        <w:t>все локальные правовые акты учреждений</w:t>
      </w:r>
      <w:r>
        <w:rPr>
          <w:sz w:val="26"/>
          <w:szCs w:val="26"/>
        </w:rPr>
        <w:t xml:space="preserve"> по </w:t>
      </w:r>
      <w:r w:rsidRPr="00470DF1">
        <w:rPr>
          <w:sz w:val="26"/>
          <w:szCs w:val="26"/>
        </w:rPr>
        <w:t>начислени</w:t>
      </w:r>
      <w:r>
        <w:rPr>
          <w:sz w:val="26"/>
          <w:szCs w:val="26"/>
        </w:rPr>
        <w:t>ю</w:t>
      </w:r>
      <w:r w:rsidRPr="00470DF1">
        <w:rPr>
          <w:sz w:val="26"/>
          <w:szCs w:val="26"/>
        </w:rPr>
        <w:t xml:space="preserve"> и выплат</w:t>
      </w:r>
      <w:r>
        <w:rPr>
          <w:sz w:val="26"/>
          <w:szCs w:val="26"/>
        </w:rPr>
        <w:t>е</w:t>
      </w:r>
      <w:r w:rsidRPr="00470DF1">
        <w:rPr>
          <w:sz w:val="26"/>
          <w:szCs w:val="26"/>
        </w:rPr>
        <w:t xml:space="preserve"> заработной платы приведены в соответствие с действующим законодательством.</w:t>
      </w:r>
    </w:p>
    <w:p w:rsidR="00AD3624" w:rsidRDefault="00AD3624" w:rsidP="00AD362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D3624" w:rsidRPr="00A15E6D" w:rsidRDefault="00AD3624" w:rsidP="000626AF">
      <w:pPr>
        <w:pStyle w:val="af0"/>
        <w:spacing w:before="0" w:beforeAutospacing="0" w:after="0" w:afterAutospacing="0"/>
        <w:ind w:left="34" w:right="33"/>
        <w:jc w:val="center"/>
        <w:rPr>
          <w:b/>
          <w:sz w:val="26"/>
          <w:szCs w:val="26"/>
        </w:rPr>
      </w:pPr>
      <w:r w:rsidRPr="00A15E6D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4</w:t>
      </w:r>
      <w:r w:rsidRPr="00A15E6D">
        <w:rPr>
          <w:b/>
          <w:sz w:val="26"/>
          <w:szCs w:val="26"/>
        </w:rPr>
        <w:t>. Контроль расходов бюджета города</w:t>
      </w:r>
      <w:r w:rsidR="000626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BE0632">
        <w:rPr>
          <w:b/>
          <w:sz w:val="26"/>
          <w:szCs w:val="26"/>
        </w:rPr>
        <w:t>на</w:t>
      </w:r>
      <w:r w:rsidRPr="00A15E6D">
        <w:rPr>
          <w:b/>
          <w:sz w:val="26"/>
          <w:szCs w:val="26"/>
        </w:rPr>
        <w:t xml:space="preserve"> жилищно-коммунально</w:t>
      </w:r>
      <w:r w:rsidR="00BE0632">
        <w:rPr>
          <w:b/>
          <w:sz w:val="26"/>
          <w:szCs w:val="26"/>
        </w:rPr>
        <w:t>е</w:t>
      </w:r>
      <w:r w:rsidRPr="00A15E6D">
        <w:rPr>
          <w:b/>
          <w:sz w:val="26"/>
          <w:szCs w:val="26"/>
        </w:rPr>
        <w:t xml:space="preserve"> хозяйств</w:t>
      </w:r>
      <w:r w:rsidR="00BE063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,</w:t>
      </w:r>
      <w:r w:rsidR="000626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научно-производственно</w:t>
      </w:r>
      <w:r w:rsidR="00BE0632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развити</w:t>
      </w:r>
      <w:r w:rsidR="00BE0632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и предпринимательств</w:t>
      </w:r>
      <w:r w:rsidR="00BE0632">
        <w:rPr>
          <w:b/>
          <w:sz w:val="26"/>
          <w:szCs w:val="26"/>
        </w:rPr>
        <w:t>о</w:t>
      </w:r>
    </w:p>
    <w:p w:rsidR="00AD3624" w:rsidRPr="00E13CC2" w:rsidRDefault="00AD3624" w:rsidP="00AD3624">
      <w:pPr>
        <w:pStyle w:val="Defaul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 w:rsidRPr="00E13CC2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Проведенными контрольными мероприятиями в сфере жилищно-коммунального хозяйства отмечен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а низкая результативность</w:t>
      </w:r>
      <w:r w:rsidRPr="00E13CC2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бюджетных расходов, такие как: неправомерное и неэффективное использование бюджетных средств, расходы без достижения результата. Итоги контрольных мероприятий свидетельствуют о недостаточном качестве внутреннего контроля за использованием бюджетных средств подведомственными учреждениями со стороны департамента энергетики и жилищно-коммунального хозяйства города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.</w:t>
      </w:r>
    </w:p>
    <w:p w:rsidR="00AD3624" w:rsidRPr="00C44117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по результатам проверки</w:t>
      </w:r>
      <w:r w:rsidRPr="000A69B0">
        <w:rPr>
          <w:sz w:val="26"/>
          <w:szCs w:val="26"/>
        </w:rPr>
        <w:t xml:space="preserve"> </w:t>
      </w:r>
      <w:r w:rsidRPr="000A69B0">
        <w:rPr>
          <w:i/>
          <w:sz w:val="26"/>
          <w:szCs w:val="26"/>
        </w:rPr>
        <w:t>муниципального унитарного предприятия «Спецавтохозяйство</w:t>
      </w:r>
      <w:r w:rsidRPr="000A69B0">
        <w:rPr>
          <w:sz w:val="26"/>
          <w:szCs w:val="26"/>
        </w:rPr>
        <w:t>» палатой</w:t>
      </w:r>
      <w:r w:rsidRPr="00C44117">
        <w:rPr>
          <w:sz w:val="26"/>
          <w:szCs w:val="26"/>
        </w:rPr>
        <w:t xml:space="preserve"> отмечено, что часть видов деятельности, закрепленных в уставе, потеряли свою актуальность так как переданы другим муниципальным предприятия или фактически не осуществляются, что влияет на результат деятельности </w:t>
      </w:r>
      <w:r>
        <w:rPr>
          <w:sz w:val="26"/>
          <w:szCs w:val="26"/>
        </w:rPr>
        <w:t>самого предприятия.</w:t>
      </w:r>
    </w:p>
    <w:p w:rsidR="00AD3624" w:rsidRDefault="00AD3624" w:rsidP="00AD3624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C44117">
        <w:rPr>
          <w:sz w:val="26"/>
          <w:szCs w:val="26"/>
        </w:rPr>
        <w:t>Установлено, что использовани</w:t>
      </w:r>
      <w:r>
        <w:rPr>
          <w:sz w:val="26"/>
          <w:szCs w:val="26"/>
        </w:rPr>
        <w:t>е</w:t>
      </w:r>
      <w:r w:rsidRPr="00C44117">
        <w:rPr>
          <w:sz w:val="26"/>
          <w:szCs w:val="26"/>
        </w:rPr>
        <w:t xml:space="preserve"> отдельных земельных участков и объектов недвижимости, на них расположенных, </w:t>
      </w:r>
      <w:r>
        <w:rPr>
          <w:sz w:val="26"/>
          <w:szCs w:val="26"/>
        </w:rPr>
        <w:t xml:space="preserve">производится с нарушением </w:t>
      </w:r>
      <w:r w:rsidRPr="00C44117">
        <w:rPr>
          <w:sz w:val="26"/>
          <w:szCs w:val="26"/>
        </w:rPr>
        <w:t>З</w:t>
      </w:r>
      <w:r>
        <w:rPr>
          <w:sz w:val="26"/>
          <w:szCs w:val="26"/>
        </w:rPr>
        <w:t xml:space="preserve">емельного кодекса </w:t>
      </w:r>
      <w:r w:rsidRPr="00C44117">
        <w:rPr>
          <w:sz w:val="26"/>
          <w:szCs w:val="26"/>
        </w:rPr>
        <w:t xml:space="preserve">РФ и договоров аренды, </w:t>
      </w:r>
      <w:r>
        <w:rPr>
          <w:sz w:val="26"/>
          <w:szCs w:val="26"/>
        </w:rPr>
        <w:t xml:space="preserve">а именно: </w:t>
      </w:r>
      <w:r w:rsidRPr="00C44117">
        <w:rPr>
          <w:sz w:val="26"/>
          <w:szCs w:val="26"/>
        </w:rPr>
        <w:t xml:space="preserve">производственные объекты не соответствуют виду разрешенного пользования и их размеры не соответствуют предельным значениям, установленным градостроительным регламентом. </w:t>
      </w:r>
      <w:r>
        <w:rPr>
          <w:sz w:val="26"/>
          <w:szCs w:val="26"/>
        </w:rPr>
        <w:t>Н</w:t>
      </w:r>
      <w:r w:rsidRPr="00C44117">
        <w:rPr>
          <w:sz w:val="26"/>
          <w:szCs w:val="26"/>
        </w:rPr>
        <w:t xml:space="preserve">апример, земельный участок под полигоном </w:t>
      </w:r>
      <w:r>
        <w:rPr>
          <w:sz w:val="26"/>
          <w:szCs w:val="26"/>
        </w:rPr>
        <w:t>«</w:t>
      </w:r>
      <w:r w:rsidRPr="00C44117">
        <w:rPr>
          <w:sz w:val="26"/>
          <w:szCs w:val="26"/>
        </w:rPr>
        <w:t>Гусинобродский</w:t>
      </w:r>
      <w:r>
        <w:rPr>
          <w:sz w:val="26"/>
          <w:szCs w:val="26"/>
        </w:rPr>
        <w:t>»</w:t>
      </w:r>
      <w:r w:rsidRPr="00C44117">
        <w:rPr>
          <w:sz w:val="26"/>
          <w:szCs w:val="26"/>
        </w:rPr>
        <w:t xml:space="preserve"> выходит за границы отведенного участка, а основной объем отходов, образующихся на территории города, вывозится именно туда, и альтернативы ему нет.</w:t>
      </w:r>
      <w:r>
        <w:rPr>
          <w:sz w:val="26"/>
          <w:szCs w:val="26"/>
        </w:rPr>
        <w:t xml:space="preserve"> </w:t>
      </w:r>
      <w:r w:rsidRPr="00C44117">
        <w:rPr>
          <w:sz w:val="26"/>
          <w:szCs w:val="26"/>
        </w:rPr>
        <w:t>В связи с внесенными изменениями в федеральное законодательство</w:t>
      </w:r>
      <w:r>
        <w:rPr>
          <w:sz w:val="26"/>
          <w:szCs w:val="26"/>
        </w:rPr>
        <w:t>,</w:t>
      </w:r>
      <w:r w:rsidRPr="00C44117">
        <w:rPr>
          <w:sz w:val="26"/>
          <w:szCs w:val="26"/>
        </w:rPr>
        <w:t xml:space="preserve"> палатой предложено для дальнейшей эксплуатации полигона осуществить перевод земельного участка из категории земель населенных пунктов в категорию земель промышленности и земель иного специального назначения, с целью включения эксплуатируемого объекта в государственный реестр объектов размещения отходов. </w:t>
      </w:r>
      <w:r>
        <w:rPr>
          <w:sz w:val="26"/>
          <w:szCs w:val="26"/>
        </w:rPr>
        <w:t xml:space="preserve">Длительное </w:t>
      </w:r>
      <w:r w:rsidRPr="00C44117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C44117">
        <w:rPr>
          <w:sz w:val="26"/>
          <w:szCs w:val="26"/>
        </w:rPr>
        <w:t xml:space="preserve">урегулирование вопроса со статусом полигона  может вызвать проблемы не только с утилизацией отходов в городе, но и не позволит осуществить мероприятия, предусмотренные программой комплексного развития систем коммунальной </w:t>
      </w:r>
      <w:r w:rsidRPr="00C44117">
        <w:rPr>
          <w:sz w:val="26"/>
          <w:szCs w:val="26"/>
        </w:rPr>
        <w:lastRenderedPageBreak/>
        <w:t xml:space="preserve">инфраструктуры города </w:t>
      </w:r>
      <w:r>
        <w:rPr>
          <w:sz w:val="26"/>
          <w:szCs w:val="26"/>
        </w:rPr>
        <w:t>Новосибирска.</w:t>
      </w:r>
    </w:p>
    <w:p w:rsidR="00AD3624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устранения выявленных палатой нарушений </w:t>
      </w:r>
      <w:r w:rsidRPr="00C44117">
        <w:rPr>
          <w:sz w:val="26"/>
          <w:szCs w:val="26"/>
        </w:rPr>
        <w:t xml:space="preserve">внесены изменения в Устав предприятия. В соответствии с представлением </w:t>
      </w:r>
      <w:r>
        <w:rPr>
          <w:sz w:val="26"/>
          <w:szCs w:val="26"/>
        </w:rPr>
        <w:t xml:space="preserve">палаты </w:t>
      </w:r>
      <w:r w:rsidRPr="00C44117">
        <w:rPr>
          <w:sz w:val="26"/>
          <w:szCs w:val="26"/>
        </w:rPr>
        <w:t>проведена сверка муниципального имущества, переданного предприятию в оперативное управление с ДЗиИО</w:t>
      </w:r>
      <w:r>
        <w:rPr>
          <w:sz w:val="26"/>
          <w:szCs w:val="26"/>
        </w:rPr>
        <w:t xml:space="preserve"> мэрии</w:t>
      </w:r>
      <w:r w:rsidRPr="00C44117">
        <w:rPr>
          <w:sz w:val="26"/>
          <w:szCs w:val="26"/>
        </w:rPr>
        <w:t xml:space="preserve">, после чего стоимость имущественного комплекса предприятия уменьшилась </w:t>
      </w:r>
      <w:r>
        <w:rPr>
          <w:sz w:val="26"/>
          <w:szCs w:val="26"/>
        </w:rPr>
        <w:t xml:space="preserve">на </w:t>
      </w:r>
      <w:r w:rsidRPr="00C44117">
        <w:rPr>
          <w:sz w:val="26"/>
          <w:szCs w:val="26"/>
        </w:rPr>
        <w:t>9</w:t>
      </w:r>
      <w:r>
        <w:rPr>
          <w:sz w:val="26"/>
          <w:szCs w:val="26"/>
        </w:rPr>
        <w:t xml:space="preserve"> миллионов рублей</w:t>
      </w:r>
      <w:r w:rsidRPr="00C44117">
        <w:rPr>
          <w:sz w:val="26"/>
          <w:szCs w:val="26"/>
        </w:rPr>
        <w:t xml:space="preserve">, что позволило снизить </w:t>
      </w:r>
      <w:r>
        <w:rPr>
          <w:sz w:val="26"/>
          <w:szCs w:val="26"/>
        </w:rPr>
        <w:t>затраты</w:t>
      </w:r>
      <w:r w:rsidRPr="00C441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предприятия </w:t>
      </w:r>
      <w:r w:rsidRPr="00C44117">
        <w:rPr>
          <w:sz w:val="26"/>
          <w:szCs w:val="26"/>
        </w:rPr>
        <w:t xml:space="preserve">более чем на </w:t>
      </w:r>
      <w:r>
        <w:rPr>
          <w:sz w:val="26"/>
          <w:szCs w:val="26"/>
        </w:rPr>
        <w:t xml:space="preserve">один </w:t>
      </w:r>
      <w:r w:rsidRPr="00C44117">
        <w:rPr>
          <w:sz w:val="26"/>
          <w:szCs w:val="26"/>
        </w:rPr>
        <w:t>миллион рублей</w:t>
      </w:r>
      <w:r w:rsidRPr="00C44117">
        <w:rPr>
          <w:color w:val="00B050"/>
          <w:sz w:val="26"/>
          <w:szCs w:val="26"/>
        </w:rPr>
        <w:t>.</w:t>
      </w:r>
      <w:r w:rsidRPr="00C44117">
        <w:rPr>
          <w:sz w:val="26"/>
          <w:szCs w:val="26"/>
        </w:rPr>
        <w:t xml:space="preserve"> ДЭЖКХ</w:t>
      </w:r>
      <w:r>
        <w:rPr>
          <w:sz w:val="26"/>
          <w:szCs w:val="26"/>
        </w:rPr>
        <w:t xml:space="preserve"> города</w:t>
      </w:r>
      <w:r w:rsidRPr="00C44117">
        <w:rPr>
          <w:sz w:val="26"/>
          <w:szCs w:val="26"/>
        </w:rPr>
        <w:t xml:space="preserve"> совместно с ДЗиИО проводят мероприятия по переводу земельного участка под полигоном в соответствующую категорию земель. На совещании у заместителя мэра принят план комплексных мер по выводу предприятия из убыточного состояния.</w:t>
      </w:r>
    </w:p>
    <w:p w:rsidR="00AD3624" w:rsidRPr="00C42278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проверки</w:t>
      </w:r>
      <w:r w:rsidRPr="003E1C79">
        <w:rPr>
          <w:bCs/>
          <w:sz w:val="26"/>
          <w:szCs w:val="26"/>
        </w:rPr>
        <w:t xml:space="preserve"> </w:t>
      </w:r>
      <w:r w:rsidRPr="00291C32">
        <w:rPr>
          <w:i/>
          <w:sz w:val="26"/>
          <w:szCs w:val="26"/>
        </w:rPr>
        <w:t>муниципально</w:t>
      </w:r>
      <w:r>
        <w:rPr>
          <w:i/>
          <w:sz w:val="26"/>
          <w:szCs w:val="26"/>
        </w:rPr>
        <w:t xml:space="preserve">го </w:t>
      </w:r>
      <w:r w:rsidRPr="00291C32">
        <w:rPr>
          <w:i/>
          <w:sz w:val="26"/>
          <w:szCs w:val="26"/>
        </w:rPr>
        <w:t>казенно</w:t>
      </w:r>
      <w:r>
        <w:rPr>
          <w:i/>
          <w:sz w:val="26"/>
          <w:szCs w:val="26"/>
        </w:rPr>
        <w:t>го</w:t>
      </w:r>
      <w:r w:rsidRPr="00291C32">
        <w:rPr>
          <w:i/>
          <w:sz w:val="26"/>
          <w:szCs w:val="26"/>
        </w:rPr>
        <w:t xml:space="preserve"> учреждени</w:t>
      </w:r>
      <w:r>
        <w:rPr>
          <w:i/>
          <w:sz w:val="26"/>
          <w:szCs w:val="26"/>
        </w:rPr>
        <w:t>я</w:t>
      </w:r>
      <w:r w:rsidRPr="00291C32">
        <w:rPr>
          <w:i/>
          <w:sz w:val="26"/>
          <w:szCs w:val="26"/>
        </w:rPr>
        <w:t xml:space="preserve"> «Управление технического надзора за ремонтом жилищного фонда»</w:t>
      </w:r>
      <w:r>
        <w:rPr>
          <w:sz w:val="26"/>
          <w:szCs w:val="26"/>
        </w:rPr>
        <w:t xml:space="preserve"> </w:t>
      </w:r>
      <w:r w:rsidRPr="00C42278">
        <w:rPr>
          <w:sz w:val="26"/>
          <w:szCs w:val="26"/>
        </w:rPr>
        <w:t>установлено завышение фактического исполнения объема муниципальных услуг, как в количественном, так и в стоимостном выражении, что говорит об отсутствии достоверного пообъектного учета проверенных смет и актов. В рамках выполнения программы «Ремонт и обустройство дворовых территорий многоквартирных домов, проездов к дворовым территориям Новосибирска» на 2012-2014 годы» необоснованно включены расходы, связанные с «техническим контролем за выполнением работ по ремонту асфальтобетонного покрытия и экспертизой его качества»</w:t>
      </w:r>
      <w:r>
        <w:rPr>
          <w:sz w:val="26"/>
          <w:szCs w:val="26"/>
        </w:rPr>
        <w:t xml:space="preserve"> более чем на 1,5 миллиона </w:t>
      </w:r>
      <w:r w:rsidRPr="00C42278">
        <w:rPr>
          <w:sz w:val="26"/>
          <w:szCs w:val="26"/>
        </w:rPr>
        <w:t>рублей.</w:t>
      </w:r>
      <w:r>
        <w:rPr>
          <w:sz w:val="26"/>
          <w:szCs w:val="26"/>
        </w:rPr>
        <w:t xml:space="preserve"> </w:t>
      </w:r>
      <w:r w:rsidRPr="00C42278">
        <w:rPr>
          <w:sz w:val="26"/>
          <w:szCs w:val="26"/>
        </w:rPr>
        <w:t>В результате несоблюдения указаний о порядке применения бюджетной классификации РФ при формировании сметы расходов на содержание учреждения на 2012 год произведено неправомерное расходование бюджетных средств.</w:t>
      </w:r>
    </w:p>
    <w:p w:rsidR="00AD3624" w:rsidRPr="00C42278" w:rsidRDefault="00AD3624" w:rsidP="00AD3624">
      <w:pPr>
        <w:suppressAutoHyphens/>
        <w:ind w:firstLine="709"/>
        <w:jc w:val="both"/>
        <w:rPr>
          <w:sz w:val="26"/>
          <w:szCs w:val="26"/>
        </w:rPr>
      </w:pPr>
      <w:r w:rsidRPr="00C42278">
        <w:rPr>
          <w:sz w:val="26"/>
          <w:szCs w:val="26"/>
        </w:rPr>
        <w:t xml:space="preserve">Представление палаты </w:t>
      </w:r>
      <w:r>
        <w:rPr>
          <w:sz w:val="26"/>
          <w:szCs w:val="26"/>
        </w:rPr>
        <w:t xml:space="preserve">об устранении выявленных контрольным мероприятием нарушений </w:t>
      </w:r>
      <w:r w:rsidRPr="00C42278">
        <w:rPr>
          <w:sz w:val="26"/>
          <w:szCs w:val="26"/>
        </w:rPr>
        <w:t>исполне</w:t>
      </w:r>
      <w:r>
        <w:rPr>
          <w:sz w:val="26"/>
          <w:szCs w:val="26"/>
        </w:rPr>
        <w:t>но учреждением в полном объеме.</w:t>
      </w:r>
    </w:p>
    <w:p w:rsidR="00AD3624" w:rsidRPr="008B5EC5" w:rsidRDefault="00AD3624" w:rsidP="00AD3624">
      <w:pPr>
        <w:ind w:firstLine="709"/>
        <w:jc w:val="both"/>
        <w:rPr>
          <w:sz w:val="26"/>
          <w:szCs w:val="26"/>
        </w:rPr>
      </w:pPr>
      <w:r w:rsidRPr="008B5EC5">
        <w:rPr>
          <w:sz w:val="26"/>
          <w:szCs w:val="26"/>
        </w:rPr>
        <w:t xml:space="preserve">В течение отчетного периода рассмотрены итоги исполнения двух </w:t>
      </w:r>
      <w:r w:rsidRPr="008B5EC5">
        <w:rPr>
          <w:i/>
          <w:sz w:val="26"/>
          <w:szCs w:val="26"/>
        </w:rPr>
        <w:t>ведомственных целевых программ</w:t>
      </w:r>
      <w:r w:rsidRPr="008B5EC5">
        <w:rPr>
          <w:sz w:val="26"/>
          <w:szCs w:val="26"/>
        </w:rPr>
        <w:t xml:space="preserve"> </w:t>
      </w:r>
      <w:r w:rsidRPr="008B5EC5">
        <w:rPr>
          <w:i/>
          <w:sz w:val="26"/>
          <w:szCs w:val="26"/>
        </w:rPr>
        <w:t xml:space="preserve">«Газификация города Новосибирска» на 2011-2015 годы </w:t>
      </w:r>
      <w:r w:rsidRPr="008709DF">
        <w:rPr>
          <w:sz w:val="26"/>
          <w:szCs w:val="26"/>
        </w:rPr>
        <w:t xml:space="preserve">и </w:t>
      </w:r>
      <w:r w:rsidRPr="00AD3624">
        <w:rPr>
          <w:rFonts w:eastAsia="Calibri"/>
          <w:i/>
          <w:sz w:val="26"/>
          <w:szCs w:val="26"/>
          <w:lang w:eastAsia="en-US"/>
        </w:rPr>
        <w:t>«Развитие и поддержка малого и среднего предпринимательства в городе Новосибирске» на 2011-2013годы</w:t>
      </w:r>
      <w:r>
        <w:rPr>
          <w:sz w:val="26"/>
          <w:szCs w:val="26"/>
        </w:rPr>
        <w:t>.</w:t>
      </w:r>
    </w:p>
    <w:p w:rsidR="00AD3624" w:rsidRPr="00712C5A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42278">
        <w:rPr>
          <w:sz w:val="26"/>
          <w:szCs w:val="26"/>
        </w:rPr>
        <w:t>роверк</w:t>
      </w:r>
      <w:r>
        <w:rPr>
          <w:sz w:val="26"/>
          <w:szCs w:val="26"/>
        </w:rPr>
        <w:t xml:space="preserve">а </w:t>
      </w:r>
      <w:r w:rsidRPr="00C57E9E">
        <w:rPr>
          <w:sz w:val="26"/>
          <w:szCs w:val="26"/>
        </w:rPr>
        <w:t xml:space="preserve">эффективности </w:t>
      </w:r>
      <w:r>
        <w:rPr>
          <w:sz w:val="26"/>
          <w:szCs w:val="26"/>
        </w:rPr>
        <w:t>выполнения</w:t>
      </w:r>
      <w:r w:rsidRPr="00C57E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 города </w:t>
      </w:r>
      <w:r w:rsidRPr="00C57E9E">
        <w:rPr>
          <w:sz w:val="26"/>
          <w:szCs w:val="26"/>
        </w:rPr>
        <w:t>за период 2012 - 2013 годы</w:t>
      </w:r>
      <w:r w:rsidRPr="00C42278">
        <w:rPr>
          <w:sz w:val="26"/>
          <w:szCs w:val="26"/>
        </w:rPr>
        <w:t xml:space="preserve"> показал</w:t>
      </w:r>
      <w:r>
        <w:rPr>
          <w:sz w:val="26"/>
          <w:szCs w:val="26"/>
        </w:rPr>
        <w:t>а</w:t>
      </w:r>
      <w:r w:rsidRPr="00C42278">
        <w:rPr>
          <w:sz w:val="26"/>
          <w:szCs w:val="26"/>
        </w:rPr>
        <w:t xml:space="preserve">, что </w:t>
      </w:r>
      <w:r>
        <w:rPr>
          <w:sz w:val="26"/>
          <w:szCs w:val="26"/>
        </w:rPr>
        <w:t>программа</w:t>
      </w:r>
      <w:r w:rsidRPr="00C42278">
        <w:rPr>
          <w:sz w:val="26"/>
          <w:szCs w:val="26"/>
        </w:rPr>
        <w:t xml:space="preserve"> неоднократно редактировалась, за указанный период проверки </w:t>
      </w:r>
      <w:r>
        <w:rPr>
          <w:sz w:val="26"/>
          <w:szCs w:val="26"/>
        </w:rPr>
        <w:t>–</w:t>
      </w:r>
      <w:r w:rsidRPr="00C42278">
        <w:rPr>
          <w:sz w:val="26"/>
          <w:szCs w:val="26"/>
        </w:rPr>
        <w:t xml:space="preserve"> шесть раз вносились изменения, как по натуральным показателям, так и в денежном выражении, что свидетельствует о недостаточной проработке мероприятий при составлении первоначального варианта программы.</w:t>
      </w:r>
      <w:r>
        <w:rPr>
          <w:szCs w:val="28"/>
        </w:rPr>
        <w:t xml:space="preserve">  </w:t>
      </w:r>
      <w:r w:rsidRPr="00712C5A">
        <w:rPr>
          <w:sz w:val="26"/>
          <w:szCs w:val="26"/>
        </w:rPr>
        <w:t xml:space="preserve">Установлено завышение первоначальной максимальной цены  муниципальных контрактов, сметная документация которых прошла государственную вневедомственную экспертизу, </w:t>
      </w:r>
      <w:r>
        <w:rPr>
          <w:sz w:val="26"/>
          <w:szCs w:val="26"/>
        </w:rPr>
        <w:t xml:space="preserve">более чем на </w:t>
      </w:r>
      <w:r w:rsidRPr="00712C5A">
        <w:rPr>
          <w:sz w:val="26"/>
          <w:szCs w:val="26"/>
        </w:rPr>
        <w:t>6 </w:t>
      </w:r>
      <w:r>
        <w:rPr>
          <w:sz w:val="26"/>
          <w:szCs w:val="26"/>
        </w:rPr>
        <w:t>миллионов рублей.</w:t>
      </w:r>
    </w:p>
    <w:p w:rsidR="00AD3624" w:rsidRPr="00C42278" w:rsidRDefault="00AD3624" w:rsidP="00AD3624">
      <w:pPr>
        <w:pStyle w:val="ab"/>
        <w:tabs>
          <w:tab w:val="left" w:pos="7420"/>
        </w:tabs>
        <w:ind w:right="34" w:firstLine="709"/>
        <w:rPr>
          <w:sz w:val="26"/>
          <w:szCs w:val="26"/>
          <w:lang w:val="ru-RU"/>
        </w:rPr>
      </w:pPr>
      <w:r w:rsidRPr="00C42278">
        <w:rPr>
          <w:sz w:val="26"/>
          <w:szCs w:val="26"/>
          <w:lang w:val="ru-RU"/>
        </w:rPr>
        <w:t>Проверкой проектно-сметной документации и актов выполненных работ  по строительству газопровода установлен</w:t>
      </w:r>
      <w:r>
        <w:rPr>
          <w:sz w:val="26"/>
          <w:szCs w:val="26"/>
          <w:lang w:val="ru-RU"/>
        </w:rPr>
        <w:t>о</w:t>
      </w:r>
      <w:r w:rsidRPr="00C42278">
        <w:rPr>
          <w:sz w:val="26"/>
          <w:szCs w:val="26"/>
          <w:lang w:val="ru-RU"/>
        </w:rPr>
        <w:t xml:space="preserve"> завышени</w:t>
      </w:r>
      <w:r>
        <w:rPr>
          <w:sz w:val="26"/>
          <w:szCs w:val="26"/>
          <w:lang w:val="ru-RU"/>
        </w:rPr>
        <w:t>е</w:t>
      </w:r>
      <w:r w:rsidRPr="00C42278">
        <w:rPr>
          <w:sz w:val="26"/>
          <w:szCs w:val="26"/>
          <w:lang w:val="ru-RU"/>
        </w:rPr>
        <w:t xml:space="preserve"> стоимости выполненных работ </w:t>
      </w:r>
      <w:r>
        <w:rPr>
          <w:sz w:val="26"/>
          <w:szCs w:val="26"/>
          <w:lang w:val="ru-RU"/>
        </w:rPr>
        <w:t xml:space="preserve">более чем на </w:t>
      </w:r>
      <w:r w:rsidRPr="00C42278">
        <w:rPr>
          <w:sz w:val="26"/>
          <w:szCs w:val="26"/>
          <w:lang w:val="ru-RU"/>
        </w:rPr>
        <w:t>3</w:t>
      </w:r>
      <w:r w:rsidRPr="00C42278"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 xml:space="preserve">миллиона </w:t>
      </w:r>
      <w:r w:rsidRPr="00C42278">
        <w:rPr>
          <w:sz w:val="26"/>
          <w:szCs w:val="26"/>
          <w:lang w:val="ru-RU"/>
        </w:rPr>
        <w:t xml:space="preserve">рублей. </w:t>
      </w:r>
      <w:r>
        <w:rPr>
          <w:sz w:val="26"/>
          <w:szCs w:val="26"/>
          <w:lang w:val="ru-RU"/>
        </w:rPr>
        <w:t>В целях устранения выявленных палатой нарушений, н</w:t>
      </w:r>
      <w:r w:rsidRPr="00C42278">
        <w:rPr>
          <w:sz w:val="26"/>
          <w:szCs w:val="26"/>
          <w:lang w:val="ru-RU"/>
        </w:rPr>
        <w:t>а данную сумму подрядными организациями представлены гарантийные письма на выполнение дополнительных объемов работ в рамках дальнейшего выполнения программы.</w:t>
      </w:r>
    </w:p>
    <w:p w:rsidR="00AD3624" w:rsidRPr="00C42278" w:rsidRDefault="00AD3624" w:rsidP="00AD3624">
      <w:pPr>
        <w:pStyle w:val="af"/>
        <w:ind w:firstLine="709"/>
        <w:rPr>
          <w:sz w:val="26"/>
        </w:rPr>
      </w:pPr>
      <w:r w:rsidRPr="00C42278">
        <w:rPr>
          <w:sz w:val="26"/>
        </w:rPr>
        <w:t>В части соблюдения порядка предоставления субсидий населению на газификаци</w:t>
      </w:r>
      <w:r>
        <w:rPr>
          <w:sz w:val="26"/>
        </w:rPr>
        <w:t>ю</w:t>
      </w:r>
      <w:r w:rsidRPr="00C42278">
        <w:rPr>
          <w:sz w:val="26"/>
        </w:rPr>
        <w:t xml:space="preserve"> жилых домов индивидуального жилищного фонда </w:t>
      </w:r>
      <w:r>
        <w:rPr>
          <w:sz w:val="26"/>
        </w:rPr>
        <w:t xml:space="preserve">выявлено </w:t>
      </w:r>
      <w:r w:rsidRPr="00C42278">
        <w:rPr>
          <w:sz w:val="26"/>
        </w:rPr>
        <w:t>необоснованно</w:t>
      </w:r>
      <w:r>
        <w:rPr>
          <w:sz w:val="26"/>
        </w:rPr>
        <w:t>е</w:t>
      </w:r>
      <w:r w:rsidRPr="00C42278">
        <w:rPr>
          <w:sz w:val="26"/>
        </w:rPr>
        <w:t xml:space="preserve">  выделение  субсидии</w:t>
      </w:r>
      <w:r>
        <w:rPr>
          <w:sz w:val="26"/>
        </w:rPr>
        <w:t xml:space="preserve">, более миллиона </w:t>
      </w:r>
      <w:r w:rsidRPr="00C42278">
        <w:rPr>
          <w:sz w:val="26"/>
        </w:rPr>
        <w:t>рублей.</w:t>
      </w:r>
    </w:p>
    <w:p w:rsidR="00AD3624" w:rsidRPr="00BE0632" w:rsidRDefault="00AD3624" w:rsidP="00BE0632">
      <w:pPr>
        <w:pStyle w:val="ab"/>
        <w:tabs>
          <w:tab w:val="left" w:pos="7420"/>
        </w:tabs>
        <w:ind w:right="34" w:firstLine="709"/>
        <w:rPr>
          <w:sz w:val="26"/>
          <w:szCs w:val="26"/>
          <w:lang w:val="ru-RU"/>
        </w:rPr>
      </w:pPr>
      <w:r w:rsidRPr="00BE0632">
        <w:rPr>
          <w:sz w:val="26"/>
          <w:szCs w:val="26"/>
          <w:lang w:val="ru-RU"/>
        </w:rPr>
        <w:t>Представления палаты направленные в адрес администраций Дзержинского, Кировского и Ленинского районов города исполнены в полном объеме.</w:t>
      </w:r>
    </w:p>
    <w:p w:rsidR="00AD3624" w:rsidRPr="00A91A43" w:rsidRDefault="00AD3624" w:rsidP="00AD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рамках </w:t>
      </w:r>
      <w:r w:rsidRPr="00693DD2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693DD2">
        <w:rPr>
          <w:sz w:val="26"/>
          <w:szCs w:val="26"/>
        </w:rPr>
        <w:t xml:space="preserve">, за </w:t>
      </w:r>
      <w:r>
        <w:rPr>
          <w:sz w:val="26"/>
          <w:szCs w:val="26"/>
        </w:rPr>
        <w:t xml:space="preserve">исполнением </w:t>
      </w:r>
      <w:r w:rsidRPr="00693DD2">
        <w:rPr>
          <w:sz w:val="26"/>
          <w:szCs w:val="26"/>
        </w:rPr>
        <w:t>ведомственной целевой программы «Развитие и поддержка малого и среднего предпринимательства в городе Новосибирске» на 2011-2013 годы, реализуемой департаментом промышленности, инноваций и предпринимательства мэрии</w:t>
      </w:r>
      <w:r>
        <w:rPr>
          <w:sz w:val="26"/>
          <w:szCs w:val="26"/>
        </w:rPr>
        <w:t>, п</w:t>
      </w:r>
      <w:r w:rsidRPr="00AD3624">
        <w:rPr>
          <w:rFonts w:eastAsia="Calibri"/>
          <w:sz w:val="26"/>
          <w:szCs w:val="26"/>
          <w:lang w:eastAsia="en-US"/>
        </w:rPr>
        <w:t xml:space="preserve">роведена оценка эффективности использования </w:t>
      </w:r>
      <w:r w:rsidRPr="00AD3624">
        <w:rPr>
          <w:rFonts w:eastAsia="Calibri"/>
          <w:i/>
          <w:sz w:val="26"/>
          <w:szCs w:val="26"/>
          <w:lang w:eastAsia="en-US"/>
        </w:rPr>
        <w:t xml:space="preserve">муниципальной финансовой поддержки </w:t>
      </w:r>
      <w:r w:rsidRPr="00CE424A">
        <w:rPr>
          <w:i/>
          <w:sz w:val="26"/>
          <w:szCs w:val="26"/>
        </w:rPr>
        <w:t xml:space="preserve">субъектами </w:t>
      </w:r>
      <w:r w:rsidRPr="00AD3624">
        <w:rPr>
          <w:rFonts w:eastAsia="Calibri"/>
          <w:i/>
          <w:sz w:val="26"/>
          <w:szCs w:val="26"/>
          <w:lang w:eastAsia="en-US"/>
        </w:rPr>
        <w:t xml:space="preserve">малого и среднего предпринимательства. </w:t>
      </w:r>
      <w:r w:rsidRPr="00AD3624">
        <w:rPr>
          <w:rFonts w:eastAsia="Calibri"/>
          <w:sz w:val="26"/>
          <w:szCs w:val="26"/>
          <w:lang w:eastAsia="en-US"/>
        </w:rPr>
        <w:t xml:space="preserve">Эффективность реализации программы оценена, как средняя, в ряде случаев бюджетные денежные средства использованы неэффективно (ООО «Диабазовый Тогучинский карьер», ООО «Ладэль», ООО «АртСталь»). Вследствие недостаточной организации работы по контролю за исполнением Порядка оказания финансовой поддержки, установлен факт </w:t>
      </w:r>
      <w:r w:rsidRPr="00A91A43">
        <w:rPr>
          <w:sz w:val="26"/>
          <w:szCs w:val="26"/>
        </w:rPr>
        <w:t>необоснованного выделения субсидии ООО «Диабазовый Тогучинский карьер».</w:t>
      </w:r>
    </w:p>
    <w:p w:rsidR="00AD3624" w:rsidRPr="00A91A43" w:rsidRDefault="00AD3624" w:rsidP="00AD362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A91A4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 итогам проведенных контрольных мероприятий, палатой отмечено, что  ДПИиП мэрии и ДЭЖКХ города и их подведомственными учреждениями и предприятиями проведена значительная работа по устранению выявленных палатой нарушений. По результатам каждой проверки проведены совещания по рассмотрению представлений, приняты решения по устранению выявленных недостатков и нарушений, а также совершенствованию организации работы учреждений и предприятий. Ведется работа по возмещению в бюджет неправомерно использованных бюджетных средств и штрафных санкций за неисполнение условий договоров и контрактов. В результате чего устранено нарушений на общую сумму более 7,5 миллионов рублей.</w:t>
      </w:r>
    </w:p>
    <w:p w:rsidR="00AD3624" w:rsidRPr="009F11BB" w:rsidRDefault="00AD3624" w:rsidP="00AD362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D3624" w:rsidRPr="00342A47" w:rsidRDefault="00AD3624" w:rsidP="00AD3624">
      <w:pPr>
        <w:jc w:val="center"/>
        <w:rPr>
          <w:b/>
          <w:sz w:val="26"/>
          <w:szCs w:val="26"/>
        </w:rPr>
      </w:pPr>
      <w:r w:rsidRPr="00342A47">
        <w:rPr>
          <w:b/>
          <w:sz w:val="26"/>
          <w:szCs w:val="26"/>
        </w:rPr>
        <w:t>3.5. Аудит в сфере закупок</w:t>
      </w:r>
    </w:p>
    <w:p w:rsidR="00AD3624" w:rsidRDefault="00AD3624" w:rsidP="00AD3624">
      <w:pPr>
        <w:ind w:firstLine="709"/>
        <w:jc w:val="both"/>
        <w:rPr>
          <w:sz w:val="26"/>
          <w:szCs w:val="26"/>
        </w:rPr>
      </w:pPr>
      <w:r w:rsidRPr="00432A93">
        <w:rPr>
          <w:sz w:val="26"/>
          <w:szCs w:val="26"/>
        </w:rPr>
        <w:t>В рамках действия Федерального закона №</w:t>
      </w:r>
      <w:r w:rsidR="000626AF">
        <w:rPr>
          <w:sz w:val="26"/>
          <w:szCs w:val="26"/>
        </w:rPr>
        <w:t xml:space="preserve"> </w:t>
      </w:r>
      <w:r w:rsidRPr="00432A93">
        <w:rPr>
          <w:sz w:val="26"/>
          <w:szCs w:val="26"/>
        </w:rPr>
        <w:t>44-ФЗ</w:t>
      </w:r>
      <w:r w:rsidRPr="00432A93">
        <w:rPr>
          <w:i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32A93">
        <w:rPr>
          <w:sz w:val="26"/>
          <w:szCs w:val="26"/>
        </w:rPr>
        <w:t xml:space="preserve">, палатой в 2014 году проведены две пилотные проверки. Аудит проводился в рамках контрольных мероприятий по вопросу эффективного использования бюджетных средств муниципальными казенными учреждениями города. </w:t>
      </w:r>
      <w:r>
        <w:rPr>
          <w:sz w:val="26"/>
          <w:szCs w:val="26"/>
        </w:rPr>
        <w:t xml:space="preserve">Палатой </w:t>
      </w:r>
      <w:r w:rsidRPr="00432A93">
        <w:rPr>
          <w:sz w:val="26"/>
          <w:szCs w:val="26"/>
        </w:rPr>
        <w:t>анализировалось планирование, размещение, заключение и исполнение контрактов распорядителей средств местного бюджета и давалась оценка правомерности их закупочных действий. В процессе анализа оценивалась информация о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</w:t>
      </w:r>
      <w:r>
        <w:rPr>
          <w:sz w:val="26"/>
          <w:szCs w:val="26"/>
        </w:rPr>
        <w:t xml:space="preserve">. Проведенными проверками </w:t>
      </w:r>
      <w:r w:rsidRPr="00432A93">
        <w:rPr>
          <w:sz w:val="26"/>
          <w:szCs w:val="26"/>
        </w:rPr>
        <w:t>выявлены нарушения законности и отклонения в ходе проведения  торгов</w:t>
      </w:r>
      <w:r>
        <w:rPr>
          <w:sz w:val="26"/>
          <w:szCs w:val="26"/>
        </w:rPr>
        <w:t xml:space="preserve">, а так же установлены </w:t>
      </w:r>
      <w:r w:rsidRPr="00432A93">
        <w:rPr>
          <w:sz w:val="26"/>
          <w:szCs w:val="26"/>
        </w:rPr>
        <w:t>недостатки на этапе планирования</w:t>
      </w:r>
      <w:r>
        <w:rPr>
          <w:sz w:val="26"/>
          <w:szCs w:val="26"/>
        </w:rPr>
        <w:t>.</w:t>
      </w:r>
    </w:p>
    <w:p w:rsidR="00AD3624" w:rsidRDefault="00AD3624" w:rsidP="00AD3624">
      <w:pPr>
        <w:rPr>
          <w:sz w:val="23"/>
          <w:szCs w:val="23"/>
        </w:rPr>
      </w:pPr>
    </w:p>
    <w:p w:rsidR="00AD3624" w:rsidRDefault="00AD3624" w:rsidP="00073E76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432A93">
        <w:rPr>
          <w:b/>
          <w:sz w:val="26"/>
          <w:szCs w:val="26"/>
        </w:rPr>
        <w:t>Информационная и иная деятельность</w:t>
      </w:r>
    </w:p>
    <w:p w:rsidR="00073E76" w:rsidRPr="00432A93" w:rsidRDefault="00073E76" w:rsidP="00073E76">
      <w:pPr>
        <w:ind w:left="1069"/>
        <w:rPr>
          <w:sz w:val="26"/>
          <w:szCs w:val="26"/>
        </w:rPr>
      </w:pPr>
    </w:p>
    <w:p w:rsidR="00AD3624" w:rsidRPr="00432A93" w:rsidRDefault="00AD3624" w:rsidP="00AD3624">
      <w:pPr>
        <w:pStyle w:val="a8"/>
        <w:ind w:left="0" w:firstLine="851"/>
        <w:jc w:val="both"/>
        <w:rPr>
          <w:sz w:val="26"/>
          <w:szCs w:val="26"/>
        </w:rPr>
      </w:pPr>
      <w:r w:rsidRPr="00432A93">
        <w:rPr>
          <w:sz w:val="26"/>
          <w:szCs w:val="26"/>
        </w:rPr>
        <w:t>В отчетном году палата  продолжила работу по публичному представлению своей деятельности и ее результатов. Отчеты и информация о результатах контрольных</w:t>
      </w:r>
      <w:r>
        <w:rPr>
          <w:sz w:val="26"/>
          <w:szCs w:val="26"/>
        </w:rPr>
        <w:t xml:space="preserve"> и</w:t>
      </w:r>
      <w:r w:rsidRPr="00432A93">
        <w:rPr>
          <w:sz w:val="26"/>
          <w:szCs w:val="26"/>
        </w:rPr>
        <w:t xml:space="preserve"> экспертно-аналитических</w:t>
      </w:r>
      <w:r>
        <w:rPr>
          <w:sz w:val="26"/>
          <w:szCs w:val="26"/>
        </w:rPr>
        <w:t xml:space="preserve">  </w:t>
      </w:r>
      <w:r w:rsidRPr="00432A93">
        <w:rPr>
          <w:sz w:val="26"/>
          <w:szCs w:val="26"/>
        </w:rPr>
        <w:t xml:space="preserve">мероприятий оперативно направлялась мэру города, в Совет депутатов, отраслевые департаменты. Отчеты по результатам проведенных палатой контрольных и экспертно-аналитических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организаций. Кроме того, </w:t>
      </w:r>
      <w:r>
        <w:rPr>
          <w:sz w:val="26"/>
          <w:szCs w:val="26"/>
        </w:rPr>
        <w:t xml:space="preserve">информация о деятельности палаты </w:t>
      </w:r>
      <w:r w:rsidRPr="00432A93">
        <w:rPr>
          <w:sz w:val="26"/>
          <w:szCs w:val="26"/>
        </w:rPr>
        <w:t> размещал</w:t>
      </w:r>
      <w:r>
        <w:rPr>
          <w:sz w:val="26"/>
          <w:szCs w:val="26"/>
        </w:rPr>
        <w:t>а</w:t>
      </w:r>
      <w:r w:rsidRPr="00432A93">
        <w:rPr>
          <w:sz w:val="26"/>
          <w:szCs w:val="26"/>
        </w:rPr>
        <w:t xml:space="preserve">сь на официальном web-сайте палаты. </w:t>
      </w:r>
      <w:r w:rsidRPr="00930C2B">
        <w:rPr>
          <w:sz w:val="26"/>
          <w:szCs w:val="26"/>
        </w:rPr>
        <w:t xml:space="preserve">В 2014 году с материалами, размещенными на сайте, ознакомились более 9 тыс. человек. На официальном сайте размещены основные </w:t>
      </w:r>
      <w:r w:rsidRPr="00930C2B">
        <w:rPr>
          <w:sz w:val="26"/>
          <w:szCs w:val="26"/>
        </w:rPr>
        <w:lastRenderedPageBreak/>
        <w:t>результаты проведенных мероприятий, планы деятельности, ежегодные отчеты о деятельности палаты, информация о наиболее значимых мероприятиях с участием палаты и др.</w:t>
      </w:r>
    </w:p>
    <w:p w:rsidR="00AD3624" w:rsidRPr="00432A93" w:rsidRDefault="00AD3624" w:rsidP="00AD362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совершенствования нормативно-правовой базы, </w:t>
      </w:r>
      <w:r w:rsidRPr="00C32BD1">
        <w:rPr>
          <w:sz w:val="26"/>
          <w:szCs w:val="26"/>
        </w:rPr>
        <w:t xml:space="preserve">палата </w:t>
      </w:r>
      <w:r>
        <w:rPr>
          <w:sz w:val="26"/>
          <w:szCs w:val="26"/>
        </w:rPr>
        <w:t>в составе</w:t>
      </w:r>
      <w:r w:rsidRPr="00C32BD1">
        <w:rPr>
          <w:sz w:val="26"/>
          <w:szCs w:val="26"/>
        </w:rPr>
        <w:t xml:space="preserve"> рабочей группы </w:t>
      </w:r>
      <w:r>
        <w:rPr>
          <w:sz w:val="26"/>
          <w:szCs w:val="26"/>
        </w:rPr>
        <w:t>работала над</w:t>
      </w:r>
      <w:r w:rsidRPr="00C32BD1">
        <w:rPr>
          <w:sz w:val="26"/>
          <w:szCs w:val="26"/>
        </w:rPr>
        <w:t xml:space="preserve"> внесени</w:t>
      </w:r>
      <w:r>
        <w:rPr>
          <w:sz w:val="26"/>
          <w:szCs w:val="26"/>
        </w:rPr>
        <w:t>ем</w:t>
      </w:r>
      <w:r w:rsidRPr="00C32BD1">
        <w:rPr>
          <w:sz w:val="26"/>
          <w:szCs w:val="26"/>
        </w:rPr>
        <w:t xml:space="preserve"> изменений в Положение о контрольно-сче</w:t>
      </w:r>
      <w:r>
        <w:rPr>
          <w:sz w:val="26"/>
          <w:szCs w:val="26"/>
        </w:rPr>
        <w:t>тной палате города Новосибирска.</w:t>
      </w:r>
      <w:r w:rsidRPr="00C32BD1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ой</w:t>
      </w:r>
      <w:r w:rsidRPr="00C32BD1">
        <w:rPr>
          <w:sz w:val="26"/>
          <w:szCs w:val="26"/>
        </w:rPr>
        <w:t xml:space="preserve"> разработа</w:t>
      </w:r>
      <w:r>
        <w:rPr>
          <w:sz w:val="26"/>
          <w:szCs w:val="26"/>
        </w:rPr>
        <w:t>н</w:t>
      </w:r>
      <w:r w:rsidRPr="00C32BD1">
        <w:rPr>
          <w:sz w:val="26"/>
          <w:szCs w:val="26"/>
        </w:rPr>
        <w:t xml:space="preserve"> и представ</w:t>
      </w:r>
      <w:r>
        <w:rPr>
          <w:sz w:val="26"/>
          <w:szCs w:val="26"/>
        </w:rPr>
        <w:t>лен</w:t>
      </w:r>
      <w:r w:rsidRPr="00C32BD1">
        <w:rPr>
          <w:sz w:val="26"/>
          <w:szCs w:val="26"/>
        </w:rPr>
        <w:t xml:space="preserve"> на рассмотрение проект изменений и дополнений, подготовленный в целях приведения Положения в соответствие с действующим законодательством.</w:t>
      </w:r>
      <w:r w:rsidRPr="00C32BD1">
        <w:t xml:space="preserve"> </w:t>
      </w:r>
      <w:r w:rsidRPr="00C32BD1">
        <w:rPr>
          <w:sz w:val="26"/>
          <w:szCs w:val="26"/>
        </w:rPr>
        <w:t xml:space="preserve">Решением Совета депутатов города Новосибирска от 22.10.2014 № 1193  предлагаемые изменения внесены </w:t>
      </w:r>
      <w:r>
        <w:rPr>
          <w:sz w:val="26"/>
          <w:szCs w:val="26"/>
        </w:rPr>
        <w:t xml:space="preserve">в </w:t>
      </w:r>
      <w:r w:rsidRPr="00C32BD1">
        <w:rPr>
          <w:sz w:val="26"/>
          <w:szCs w:val="26"/>
        </w:rPr>
        <w:t>Положение.</w:t>
      </w:r>
      <w:r>
        <w:rPr>
          <w:sz w:val="26"/>
          <w:szCs w:val="26"/>
        </w:rPr>
        <w:t xml:space="preserve"> П</w:t>
      </w:r>
      <w:r w:rsidRPr="00432A93">
        <w:rPr>
          <w:sz w:val="26"/>
          <w:szCs w:val="26"/>
        </w:rPr>
        <w:t>риведен в соответствие с действующим законодательством Регламент палаты.</w:t>
      </w:r>
    </w:p>
    <w:p w:rsidR="00AD3624" w:rsidRDefault="00AD3624" w:rsidP="00AD3624">
      <w:pPr>
        <w:pStyle w:val="2"/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году палатой продолжена работа по реализации в деятельности норм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в части стандартизации деятельности палаты и совершенствовании методического обеспечения.</w:t>
      </w:r>
    </w:p>
    <w:p w:rsidR="00AD3624" w:rsidRDefault="00AD3624" w:rsidP="00AD362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разработаны Стандарт проведения экспертно-аналитических мероприятий,  Методические рекомендации</w:t>
      </w:r>
      <w:r w:rsidRPr="003A0721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проведению</w:t>
      </w:r>
      <w:r w:rsidRPr="003A0721">
        <w:rPr>
          <w:sz w:val="26"/>
          <w:szCs w:val="26"/>
        </w:rPr>
        <w:t xml:space="preserve"> аудита в сфере закупок товаров, работ, услуг</w:t>
      </w:r>
      <w:r>
        <w:rPr>
          <w:sz w:val="26"/>
          <w:szCs w:val="26"/>
        </w:rPr>
        <w:t xml:space="preserve">, актуализированы </w:t>
      </w:r>
      <w:hyperlink r:id="rId15" w:history="1">
        <w:r w:rsidRPr="007D5BDA">
          <w:rPr>
            <w:sz w:val="26"/>
            <w:szCs w:val="26"/>
          </w:rPr>
          <w:t>Методические рекомендации по проведению внешней проверки годового отчета об исполнении бюджета города на основе данных внешней проверки бюджетной отчетности главных администраторов бюджетных средств и подготовке экспертного заключения палаты на отчет об исполнении бюджета города за отчетный финансовый год</w:t>
        </w:r>
      </w:hyperlink>
      <w:r>
        <w:rPr>
          <w:sz w:val="26"/>
          <w:szCs w:val="26"/>
        </w:rPr>
        <w:t>.</w:t>
      </w:r>
    </w:p>
    <w:p w:rsidR="00AD3624" w:rsidRPr="00432A93" w:rsidRDefault="00AD3624" w:rsidP="00AD3624">
      <w:pPr>
        <w:pStyle w:val="2"/>
        <w:spacing w:after="0" w:line="240" w:lineRule="auto"/>
        <w:ind w:firstLine="851"/>
        <w:jc w:val="both"/>
        <w:rPr>
          <w:sz w:val="26"/>
          <w:szCs w:val="26"/>
        </w:rPr>
      </w:pPr>
      <w:r w:rsidRPr="00432A93">
        <w:rPr>
          <w:sz w:val="26"/>
          <w:szCs w:val="26"/>
        </w:rPr>
        <w:t xml:space="preserve">В рамках реализации Национального плана противодействия коррупции в палате разработан и выполняется комплекс мероприятий, направленных на ее выявление, предупреждение и пресечение, предусмотренный планом мероприятий противодействию коррупции.    </w:t>
      </w:r>
    </w:p>
    <w:p w:rsidR="00AD3624" w:rsidRPr="00432A93" w:rsidRDefault="00AD3624" w:rsidP="00AD362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32A93">
        <w:rPr>
          <w:sz w:val="26"/>
          <w:szCs w:val="26"/>
        </w:rPr>
        <w:t>Особое внимание уделяется анализу коррупционных фактов и рисков в бюджетном процессе, при проведении контрольных и экспертно-аналитических мероприятий, проверке соблюдения лицами, поступающими на муниципальную службу</w:t>
      </w:r>
      <w:r>
        <w:rPr>
          <w:sz w:val="26"/>
          <w:szCs w:val="26"/>
        </w:rPr>
        <w:t>.</w:t>
      </w:r>
      <w:r w:rsidRPr="00432A93">
        <w:rPr>
          <w:sz w:val="26"/>
          <w:szCs w:val="26"/>
        </w:rPr>
        <w:t xml:space="preserve"> Кроме того, проводились мероприятия, направленные на ротацию кадров, осуществлялся постоянный  контроль за эффективностью служебной деятельности. </w:t>
      </w:r>
    </w:p>
    <w:p w:rsidR="00AD3624" w:rsidRPr="006317E6" w:rsidRDefault="00AD3624" w:rsidP="00AD3624">
      <w:pPr>
        <w:ind w:firstLine="851"/>
        <w:jc w:val="both"/>
        <w:rPr>
          <w:sz w:val="26"/>
          <w:szCs w:val="26"/>
        </w:rPr>
      </w:pPr>
      <w:r w:rsidRPr="006317E6">
        <w:rPr>
          <w:sz w:val="26"/>
          <w:szCs w:val="26"/>
        </w:rPr>
        <w:t>В отчетном периоде проводилась целенаправленная работа, направленная на повышение профессиональной компетентности, мотивации муниципальных служащих и обеспечение условий для улучшения результативности их профессиональной служебной деятельности.</w:t>
      </w:r>
    </w:p>
    <w:p w:rsidR="00AD3624" w:rsidRPr="00432A93" w:rsidRDefault="00AD3624" w:rsidP="00AD362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32A93">
        <w:rPr>
          <w:sz w:val="26"/>
          <w:szCs w:val="26"/>
        </w:rPr>
        <w:t>Организация работы палаты базируется на постоянном повышении уровня профессиональных знаний сотрудников. В 2014 году 11 сотрудников прошли курсы повышения квалификации: в Финансовом университете при правительстве Российской Федерации (Санкт-Петербургский филиал) по программе «Финансовый контроль деятельности органов муниципальной власти: организация, методика, реализация результатов»; в Государственном научно-исследовательском институте системного анализа Счетной палаты Российской Федерации филиале в Сибирском федеральном округе по программам: «Государственный (муниципальный)  финансовый контроль в субъектах федерации», «Специалист  в сфере закупок товаров, работ, услуг для обеспечения государственных и муниципальных нужд» и «Ценообразование и сметное дело в строительстве»; в ООО НПФ «Интеллект» по теме «Подготовка годовой отчетности за 2014 год. Изменения в учете государственных (муниципальных) учреждениях».</w:t>
      </w:r>
    </w:p>
    <w:p w:rsidR="00AD3624" w:rsidRPr="00432A93" w:rsidRDefault="00AD3624" w:rsidP="00AD3624">
      <w:pPr>
        <w:ind w:firstLine="851"/>
        <w:jc w:val="both"/>
        <w:rPr>
          <w:sz w:val="26"/>
          <w:szCs w:val="26"/>
        </w:rPr>
      </w:pPr>
      <w:r w:rsidRPr="00432A93">
        <w:rPr>
          <w:sz w:val="26"/>
          <w:szCs w:val="26"/>
        </w:rPr>
        <w:lastRenderedPageBreak/>
        <w:t>Сотрудники палаты читают лекции на  курсах повышения квалификации в Государственном научно-исследовательском институте системного анализа Счетной палаты Российской Федерации, филиале в Сибирском федеральном округе</w:t>
      </w:r>
      <w:r>
        <w:rPr>
          <w:sz w:val="26"/>
          <w:szCs w:val="26"/>
        </w:rPr>
        <w:t>,</w:t>
      </w:r>
      <w:r w:rsidRPr="00432A93">
        <w:rPr>
          <w:sz w:val="26"/>
          <w:szCs w:val="26"/>
        </w:rPr>
        <w:t xml:space="preserve"> Федеральном государственном бюджетном образовательном учреждении высшего профессионального образования Российской академии народного хозяйства и государственной службы при Президенте РФ, Сибирском институте, межрегиональном центре повышения квалификации.</w:t>
      </w:r>
    </w:p>
    <w:p w:rsidR="00AD3624" w:rsidRDefault="00AD3624" w:rsidP="00AD362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32A93">
        <w:rPr>
          <w:sz w:val="26"/>
          <w:szCs w:val="26"/>
        </w:rPr>
        <w:t>а значительный личный вклад в организацию и проведение курсов повышения квалификации</w:t>
      </w:r>
      <w:r>
        <w:rPr>
          <w:sz w:val="26"/>
          <w:szCs w:val="26"/>
        </w:rPr>
        <w:t xml:space="preserve"> сотрудники палаты отмечены благодарственными письмами</w:t>
      </w:r>
      <w:r w:rsidRPr="00B815B9">
        <w:rPr>
          <w:sz w:val="26"/>
          <w:szCs w:val="26"/>
        </w:rPr>
        <w:t xml:space="preserve"> </w:t>
      </w:r>
      <w:r w:rsidRPr="00432A93">
        <w:rPr>
          <w:sz w:val="26"/>
          <w:szCs w:val="26"/>
        </w:rPr>
        <w:t>Государственно</w:t>
      </w:r>
      <w:r>
        <w:rPr>
          <w:sz w:val="26"/>
          <w:szCs w:val="26"/>
        </w:rPr>
        <w:t>го</w:t>
      </w:r>
      <w:r w:rsidRPr="00432A93">
        <w:rPr>
          <w:sz w:val="26"/>
          <w:szCs w:val="26"/>
        </w:rPr>
        <w:t xml:space="preserve"> научно-исследовательск</w:t>
      </w:r>
      <w:r>
        <w:rPr>
          <w:sz w:val="26"/>
          <w:szCs w:val="26"/>
        </w:rPr>
        <w:t>ого</w:t>
      </w:r>
      <w:r w:rsidRPr="00432A93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432A93">
        <w:rPr>
          <w:sz w:val="26"/>
          <w:szCs w:val="26"/>
        </w:rPr>
        <w:t xml:space="preserve"> системного анализа Счетной палаты Российской Федерации филиале в Сибирском федеральном округе</w:t>
      </w:r>
      <w:r>
        <w:rPr>
          <w:sz w:val="26"/>
          <w:szCs w:val="26"/>
        </w:rPr>
        <w:t>.</w:t>
      </w:r>
      <w:r w:rsidRPr="00B815B9">
        <w:rPr>
          <w:sz w:val="26"/>
          <w:szCs w:val="26"/>
        </w:rPr>
        <w:t xml:space="preserve"> </w:t>
      </w:r>
    </w:p>
    <w:p w:rsidR="00AD3624" w:rsidRPr="00432A93" w:rsidRDefault="00AD3624" w:rsidP="00AD362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32A93">
        <w:rPr>
          <w:sz w:val="26"/>
          <w:szCs w:val="26"/>
        </w:rPr>
        <w:t>а большой вклад в становление и развитие муниципального финансового контроля в РФ сотрудники палаты были награждены Почетными грамотами Союза МКСО</w:t>
      </w:r>
      <w:r>
        <w:rPr>
          <w:sz w:val="26"/>
          <w:szCs w:val="26"/>
        </w:rPr>
        <w:t>, Совета депутатов и мэрии</w:t>
      </w:r>
      <w:r w:rsidRPr="00FE526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Новосибирска</w:t>
      </w:r>
      <w:r w:rsidRPr="00432A93">
        <w:rPr>
          <w:sz w:val="26"/>
          <w:szCs w:val="26"/>
        </w:rPr>
        <w:t>.</w:t>
      </w:r>
    </w:p>
    <w:p w:rsidR="00AD3624" w:rsidRPr="0056117E" w:rsidRDefault="00AD3624" w:rsidP="00AD3624">
      <w:pPr>
        <w:ind w:firstLine="851"/>
        <w:jc w:val="both"/>
        <w:rPr>
          <w:sz w:val="26"/>
          <w:szCs w:val="26"/>
        </w:rPr>
      </w:pPr>
      <w:r w:rsidRPr="0056117E">
        <w:rPr>
          <w:sz w:val="26"/>
          <w:szCs w:val="26"/>
        </w:rPr>
        <w:t xml:space="preserve">Важным направлением деятельности палаты в 2014 году было развитие межмуниципального сотрудничества. </w:t>
      </w:r>
    </w:p>
    <w:p w:rsidR="00AD3624" w:rsidRPr="0056117E" w:rsidRDefault="00AD3624" w:rsidP="00AD3624">
      <w:pPr>
        <w:ind w:firstLine="851"/>
        <w:jc w:val="both"/>
        <w:rPr>
          <w:sz w:val="26"/>
          <w:szCs w:val="26"/>
        </w:rPr>
      </w:pPr>
      <w:r w:rsidRPr="0056117E">
        <w:rPr>
          <w:sz w:val="26"/>
          <w:szCs w:val="26"/>
        </w:rPr>
        <w:t xml:space="preserve">С 2004 года палата входит в состав Союза </w:t>
      </w:r>
      <w:r>
        <w:rPr>
          <w:sz w:val="26"/>
          <w:szCs w:val="26"/>
        </w:rPr>
        <w:t>муниципальных контрольно-счетных органов (</w:t>
      </w:r>
      <w:r w:rsidRPr="0056117E">
        <w:rPr>
          <w:sz w:val="26"/>
          <w:szCs w:val="26"/>
        </w:rPr>
        <w:t>МКСО</w:t>
      </w:r>
      <w:r>
        <w:rPr>
          <w:sz w:val="26"/>
          <w:szCs w:val="26"/>
        </w:rPr>
        <w:t>)</w:t>
      </w:r>
      <w:r w:rsidRPr="0056117E">
        <w:rPr>
          <w:sz w:val="26"/>
          <w:szCs w:val="26"/>
        </w:rPr>
        <w:t>, осуществляя активное взаимодействие с контрольно-счетными органами других муниципальных образований. Председатель Палаты – член Президиума Союза МКСО и председатель Представительства Союза МКСО в Сибирском федеральном округе.</w:t>
      </w:r>
    </w:p>
    <w:p w:rsidR="00AD3624" w:rsidRPr="0056117E" w:rsidRDefault="00AD3624" w:rsidP="00AD3624">
      <w:pPr>
        <w:ind w:firstLine="851"/>
        <w:jc w:val="both"/>
        <w:rPr>
          <w:sz w:val="26"/>
          <w:szCs w:val="26"/>
        </w:rPr>
      </w:pPr>
      <w:r w:rsidRPr="0056117E">
        <w:rPr>
          <w:sz w:val="26"/>
          <w:szCs w:val="26"/>
        </w:rPr>
        <w:t>В рамках поручений и мероприятий, проводимых Союзом МКСО, ведется работа по развитию и формированию единой методической базы муниципальных КСО, анализу эффективности деятельности МКСО, совершенствованию технологии проведения контрольных мероприятий, внедрению современных методов и приемов.</w:t>
      </w:r>
    </w:p>
    <w:p w:rsidR="00AD3624" w:rsidRPr="0056117E" w:rsidRDefault="00AD3624" w:rsidP="00AD3624">
      <w:pPr>
        <w:ind w:firstLine="851"/>
        <w:jc w:val="both"/>
        <w:rPr>
          <w:sz w:val="26"/>
          <w:szCs w:val="26"/>
        </w:rPr>
      </w:pPr>
      <w:r w:rsidRPr="0056117E">
        <w:rPr>
          <w:sz w:val="26"/>
          <w:szCs w:val="26"/>
        </w:rPr>
        <w:t>30 сентября 2014 года состоялся семинар-совещание руководителей и сотрудников контрольно-счетных органов, входящих в представительство Сибирского федерального округа по актуальным вопросам и проблемам реализации Федерального закона № 44-ФЗ «О контрактной системе в сфере закупок товаров, работ, услуг для обеспечения государственных и муниципальных нужд» в режиме  видеоконференции с использованием программы «Skype».</w:t>
      </w:r>
    </w:p>
    <w:p w:rsidR="00AD3624" w:rsidRDefault="00AD3624" w:rsidP="00AD3624">
      <w:pPr>
        <w:ind w:firstLine="851"/>
        <w:jc w:val="both"/>
        <w:rPr>
          <w:sz w:val="26"/>
          <w:szCs w:val="26"/>
        </w:rPr>
      </w:pPr>
      <w:r w:rsidRPr="0056117E">
        <w:rPr>
          <w:sz w:val="26"/>
          <w:szCs w:val="26"/>
        </w:rPr>
        <w:t xml:space="preserve">В декабре 2014 года состоялось Общее собрание представительства Союза муниципальных контрольно-счетных органов в Сибирском федеральном округе, а также совещание на тему: «Оценка эффективности использования земельных участков и имущества, находящегося в муниципальной собственности». </w:t>
      </w:r>
    </w:p>
    <w:p w:rsidR="00AD3624" w:rsidRDefault="00AD3624" w:rsidP="00AD3624">
      <w:pPr>
        <w:ind w:firstLine="851"/>
        <w:jc w:val="both"/>
        <w:rPr>
          <w:sz w:val="26"/>
          <w:szCs w:val="26"/>
        </w:rPr>
      </w:pPr>
      <w:r w:rsidRPr="0056117E">
        <w:rPr>
          <w:sz w:val="26"/>
          <w:szCs w:val="26"/>
        </w:rPr>
        <w:t>В течение</w:t>
      </w:r>
      <w:r w:rsidRPr="00432A93">
        <w:rPr>
          <w:sz w:val="26"/>
          <w:szCs w:val="26"/>
        </w:rPr>
        <w:t xml:space="preserve"> отчетного периода продолжалась работа по реализации  заключенного Соглашения об информационном взаимодействии между Управлением Федерального казначейства по Новосибирской области и Контрольно-счетной палатой города Новосибирска. Предметом соглашения является обмен информацией при осуществлении контроля за соблюдением требований бюджетного законодательства РФ и Новосибирской области.</w:t>
      </w:r>
    </w:p>
    <w:p w:rsidR="00073E76" w:rsidRDefault="00073E76" w:rsidP="00AD3624">
      <w:pPr>
        <w:ind w:firstLine="720"/>
        <w:jc w:val="center"/>
        <w:rPr>
          <w:b/>
          <w:sz w:val="26"/>
          <w:szCs w:val="26"/>
        </w:rPr>
      </w:pPr>
    </w:p>
    <w:p w:rsidR="00AD3624" w:rsidRDefault="00AD3624" w:rsidP="00073E76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4B2697">
        <w:rPr>
          <w:b/>
          <w:sz w:val="26"/>
          <w:szCs w:val="26"/>
        </w:rPr>
        <w:t>Основные задачи на 2015 год</w:t>
      </w:r>
    </w:p>
    <w:p w:rsidR="00073E76" w:rsidRPr="004B2697" w:rsidRDefault="00073E76" w:rsidP="00073E76">
      <w:pPr>
        <w:ind w:left="1069"/>
        <w:rPr>
          <w:b/>
          <w:sz w:val="26"/>
          <w:szCs w:val="26"/>
        </w:rPr>
      </w:pPr>
    </w:p>
    <w:p w:rsidR="00AD3624" w:rsidRDefault="00AD3624" w:rsidP="00AD3624">
      <w:pPr>
        <w:ind w:firstLine="720"/>
        <w:jc w:val="both"/>
        <w:rPr>
          <w:sz w:val="26"/>
          <w:szCs w:val="26"/>
        </w:rPr>
      </w:pPr>
      <w:r w:rsidRPr="004B2697">
        <w:rPr>
          <w:sz w:val="26"/>
          <w:szCs w:val="26"/>
        </w:rPr>
        <w:t xml:space="preserve">В 2015 году палата продолжит </w:t>
      </w:r>
      <w:r>
        <w:rPr>
          <w:sz w:val="26"/>
          <w:szCs w:val="26"/>
        </w:rPr>
        <w:t>работу по совершенствованию методов и форм проведения контрольных и экспертно-аналитических мероприятий по приведению</w:t>
      </w:r>
      <w:r w:rsidRPr="004B2697">
        <w:rPr>
          <w:sz w:val="26"/>
          <w:szCs w:val="26"/>
        </w:rPr>
        <w:t xml:space="preserve"> ее </w:t>
      </w:r>
      <w:r>
        <w:rPr>
          <w:sz w:val="26"/>
          <w:szCs w:val="26"/>
        </w:rPr>
        <w:t>в</w:t>
      </w:r>
      <w:r w:rsidRPr="004B2697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4B2697">
        <w:rPr>
          <w:sz w:val="26"/>
          <w:szCs w:val="26"/>
        </w:rPr>
        <w:t xml:space="preserve"> международным  стандартам. </w:t>
      </w:r>
    </w:p>
    <w:p w:rsidR="00AD3624" w:rsidRPr="00466D31" w:rsidRDefault="00AD3624" w:rsidP="00AD3624">
      <w:pPr>
        <w:ind w:firstLine="720"/>
        <w:jc w:val="both"/>
        <w:rPr>
          <w:sz w:val="26"/>
          <w:szCs w:val="26"/>
        </w:rPr>
      </w:pPr>
      <w:r w:rsidRPr="004B2697">
        <w:rPr>
          <w:sz w:val="26"/>
          <w:szCs w:val="26"/>
        </w:rPr>
        <w:lastRenderedPageBreak/>
        <w:t>В деятельности палаты продолжится внедрение новых форм контроля и унификации проведения традиционных контрольных мероприятий. С применением элементов аудита эффективности в 2015 году запланировано проведение 20 контрольных</w:t>
      </w:r>
      <w:r w:rsidRPr="00466D31">
        <w:rPr>
          <w:sz w:val="26"/>
          <w:szCs w:val="26"/>
        </w:rPr>
        <w:t xml:space="preserve"> мероприятий. </w:t>
      </w:r>
    </w:p>
    <w:p w:rsidR="00AD3624" w:rsidRPr="00466D31" w:rsidRDefault="00AD3624" w:rsidP="00AD3624">
      <w:pPr>
        <w:ind w:firstLine="708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 Приоритетом деятельности палаты на 2015 год остается контроль за использованием бюджетных средств, направляемых на реализацию задач, определенных в ежегодном Послании Президента Федеральному Собранию и Бюджетном послании Президента. </w:t>
      </w:r>
    </w:p>
    <w:p w:rsidR="00AD3624" w:rsidRPr="00466D31" w:rsidRDefault="00AD3624" w:rsidP="00AD3624">
      <w:pPr>
        <w:ind w:firstLine="709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Основными </w:t>
      </w:r>
      <w:r>
        <w:rPr>
          <w:sz w:val="26"/>
          <w:szCs w:val="26"/>
        </w:rPr>
        <w:t>задачами</w:t>
      </w:r>
      <w:r w:rsidRPr="00466D31">
        <w:rPr>
          <w:sz w:val="26"/>
          <w:szCs w:val="26"/>
        </w:rPr>
        <w:t xml:space="preserve"> палаты на предстоящий год являются: </w:t>
      </w:r>
    </w:p>
    <w:p w:rsidR="00AD3624" w:rsidRPr="00466D31" w:rsidRDefault="00AD3624" w:rsidP="00AD3624">
      <w:pPr>
        <w:ind w:firstLine="709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активное участие в систематической, объективной оценке рисков, связанных с прогнозированием, планированием и текущим использованием муниципальных ресурсов; </w:t>
      </w:r>
    </w:p>
    <w:p w:rsidR="00AD3624" w:rsidRPr="00466D31" w:rsidRDefault="00AD3624" w:rsidP="00AD3624">
      <w:pPr>
        <w:ind w:firstLine="709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систематизация работы по осуществлению мониторинга и выявлению причин недопоступления доходов в бюджет, включая оценку качества администрирования налоговых и неналоговых доходов бюджета</w:t>
      </w:r>
      <w:r>
        <w:rPr>
          <w:sz w:val="26"/>
          <w:szCs w:val="26"/>
        </w:rPr>
        <w:t xml:space="preserve">, </w:t>
      </w:r>
      <w:r w:rsidRPr="00BE737D">
        <w:rPr>
          <w:sz w:val="26"/>
          <w:szCs w:val="26"/>
        </w:rPr>
        <w:t>анализ эффективности системы льгот и преференций</w:t>
      </w:r>
      <w:r w:rsidRPr="00466D31">
        <w:rPr>
          <w:sz w:val="26"/>
          <w:szCs w:val="26"/>
        </w:rPr>
        <w:t xml:space="preserve">; </w:t>
      </w:r>
    </w:p>
    <w:p w:rsidR="00AD3624" w:rsidRPr="00466D31" w:rsidRDefault="00AD3624" w:rsidP="00AD3624">
      <w:pPr>
        <w:ind w:firstLine="709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создание системы непрерывного комплексного анализа и контроля формирования и реализации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города; </w:t>
      </w:r>
    </w:p>
    <w:p w:rsidR="00AD3624" w:rsidRPr="00466D3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466D31">
        <w:rPr>
          <w:color w:val="FF0000"/>
          <w:sz w:val="26"/>
        </w:rPr>
        <w:t xml:space="preserve"> </w:t>
      </w:r>
      <w:r w:rsidRPr="00466D31">
        <w:rPr>
          <w:sz w:val="26"/>
        </w:rPr>
        <w:t xml:space="preserve">контроль за полнотой поступления доходов в бюджет города от </w:t>
      </w:r>
      <w:r w:rsidRPr="00466D31">
        <w:rPr>
          <w:szCs w:val="28"/>
        </w:rPr>
        <w:t xml:space="preserve"> </w:t>
      </w:r>
      <w:r w:rsidRPr="00466D31">
        <w:rPr>
          <w:sz w:val="26"/>
        </w:rPr>
        <w:t>использования муниципального имущества и</w:t>
      </w:r>
      <w:r w:rsidRPr="00466D31">
        <w:rPr>
          <w:sz w:val="26"/>
          <w:szCs w:val="26"/>
        </w:rPr>
        <w:t xml:space="preserve"> осуществление муниципального земельного контроля;</w:t>
      </w:r>
    </w:p>
    <w:p w:rsidR="00AD3624" w:rsidRPr="004B2697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</w:t>
      </w:r>
      <w:r w:rsidRPr="00551DDA">
        <w:rPr>
          <w:sz w:val="26"/>
        </w:rPr>
        <w:t>анализ и оценка достижения целей осуществления закупок за счет средств бюджета города</w:t>
      </w:r>
      <w:r>
        <w:rPr>
          <w:sz w:val="26"/>
        </w:rPr>
        <w:t>;</w:t>
      </w:r>
      <w:r w:rsidRPr="00551DDA">
        <w:rPr>
          <w:sz w:val="26"/>
        </w:rPr>
        <w:t xml:space="preserve"> оценка законности, целесообразности, обоснованности и </w:t>
      </w:r>
      <w:r w:rsidRPr="004B2697">
        <w:rPr>
          <w:sz w:val="26"/>
          <w:szCs w:val="26"/>
        </w:rPr>
        <w:t>своевременности расходов на закупки, анализ результативности  контрактов.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</w:t>
      </w:r>
      <w:r w:rsidRPr="00761851">
        <w:rPr>
          <w:sz w:val="26"/>
          <w:szCs w:val="26"/>
        </w:rPr>
        <w:t xml:space="preserve">укрепление экспертно-аналитического направления деятельности, сосредоточение усилий на работе  по профилактике нарушений </w:t>
      </w:r>
      <w:r>
        <w:rPr>
          <w:sz w:val="26"/>
          <w:szCs w:val="26"/>
        </w:rPr>
        <w:t xml:space="preserve">и </w:t>
      </w:r>
      <w:r w:rsidRPr="00761851">
        <w:rPr>
          <w:sz w:val="26"/>
          <w:szCs w:val="26"/>
        </w:rPr>
        <w:t xml:space="preserve">совершенствовании </w:t>
      </w:r>
      <w:r>
        <w:rPr>
          <w:sz w:val="26"/>
          <w:szCs w:val="26"/>
        </w:rPr>
        <w:t>бюджетного процесса;</w:t>
      </w:r>
    </w:p>
    <w:p w:rsidR="00AD3624" w:rsidRPr="00466D3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6D31">
        <w:rPr>
          <w:sz w:val="26"/>
          <w:szCs w:val="26"/>
        </w:rPr>
        <w:t>контроль за эффективным использованием бюджетных средств, материальных и человеческих ресурсов, направляемых на реализацию задач по социальной защищенности детей, особенно детей оставшихся без попечения родителей и старшего поколения, особенно одиноко проживающих пожилых граждан и инвалидов;</w:t>
      </w:r>
    </w:p>
    <w:p w:rsidR="00AD3624" w:rsidRPr="00466D31" w:rsidRDefault="00AD3624" w:rsidP="00AD3624">
      <w:pPr>
        <w:ind w:firstLine="709"/>
        <w:jc w:val="both"/>
        <w:rPr>
          <w:sz w:val="26"/>
          <w:szCs w:val="26"/>
        </w:rPr>
      </w:pPr>
      <w:r w:rsidRPr="00466D31">
        <w:rPr>
          <w:sz w:val="26"/>
          <w:szCs w:val="26"/>
        </w:rPr>
        <w:t xml:space="preserve">  совершенствование системы контроля эффективности бюджетных расходов на организацию управленческих процессов и реализацию функций в структурных подразделениях города. 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51">
        <w:rPr>
          <w:sz w:val="26"/>
          <w:szCs w:val="26"/>
        </w:rPr>
        <w:t xml:space="preserve">Достижение намеченных целей неразрывно связано с повышением эффективности деятельности палаты за счет: 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51">
        <w:rPr>
          <w:sz w:val="26"/>
          <w:szCs w:val="26"/>
        </w:rPr>
        <w:t xml:space="preserve">- совершенствования научно-методологического, правового, информационно-технологического обеспечения деятельности палаты; 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51">
        <w:rPr>
          <w:sz w:val="26"/>
          <w:szCs w:val="26"/>
        </w:rPr>
        <w:t xml:space="preserve">- поддержания и дальнейшего развития кадрового, организационного, материально-технического потенциала палаты; 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51">
        <w:rPr>
          <w:sz w:val="26"/>
          <w:szCs w:val="26"/>
        </w:rPr>
        <w:t>- совершенствования организационных основ своей деятельности, направленных на  эффективное взаимодействие органов местного самоуправления Новосибирска в решении вопросов местного значения;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51">
        <w:rPr>
          <w:sz w:val="26"/>
          <w:szCs w:val="26"/>
        </w:rPr>
        <w:t>- продолжения совместной работы с Советом контрольно-счетных органов при Счетной палат</w:t>
      </w:r>
      <w:r>
        <w:rPr>
          <w:sz w:val="26"/>
          <w:szCs w:val="26"/>
        </w:rPr>
        <w:t>е</w:t>
      </w:r>
      <w:r w:rsidRPr="00761851">
        <w:rPr>
          <w:sz w:val="26"/>
          <w:szCs w:val="26"/>
        </w:rPr>
        <w:t xml:space="preserve"> Российской Федерации, Контрольно-счетной палатой </w:t>
      </w:r>
      <w:r w:rsidRPr="00761851">
        <w:rPr>
          <w:sz w:val="26"/>
          <w:szCs w:val="26"/>
        </w:rPr>
        <w:lastRenderedPageBreak/>
        <w:t xml:space="preserve">Новосибирской </w:t>
      </w:r>
      <w:r>
        <w:rPr>
          <w:sz w:val="26"/>
          <w:szCs w:val="26"/>
        </w:rPr>
        <w:t>о</w:t>
      </w:r>
      <w:r w:rsidRPr="00761851">
        <w:rPr>
          <w:sz w:val="26"/>
          <w:szCs w:val="26"/>
        </w:rPr>
        <w:t>бласти и Союзом МКСО по совершенствованию нормативной базы внешнего финансового контроля;</w:t>
      </w:r>
    </w:p>
    <w:p w:rsidR="00AD3624" w:rsidRPr="00761851" w:rsidRDefault="00AD3624" w:rsidP="00AD36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51">
        <w:rPr>
          <w:sz w:val="26"/>
          <w:szCs w:val="26"/>
        </w:rPr>
        <w:t>- повышения информационной открытости и прозрачности процедур контроля путем освещения всех направлений деятельности Счетной палаты на официальном сайте, размещения подробной информации в СМИ.</w:t>
      </w:r>
    </w:p>
    <w:p w:rsidR="002A76C7" w:rsidRDefault="002A76C7" w:rsidP="00990ABE">
      <w:pPr>
        <w:jc w:val="both"/>
        <w:rPr>
          <w:sz w:val="26"/>
          <w:szCs w:val="26"/>
        </w:rPr>
      </w:pPr>
    </w:p>
    <w:p w:rsidR="002A76C7" w:rsidRDefault="002A76C7" w:rsidP="00990ABE">
      <w:pPr>
        <w:jc w:val="both"/>
        <w:rPr>
          <w:sz w:val="26"/>
          <w:szCs w:val="26"/>
        </w:rPr>
      </w:pPr>
    </w:p>
    <w:sectPr w:rsidR="002A76C7" w:rsidSect="00073E76"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39" w:rsidRDefault="00981A39" w:rsidP="006552A6">
      <w:r>
        <w:separator/>
      </w:r>
    </w:p>
  </w:endnote>
  <w:endnote w:type="continuationSeparator" w:id="0">
    <w:p w:rsidR="00981A39" w:rsidRDefault="00981A39" w:rsidP="006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39" w:rsidRDefault="00981A39" w:rsidP="006552A6">
      <w:r>
        <w:separator/>
      </w:r>
    </w:p>
  </w:footnote>
  <w:footnote w:type="continuationSeparator" w:id="0">
    <w:p w:rsidR="00981A39" w:rsidRDefault="00981A39" w:rsidP="0065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76" w:rsidRDefault="00EE1DE3">
    <w:pPr>
      <w:pStyle w:val="af1"/>
      <w:jc w:val="center"/>
    </w:pPr>
    <w:r>
      <w:fldChar w:fldCharType="begin"/>
    </w:r>
    <w:r w:rsidR="00073E76">
      <w:instrText>PAGE   \* MERGEFORMAT</w:instrText>
    </w:r>
    <w:r>
      <w:fldChar w:fldCharType="separate"/>
    </w:r>
    <w:r w:rsidR="00AB74AE">
      <w:rPr>
        <w:noProof/>
      </w:rPr>
      <w:t>2</w:t>
    </w:r>
    <w:r>
      <w:fldChar w:fldCharType="end"/>
    </w:r>
  </w:p>
  <w:p w:rsidR="00732C2D" w:rsidRDefault="00732C2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76" w:rsidRDefault="00073E76">
    <w:pPr>
      <w:pStyle w:val="af1"/>
      <w:jc w:val="center"/>
    </w:pPr>
  </w:p>
  <w:p w:rsidR="00732C2D" w:rsidRDefault="00732C2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0B4"/>
    <w:multiLevelType w:val="hybridMultilevel"/>
    <w:tmpl w:val="1DEE8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9D0F97"/>
    <w:multiLevelType w:val="hybridMultilevel"/>
    <w:tmpl w:val="84E81B84"/>
    <w:lvl w:ilvl="0" w:tplc="4EBE5EE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03"/>
    <w:rsid w:val="0000441F"/>
    <w:rsid w:val="00034DBB"/>
    <w:rsid w:val="0003548B"/>
    <w:rsid w:val="000626AF"/>
    <w:rsid w:val="00073E76"/>
    <w:rsid w:val="00095EC6"/>
    <w:rsid w:val="000A5813"/>
    <w:rsid w:val="000C0ECA"/>
    <w:rsid w:val="000C2425"/>
    <w:rsid w:val="000C5436"/>
    <w:rsid w:val="000D338E"/>
    <w:rsid w:val="000D6349"/>
    <w:rsid w:val="000E0D3F"/>
    <w:rsid w:val="00104175"/>
    <w:rsid w:val="001512CB"/>
    <w:rsid w:val="00155AE2"/>
    <w:rsid w:val="00165BA0"/>
    <w:rsid w:val="00170388"/>
    <w:rsid w:val="00175E16"/>
    <w:rsid w:val="001808BD"/>
    <w:rsid w:val="001A6F4C"/>
    <w:rsid w:val="001A7600"/>
    <w:rsid w:val="001E7DAC"/>
    <w:rsid w:val="001F0F0B"/>
    <w:rsid w:val="001F2A84"/>
    <w:rsid w:val="00200590"/>
    <w:rsid w:val="002360C3"/>
    <w:rsid w:val="002A1956"/>
    <w:rsid w:val="002A76C7"/>
    <w:rsid w:val="002B65E1"/>
    <w:rsid w:val="002D677B"/>
    <w:rsid w:val="0033639F"/>
    <w:rsid w:val="0036396B"/>
    <w:rsid w:val="00365694"/>
    <w:rsid w:val="00382B5E"/>
    <w:rsid w:val="00387848"/>
    <w:rsid w:val="003B3132"/>
    <w:rsid w:val="003C6F89"/>
    <w:rsid w:val="003D6AA4"/>
    <w:rsid w:val="003F2966"/>
    <w:rsid w:val="003F2F3E"/>
    <w:rsid w:val="003F755B"/>
    <w:rsid w:val="00430394"/>
    <w:rsid w:val="004355AD"/>
    <w:rsid w:val="0043765C"/>
    <w:rsid w:val="00440479"/>
    <w:rsid w:val="00444FD1"/>
    <w:rsid w:val="0044550E"/>
    <w:rsid w:val="00455516"/>
    <w:rsid w:val="00455FED"/>
    <w:rsid w:val="004A028B"/>
    <w:rsid w:val="004A58D1"/>
    <w:rsid w:val="004A6E60"/>
    <w:rsid w:val="004A7501"/>
    <w:rsid w:val="004B1EFD"/>
    <w:rsid w:val="004D5537"/>
    <w:rsid w:val="004D564C"/>
    <w:rsid w:val="004E31AF"/>
    <w:rsid w:val="00506C41"/>
    <w:rsid w:val="00514FA9"/>
    <w:rsid w:val="0051699D"/>
    <w:rsid w:val="00520DE9"/>
    <w:rsid w:val="00524824"/>
    <w:rsid w:val="00530965"/>
    <w:rsid w:val="00536A69"/>
    <w:rsid w:val="00551A21"/>
    <w:rsid w:val="00560AE9"/>
    <w:rsid w:val="00582777"/>
    <w:rsid w:val="005839F6"/>
    <w:rsid w:val="005C5C12"/>
    <w:rsid w:val="005D235C"/>
    <w:rsid w:val="00616557"/>
    <w:rsid w:val="00624B60"/>
    <w:rsid w:val="00627397"/>
    <w:rsid w:val="006552A6"/>
    <w:rsid w:val="00663170"/>
    <w:rsid w:val="006A1144"/>
    <w:rsid w:val="006C7BEE"/>
    <w:rsid w:val="006D3A69"/>
    <w:rsid w:val="006E28BA"/>
    <w:rsid w:val="006F4DB4"/>
    <w:rsid w:val="00724323"/>
    <w:rsid w:val="007319D0"/>
    <w:rsid w:val="00732C2D"/>
    <w:rsid w:val="007335E8"/>
    <w:rsid w:val="0074114E"/>
    <w:rsid w:val="00741332"/>
    <w:rsid w:val="007423B1"/>
    <w:rsid w:val="00744700"/>
    <w:rsid w:val="00761982"/>
    <w:rsid w:val="007658D2"/>
    <w:rsid w:val="007828B4"/>
    <w:rsid w:val="007A6A7F"/>
    <w:rsid w:val="007C319C"/>
    <w:rsid w:val="007D443A"/>
    <w:rsid w:val="007D5F27"/>
    <w:rsid w:val="007F70F7"/>
    <w:rsid w:val="00803A7F"/>
    <w:rsid w:val="00855A51"/>
    <w:rsid w:val="00875D98"/>
    <w:rsid w:val="00876E98"/>
    <w:rsid w:val="008E3D9E"/>
    <w:rsid w:val="0091663C"/>
    <w:rsid w:val="009303FE"/>
    <w:rsid w:val="009414CC"/>
    <w:rsid w:val="009652C2"/>
    <w:rsid w:val="009808CB"/>
    <w:rsid w:val="00980C2F"/>
    <w:rsid w:val="00981A39"/>
    <w:rsid w:val="0098329A"/>
    <w:rsid w:val="00990ABE"/>
    <w:rsid w:val="009B430B"/>
    <w:rsid w:val="009C6F62"/>
    <w:rsid w:val="009D0CBE"/>
    <w:rsid w:val="009D53E2"/>
    <w:rsid w:val="009E1342"/>
    <w:rsid w:val="00A11159"/>
    <w:rsid w:val="00A4479A"/>
    <w:rsid w:val="00A54311"/>
    <w:rsid w:val="00A62F93"/>
    <w:rsid w:val="00A713AB"/>
    <w:rsid w:val="00A83A45"/>
    <w:rsid w:val="00AB6CBD"/>
    <w:rsid w:val="00AB74AE"/>
    <w:rsid w:val="00AD3624"/>
    <w:rsid w:val="00AF2CDF"/>
    <w:rsid w:val="00B11CE7"/>
    <w:rsid w:val="00B737C7"/>
    <w:rsid w:val="00B80CC6"/>
    <w:rsid w:val="00BB73EA"/>
    <w:rsid w:val="00BC57F4"/>
    <w:rsid w:val="00BD685E"/>
    <w:rsid w:val="00BE0632"/>
    <w:rsid w:val="00C103E8"/>
    <w:rsid w:val="00C3426C"/>
    <w:rsid w:val="00C62B7F"/>
    <w:rsid w:val="00C62FDE"/>
    <w:rsid w:val="00C84639"/>
    <w:rsid w:val="00C85587"/>
    <w:rsid w:val="00CA2775"/>
    <w:rsid w:val="00CA7401"/>
    <w:rsid w:val="00CB2EC4"/>
    <w:rsid w:val="00CC089F"/>
    <w:rsid w:val="00CC75BE"/>
    <w:rsid w:val="00CE67DD"/>
    <w:rsid w:val="00D2391D"/>
    <w:rsid w:val="00D70F03"/>
    <w:rsid w:val="00D743F6"/>
    <w:rsid w:val="00D75191"/>
    <w:rsid w:val="00DA32F4"/>
    <w:rsid w:val="00DC2085"/>
    <w:rsid w:val="00DD36E3"/>
    <w:rsid w:val="00E1369C"/>
    <w:rsid w:val="00E216A6"/>
    <w:rsid w:val="00E456A0"/>
    <w:rsid w:val="00E55759"/>
    <w:rsid w:val="00E84970"/>
    <w:rsid w:val="00E8619C"/>
    <w:rsid w:val="00EA0B73"/>
    <w:rsid w:val="00EC0594"/>
    <w:rsid w:val="00EC508D"/>
    <w:rsid w:val="00ED12EF"/>
    <w:rsid w:val="00EE1DE3"/>
    <w:rsid w:val="00F02166"/>
    <w:rsid w:val="00F80B79"/>
    <w:rsid w:val="00FA4303"/>
    <w:rsid w:val="00FD007B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3676E-FFDA-480B-AE92-A23E237F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nhideWhenUsed/>
    <w:qFormat/>
    <w:rsid w:val="007F70F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table" w:styleId="a4">
    <w:name w:val="Table Grid"/>
    <w:basedOn w:val="a1"/>
    <w:uiPriority w:val="59"/>
    <w:rsid w:val="0087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83A45"/>
    <w:rPr>
      <w:rFonts w:ascii="Tahoma" w:hAnsi="Tahoma"/>
      <w:sz w:val="16"/>
      <w:szCs w:val="16"/>
    </w:rPr>
  </w:style>
  <w:style w:type="character" w:styleId="a7">
    <w:name w:val="Hyperlink"/>
    <w:rsid w:val="00CB2EC4"/>
    <w:rPr>
      <w:color w:val="0000FF"/>
      <w:u w:val="single"/>
    </w:rPr>
  </w:style>
  <w:style w:type="paragraph" w:customStyle="1" w:styleId="Default">
    <w:name w:val="Default"/>
    <w:rsid w:val="00AD362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AD36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624"/>
    <w:pPr>
      <w:widowControl w:val="0"/>
      <w:ind w:left="720"/>
      <w:contextualSpacing/>
    </w:pPr>
    <w:rPr>
      <w:sz w:val="28"/>
    </w:rPr>
  </w:style>
  <w:style w:type="character" w:customStyle="1" w:styleId="a9">
    <w:name w:val="Заголовок Знак"/>
    <w:aliases w:val="Знак2 Знак Знак"/>
    <w:link w:val="aa"/>
    <w:locked/>
    <w:rsid w:val="00AD3624"/>
    <w:rPr>
      <w:rFonts w:ascii="Cambria" w:hAnsi="Cambria"/>
      <w:i/>
      <w:iCs/>
      <w:color w:val="243F60"/>
      <w:sz w:val="60"/>
      <w:szCs w:val="60"/>
    </w:rPr>
  </w:style>
  <w:style w:type="paragraph" w:styleId="aa">
    <w:name w:val="Title"/>
    <w:aliases w:val="Знак2 Знак"/>
    <w:basedOn w:val="a"/>
    <w:next w:val="a"/>
    <w:link w:val="a9"/>
    <w:qFormat/>
    <w:rsid w:val="00AD362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">
    <w:name w:val="Название Знак1"/>
    <w:uiPriority w:val="10"/>
    <w:rsid w:val="00AD362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aliases w:val=" Знак1 Знак,Знак1 Знак"/>
    <w:basedOn w:val="a"/>
    <w:link w:val="10"/>
    <w:qFormat/>
    <w:rsid w:val="00AD3624"/>
    <w:pPr>
      <w:jc w:val="both"/>
    </w:pPr>
    <w:rPr>
      <w:sz w:val="28"/>
      <w:szCs w:val="24"/>
      <w:lang w:val="en-US" w:bidi="en-US"/>
    </w:rPr>
  </w:style>
  <w:style w:type="character" w:customStyle="1" w:styleId="ac">
    <w:name w:val="Подзаголовок Знак"/>
    <w:uiPriority w:val="11"/>
    <w:rsid w:val="00AD3624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Подзаголовок Знак1"/>
    <w:aliases w:val=" Знак1 Знак Знак,Знак1 Знак Знак"/>
    <w:link w:val="ab"/>
    <w:rsid w:val="00AD3624"/>
    <w:rPr>
      <w:sz w:val="28"/>
      <w:szCs w:val="24"/>
      <w:lang w:val="en-US" w:bidi="en-US"/>
    </w:rPr>
  </w:style>
  <w:style w:type="character" w:customStyle="1" w:styleId="ad">
    <w:name w:val="Основной текст с отступом Знак"/>
    <w:link w:val="ae"/>
    <w:uiPriority w:val="99"/>
    <w:rsid w:val="00AD3624"/>
    <w:rPr>
      <w:sz w:val="28"/>
    </w:rPr>
  </w:style>
  <w:style w:type="paragraph" w:styleId="ae">
    <w:name w:val="Body Text Indent"/>
    <w:basedOn w:val="a"/>
    <w:link w:val="ad"/>
    <w:uiPriority w:val="99"/>
    <w:unhideWhenUsed/>
    <w:rsid w:val="00AD3624"/>
    <w:pPr>
      <w:widowControl w:val="0"/>
      <w:spacing w:after="120"/>
      <w:ind w:left="283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rsid w:val="00AD3624"/>
  </w:style>
  <w:style w:type="paragraph" w:styleId="af">
    <w:name w:val="No Spacing"/>
    <w:uiPriority w:val="1"/>
    <w:qFormat/>
    <w:rsid w:val="00AD3624"/>
    <w:pPr>
      <w:jc w:val="both"/>
    </w:pPr>
    <w:rPr>
      <w:rFonts w:eastAsia="Calibri"/>
      <w:sz w:val="28"/>
      <w:szCs w:val="26"/>
      <w:lang w:eastAsia="en-US"/>
    </w:rPr>
  </w:style>
  <w:style w:type="paragraph" w:styleId="af0">
    <w:name w:val="Normal (Web)"/>
    <w:basedOn w:val="a"/>
    <w:rsid w:val="00AD3624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D3624"/>
    <w:pPr>
      <w:widowControl w:val="0"/>
      <w:spacing w:after="120" w:line="480" w:lineRule="auto"/>
    </w:pPr>
    <w:rPr>
      <w:sz w:val="28"/>
    </w:rPr>
  </w:style>
  <w:style w:type="character" w:customStyle="1" w:styleId="20">
    <w:name w:val="Основной текст 2 Знак"/>
    <w:link w:val="2"/>
    <w:uiPriority w:val="99"/>
    <w:rsid w:val="00AD3624"/>
    <w:rPr>
      <w:sz w:val="28"/>
    </w:rPr>
  </w:style>
  <w:style w:type="paragraph" w:styleId="af1">
    <w:name w:val="header"/>
    <w:basedOn w:val="a"/>
    <w:link w:val="af2"/>
    <w:uiPriority w:val="99"/>
    <w:unhideWhenUsed/>
    <w:rsid w:val="00AD3624"/>
    <w:pPr>
      <w:widowControl w:val="0"/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link w:val="af1"/>
    <w:uiPriority w:val="99"/>
    <w:rsid w:val="00AD3624"/>
    <w:rPr>
      <w:sz w:val="28"/>
    </w:rPr>
  </w:style>
  <w:style w:type="paragraph" w:styleId="af3">
    <w:name w:val="footer"/>
    <w:basedOn w:val="a"/>
    <w:link w:val="af4"/>
    <w:uiPriority w:val="99"/>
    <w:unhideWhenUsed/>
    <w:rsid w:val="00AD3624"/>
    <w:pPr>
      <w:widowControl w:val="0"/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Нижний колонтитул Знак"/>
    <w:link w:val="af3"/>
    <w:uiPriority w:val="99"/>
    <w:rsid w:val="00AD3624"/>
    <w:rPr>
      <w:sz w:val="28"/>
    </w:rPr>
  </w:style>
  <w:style w:type="character" w:customStyle="1" w:styleId="70">
    <w:name w:val="Заголовок 7 Знак"/>
    <w:basedOn w:val="a0"/>
    <w:link w:val="7"/>
    <w:rsid w:val="007F70F7"/>
    <w:rPr>
      <w:rFonts w:ascii="Calibri" w:hAnsi="Calibri"/>
      <w:sz w:val="24"/>
      <w:szCs w:val="24"/>
    </w:rPr>
  </w:style>
  <w:style w:type="paragraph" w:customStyle="1" w:styleId="12">
    <w:name w:val="Обычный1"/>
    <w:rsid w:val="007F70F7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ksp.novo-sibirsk.ru/files/M0(1).do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Brankova\Documents\&#1054;&#1090;&#1095;&#1077;&#1090;&#1099;%20&#1050;&#1057;&#1055;\&#1054;&#1090;&#1095;&#1077;&#1090;%20&#1075;&#1088;&#1091;&#1087;&#1087;&#1099;%202014\&#1054;&#1090;&#1095;&#1077;&#1090;%202014%20(&#1040;&#1085;&#1072;&#1083;&#1080;&#1090;&#1080;&#1095;.%20&#1075;&#1088;&#1091;&#1087;&#1087;&#1072;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Brankova\Documents\&#1054;&#1090;&#1095;&#1077;&#1090;&#1099;%20&#1050;&#1057;&#1055;\&#1054;&#1090;&#1095;&#1077;&#1090;%20&#1075;&#1088;&#1091;&#1087;&#1087;&#1099;%202014\&#1054;&#1090;&#1095;&#1077;&#1090;%202014%20(&#1040;&#1085;&#1072;&#1083;&#1080;&#1090;&#1080;&#1095;.%20&#1075;&#1088;&#1091;&#1087;&#1087;&#1072;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aseline="0">
                <a:latin typeface="Times New Roman" panose="02020603050405020304" pitchFamily="18" charset="0"/>
              </a:defRPr>
            </a:pPr>
            <a:r>
              <a:rPr lang="ru-RU" sz="1000" baseline="0">
                <a:latin typeface="Times New Roman" panose="02020603050405020304" pitchFamily="18" charset="0"/>
              </a:rPr>
              <a:t>Динамика контрольных и экспертно-аналитических мероприятий за 2012-2014 годы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Экспертно-аналитические мероприятия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numRef>
              <c:f>Лист1!$C$3:$E$3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Лист1!$C$5:$E$5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D-4511-9220-96A44A5BC450}"/>
            </c:ext>
          </c:extLst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numRef>
              <c:f>Лист1!$C$3:$E$3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Лист1!$C$6:$E$6</c:f>
              <c:numCache>
                <c:formatCode>General</c:formatCode>
                <c:ptCount val="3"/>
                <c:pt idx="0">
                  <c:v>23</c:v>
                </c:pt>
                <c:pt idx="1">
                  <c:v>27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DD-4511-9220-96A44A5BC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0982400"/>
        <c:axId val="80984704"/>
        <c:axId val="0"/>
      </c:bar3DChart>
      <c:catAx>
        <c:axId val="8098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984704"/>
        <c:crosses val="autoZero"/>
        <c:auto val="1"/>
        <c:lblAlgn val="ctr"/>
        <c:lblOffset val="100"/>
        <c:noMultiLvlLbl val="0"/>
      </c:catAx>
      <c:valAx>
        <c:axId val="8098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982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2192059908595438E-2"/>
          <c:y val="0.74881552305961763"/>
          <c:w val="0.85561551309582884"/>
          <c:h val="0.20356542932133498"/>
        </c:manualLayout>
      </c:layout>
      <c:overlay val="0"/>
      <c:txPr>
        <a:bodyPr/>
        <a:lstStyle/>
        <a:p>
          <a:pPr>
            <a:defRPr i="1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i="1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финансовых нарушений, выявленных в 2012-2014 годах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Лист2!$B$5</c:f>
              <c:strCache>
                <c:ptCount val="1"/>
                <c:pt idx="0">
                  <c:v>неэффективное использование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numRef>
              <c:f>Лист2!$C$2:$E$2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Лист2!$C$5:$E$5</c:f>
              <c:numCache>
                <c:formatCode>#,##0.0</c:formatCode>
                <c:ptCount val="3"/>
                <c:pt idx="0">
                  <c:v>102333.7</c:v>
                </c:pt>
                <c:pt idx="1">
                  <c:v>197655</c:v>
                </c:pt>
                <c:pt idx="2">
                  <c:v>247324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6-4703-A85E-C0F002698642}"/>
            </c:ext>
          </c:extLst>
        </c:ser>
        <c:ser>
          <c:idx val="1"/>
          <c:order val="1"/>
          <c:tx>
            <c:strRef>
              <c:f>Лист2!$B$6</c:f>
              <c:strCache>
                <c:ptCount val="1"/>
                <c:pt idx="0">
                  <c:v>неправомерное использование</c:v>
                </c:pt>
              </c:strCache>
            </c:strRef>
          </c:tx>
          <c:invertIfNegative val="0"/>
          <c:cat>
            <c:numRef>
              <c:f>Лист2!$C$2:$E$2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Лист2!$C$6:$E$6</c:f>
              <c:numCache>
                <c:formatCode>#,##0.0</c:formatCode>
                <c:ptCount val="3"/>
                <c:pt idx="0">
                  <c:v>18577.2</c:v>
                </c:pt>
                <c:pt idx="1">
                  <c:v>30434.3</c:v>
                </c:pt>
                <c:pt idx="2">
                  <c:v>13444.8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D6-4703-A85E-C0F002698642}"/>
            </c:ext>
          </c:extLst>
        </c:ser>
        <c:ser>
          <c:idx val="2"/>
          <c:order val="2"/>
          <c:tx>
            <c:strRef>
              <c:f>Лист2!$B$7</c:f>
              <c:strCache>
                <c:ptCount val="1"/>
                <c:pt idx="0">
                  <c:v>потери бюджета 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numRef>
              <c:f>Лист2!$C$2:$E$2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Лист2!$C$7:$E$7</c:f>
              <c:numCache>
                <c:formatCode>#,##0.0</c:formatCode>
                <c:ptCount val="3"/>
                <c:pt idx="0">
                  <c:v>3510.5</c:v>
                </c:pt>
                <c:pt idx="1">
                  <c:v>91646.7</c:v>
                </c:pt>
                <c:pt idx="2">
                  <c:v>28854.1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D6-4703-A85E-C0F002698642}"/>
            </c:ext>
          </c:extLst>
        </c:ser>
        <c:ser>
          <c:idx val="3"/>
          <c:order val="3"/>
          <c:tx>
            <c:strRef>
              <c:f>Лист2!$B$8</c:f>
              <c:strCache>
                <c:ptCount val="1"/>
                <c:pt idx="0">
                  <c:v>нарушения законодательства об учете и отчетности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numRef>
              <c:f>Лист2!$C$2:$E$2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Лист2!$C$8:$E$8</c:f>
              <c:numCache>
                <c:formatCode>#,##0.0</c:formatCode>
                <c:ptCount val="3"/>
                <c:pt idx="0">
                  <c:v>1643.7</c:v>
                </c:pt>
                <c:pt idx="1">
                  <c:v>776856.6</c:v>
                </c:pt>
                <c:pt idx="2">
                  <c:v>656629.9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D6-4703-A85E-C0F002698642}"/>
            </c:ext>
          </c:extLst>
        </c:ser>
        <c:ser>
          <c:idx val="4"/>
          <c:order val="4"/>
          <c:tx>
            <c:strRef>
              <c:f>Лист2!$B$4</c:f>
              <c:strCache>
                <c:ptCount val="1"/>
                <c:pt idx="0">
                  <c:v>нецелевое использование </c:v>
                </c:pt>
              </c:strCache>
            </c:strRef>
          </c:tx>
          <c:invertIfNegative val="0"/>
          <c:cat>
            <c:numRef>
              <c:f>Лист2!$C$2:$E$2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4-44D6-4703-A85E-C0F002698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894976"/>
        <c:axId val="102930304"/>
        <c:axId val="0"/>
      </c:bar3DChart>
      <c:catAx>
        <c:axId val="10289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2930304"/>
        <c:crosses val="autoZero"/>
        <c:auto val="1"/>
        <c:lblAlgn val="ctr"/>
        <c:lblOffset val="100"/>
        <c:noMultiLvlLbl val="0"/>
      </c:catAx>
      <c:valAx>
        <c:axId val="102930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тыс. рублей</a:t>
                </a:r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289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80978848232252"/>
          <c:y val="0.23970764071157771"/>
          <c:w val="0.34166666666666701"/>
          <c:h val="0.67475102070574555"/>
        </c:manualLayout>
      </c:layout>
      <c:overlay val="0"/>
      <c:txPr>
        <a:bodyPr/>
        <a:lstStyle/>
        <a:p>
          <a:pPr>
            <a:defRPr sz="1000" i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6KDV5W64NSFS-399-12427</_dlc_DocId>
    <_dlc_DocIdUrl xmlns="746016b1-ecc9-410e-95eb-a13f7eb3881b">
      <Url>http://port.admnsk.ru/sites/main/sovet/_layouts/DocIdRedir.aspx?ID=6KDV5W64NSFS-399-12427</Url>
      <Description>6KDV5W64NSFS-399-12427</Description>
    </_dlc_DocIdUrl>
  </documentManagement>
</p:properties>
</file>

<file path=customXml/itemProps1.xml><?xml version="1.0" encoding="utf-8"?>
<ds:datastoreItem xmlns:ds="http://schemas.openxmlformats.org/officeDocument/2006/customXml" ds:itemID="{781CE9DF-F37D-4EE7-9B48-0AC161EC81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DE3141-BE7F-4C85-9372-829C68416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0758-3DA9-4A6F-80E3-5B2118A7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6F3DB-B084-4B20-A71C-B2C50ABC018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10334</Words>
  <Characters>58908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69104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http://www.ksp.novo-sibirsk.ru/files/M0(1).doc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Комплетова Юлия Евгеньевна</cp:lastModifiedBy>
  <cp:revision>3</cp:revision>
  <cp:lastPrinted>2011-08-05T05:28:00Z</cp:lastPrinted>
  <dcterms:created xsi:type="dcterms:W3CDTF">2018-08-29T09:57:00Z</dcterms:created>
  <dcterms:modified xsi:type="dcterms:W3CDTF">2018-08-29T09:57:00Z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6d25d16f-e017-4ce7-896b-2aee03395935</vt:lpwstr>
  </property>
</Properties>
</file>