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44" w:rsidRPr="00A86104" w:rsidRDefault="00744944" w:rsidP="00744944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A86104">
        <w:rPr>
          <w:sz w:val="28"/>
          <w:szCs w:val="28"/>
        </w:rPr>
        <w:t>СОВЕТ ДЕПУТАТОВ ГОРОДА НОВОСИБИРСКА</w:t>
      </w:r>
    </w:p>
    <w:p w:rsidR="00744944" w:rsidRDefault="00744944" w:rsidP="00744944">
      <w:pPr>
        <w:pStyle w:val="a3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744944" w:rsidRDefault="00744944" w:rsidP="00CA3860">
      <w:pPr>
        <w:pStyle w:val="a3"/>
        <w:jc w:val="right"/>
        <w:rPr>
          <w:sz w:val="28"/>
          <w:szCs w:val="28"/>
        </w:rPr>
      </w:pPr>
      <w:r w:rsidRPr="00744944">
        <w:rPr>
          <w:sz w:val="28"/>
          <w:szCs w:val="28"/>
        </w:rPr>
        <w:t>ПРОЕКТ</w:t>
      </w:r>
    </w:p>
    <w:p w:rsidR="00744944" w:rsidRPr="00744944" w:rsidRDefault="00744944" w:rsidP="00744944">
      <w:pPr>
        <w:pStyle w:val="a3"/>
        <w:jc w:val="center"/>
        <w:rPr>
          <w:b/>
          <w:sz w:val="28"/>
          <w:szCs w:val="28"/>
        </w:rPr>
      </w:pPr>
      <w:r w:rsidRPr="00744944">
        <w:rPr>
          <w:b/>
          <w:sz w:val="28"/>
          <w:szCs w:val="28"/>
        </w:rPr>
        <w:t>г. Новосибирск</w:t>
      </w:r>
    </w:p>
    <w:p w:rsidR="00B10D8E" w:rsidRDefault="00B10D8E" w:rsidP="00744944">
      <w:pPr>
        <w:ind w:right="-1"/>
        <w:jc w:val="both"/>
        <w:rPr>
          <w:sz w:val="16"/>
          <w:szCs w:val="16"/>
        </w:rPr>
      </w:pPr>
    </w:p>
    <w:p w:rsidR="00F9190A" w:rsidRDefault="00F9190A" w:rsidP="00744944">
      <w:pPr>
        <w:ind w:right="-1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08"/>
      </w:tblGrid>
      <w:tr w:rsidR="00744944" w:rsidRPr="00AB633F" w:rsidTr="004C1436">
        <w:trPr>
          <w:trHeight w:val="729"/>
        </w:trPr>
        <w:tc>
          <w:tcPr>
            <w:tcW w:w="5508" w:type="dxa"/>
          </w:tcPr>
          <w:p w:rsidR="008C77C1" w:rsidRPr="00AB633F" w:rsidRDefault="00744944" w:rsidP="00745C89">
            <w:pPr>
              <w:tabs>
                <w:tab w:val="left" w:pos="4395"/>
              </w:tabs>
              <w:ind w:right="-107"/>
              <w:jc w:val="both"/>
              <w:rPr>
                <w:sz w:val="28"/>
                <w:szCs w:val="28"/>
              </w:rPr>
            </w:pPr>
            <w:r w:rsidRPr="00AB633F">
              <w:rPr>
                <w:sz w:val="28"/>
                <w:szCs w:val="28"/>
              </w:rPr>
              <w:t xml:space="preserve">О </w:t>
            </w:r>
            <w:r w:rsidR="00470281">
              <w:rPr>
                <w:sz w:val="28"/>
                <w:szCs w:val="28"/>
              </w:rPr>
              <w:t xml:space="preserve">внесении изменений </w:t>
            </w:r>
            <w:r w:rsidR="00AD2AB4">
              <w:rPr>
                <w:sz w:val="28"/>
                <w:szCs w:val="28"/>
              </w:rPr>
              <w:t xml:space="preserve">в </w:t>
            </w:r>
            <w:r w:rsidR="00E678A5">
              <w:rPr>
                <w:rFonts w:eastAsiaTheme="minorHAnsi"/>
                <w:sz w:val="28"/>
                <w:szCs w:val="28"/>
                <w:lang w:eastAsia="en-US"/>
              </w:rPr>
              <w:t>Порядок размещения нестационарных объектов на территории города Новосибирска</w:t>
            </w:r>
            <w:r w:rsidR="00AD2AB4">
              <w:rPr>
                <w:rFonts w:eastAsiaTheme="minorHAnsi"/>
                <w:sz w:val="28"/>
                <w:szCs w:val="28"/>
                <w:lang w:eastAsia="en-US"/>
              </w:rPr>
              <w:t>, принят</w:t>
            </w:r>
            <w:r w:rsidR="00E678A5">
              <w:rPr>
                <w:rFonts w:eastAsiaTheme="minorHAnsi"/>
                <w:sz w:val="28"/>
                <w:szCs w:val="28"/>
                <w:lang w:eastAsia="en-US"/>
              </w:rPr>
              <w:t>ый</w:t>
            </w:r>
            <w:r w:rsidR="00AD2AB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D2AB4">
              <w:rPr>
                <w:sz w:val="28"/>
                <w:szCs w:val="28"/>
              </w:rPr>
              <w:t xml:space="preserve">решением Совета </w:t>
            </w:r>
            <w:r w:rsidR="00E678A5">
              <w:rPr>
                <w:sz w:val="28"/>
                <w:szCs w:val="28"/>
              </w:rPr>
              <w:t xml:space="preserve">депутатов города </w:t>
            </w:r>
            <w:r w:rsidR="00AD2AB4">
              <w:rPr>
                <w:sz w:val="28"/>
                <w:szCs w:val="28"/>
              </w:rPr>
              <w:t>Новосибирска от 2</w:t>
            </w:r>
            <w:r w:rsidR="00745C89">
              <w:rPr>
                <w:sz w:val="28"/>
                <w:szCs w:val="28"/>
              </w:rPr>
              <w:t xml:space="preserve">2.06.2011 № </w:t>
            </w:r>
            <w:r w:rsidR="00AD2AB4">
              <w:rPr>
                <w:sz w:val="28"/>
                <w:szCs w:val="28"/>
              </w:rPr>
              <w:t>4</w:t>
            </w:r>
            <w:r w:rsidR="00745C89">
              <w:rPr>
                <w:sz w:val="28"/>
                <w:szCs w:val="28"/>
              </w:rPr>
              <w:t>03</w:t>
            </w:r>
          </w:p>
        </w:tc>
      </w:tr>
    </w:tbl>
    <w:p w:rsidR="00413BE9" w:rsidRDefault="00413BE9" w:rsidP="008D1D9B">
      <w:pPr>
        <w:tabs>
          <w:tab w:val="left" w:pos="4395"/>
        </w:tabs>
        <w:rPr>
          <w:sz w:val="16"/>
          <w:szCs w:val="16"/>
        </w:rPr>
      </w:pPr>
    </w:p>
    <w:p w:rsidR="00B10D8E" w:rsidRPr="00656203" w:rsidRDefault="00B10D8E" w:rsidP="008D1D9B">
      <w:pPr>
        <w:tabs>
          <w:tab w:val="left" w:pos="4395"/>
        </w:tabs>
        <w:rPr>
          <w:sz w:val="16"/>
          <w:szCs w:val="16"/>
        </w:rPr>
      </w:pPr>
    </w:p>
    <w:p w:rsidR="00D004B1" w:rsidRDefault="00EF0873" w:rsidP="00D004B1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Федеральным законом</w:t>
      </w:r>
      <w:r w:rsidR="00166953">
        <w:rPr>
          <w:rFonts w:eastAsiaTheme="minorHAnsi"/>
          <w:sz w:val="28"/>
          <w:szCs w:val="28"/>
          <w:lang w:eastAsia="en-US"/>
        </w:rPr>
        <w:t xml:space="preserve"> от 06.10.2003 № 131-ФЗ</w:t>
      </w:r>
      <w:r>
        <w:rPr>
          <w:rFonts w:eastAsiaTheme="minorHAns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статьей 35 </w:t>
      </w:r>
      <w:r>
        <w:rPr>
          <w:rFonts w:eastAsiaTheme="minorHAnsi"/>
          <w:sz w:val="28"/>
          <w:szCs w:val="28"/>
          <w:lang w:eastAsia="en-US"/>
        </w:rPr>
        <w:t>Устава города Новосибирска, Совет депутатов города Новосибирска РЕШИЛ:</w:t>
      </w:r>
    </w:p>
    <w:p w:rsidR="00D004B1" w:rsidRDefault="00D004B1" w:rsidP="00D61B5B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Внести в </w:t>
      </w:r>
      <w:r w:rsidRPr="00D004B1">
        <w:rPr>
          <w:rFonts w:eastAsiaTheme="minorHAnsi"/>
          <w:color w:val="000000" w:themeColor="text1"/>
          <w:sz w:val="28"/>
          <w:szCs w:val="28"/>
          <w:lang w:eastAsia="en-US"/>
        </w:rPr>
        <w:t>Порядок</w:t>
      </w:r>
      <w:r>
        <w:rPr>
          <w:rFonts w:eastAsiaTheme="minorHAnsi"/>
          <w:sz w:val="28"/>
          <w:szCs w:val="28"/>
          <w:lang w:eastAsia="en-US"/>
        </w:rPr>
        <w:t xml:space="preserve"> размещения нестационарных объектов на территории города Новосибирска, принятый решением Совета депутатов города Новосибирска от 22.06.2011 </w:t>
      </w:r>
      <w:r w:rsidR="00464EC0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403 (в редакции решени</w:t>
      </w:r>
      <w:r w:rsidR="00464EC0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Совета депутатов города Новосибирска от 28.09.2011 </w:t>
      </w:r>
      <w:r w:rsidR="00464EC0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432</w:t>
      </w:r>
      <w:r w:rsidR="00464EC0">
        <w:rPr>
          <w:rFonts w:eastAsiaTheme="minorHAnsi"/>
          <w:sz w:val="28"/>
          <w:szCs w:val="28"/>
          <w:lang w:eastAsia="en-US"/>
        </w:rPr>
        <w:t xml:space="preserve">, от 21.12.2011 № 530, от 27.06.2012 </w:t>
      </w:r>
      <w:r w:rsidR="00093FE0">
        <w:rPr>
          <w:rFonts w:eastAsiaTheme="minorHAnsi"/>
          <w:sz w:val="28"/>
          <w:szCs w:val="28"/>
          <w:lang w:eastAsia="en-US"/>
        </w:rPr>
        <w:t xml:space="preserve">  </w:t>
      </w:r>
      <w:r w:rsidR="00464EC0">
        <w:rPr>
          <w:rFonts w:eastAsiaTheme="minorHAnsi"/>
          <w:sz w:val="28"/>
          <w:szCs w:val="28"/>
          <w:lang w:eastAsia="en-US"/>
        </w:rPr>
        <w:t>№ 650</w:t>
      </w:r>
      <w:r>
        <w:rPr>
          <w:rFonts w:eastAsiaTheme="minorHAnsi"/>
          <w:sz w:val="28"/>
          <w:szCs w:val="28"/>
          <w:lang w:eastAsia="en-US"/>
        </w:rPr>
        <w:t>), следующие изменения:</w:t>
      </w:r>
    </w:p>
    <w:p w:rsidR="00003E10" w:rsidRPr="008810E7" w:rsidRDefault="00641752" w:rsidP="00D61B5B">
      <w:pPr>
        <w:ind w:firstLine="709"/>
        <w:jc w:val="both"/>
        <w:rPr>
          <w:b/>
          <w:sz w:val="28"/>
          <w:szCs w:val="28"/>
        </w:rPr>
      </w:pPr>
      <w:r w:rsidRPr="008810E7">
        <w:rPr>
          <w:b/>
          <w:sz w:val="28"/>
          <w:szCs w:val="28"/>
        </w:rPr>
        <w:t>1</w:t>
      </w:r>
      <w:r w:rsidR="00385015" w:rsidRPr="008810E7">
        <w:rPr>
          <w:b/>
          <w:sz w:val="28"/>
          <w:szCs w:val="28"/>
        </w:rPr>
        <w:t>.1. </w:t>
      </w:r>
      <w:r w:rsidR="0087624E" w:rsidRPr="008810E7">
        <w:rPr>
          <w:b/>
          <w:sz w:val="28"/>
          <w:szCs w:val="28"/>
        </w:rPr>
        <w:t>В пункте</w:t>
      </w:r>
      <w:r w:rsidR="00F545F0" w:rsidRPr="008810E7">
        <w:rPr>
          <w:b/>
          <w:sz w:val="28"/>
          <w:szCs w:val="28"/>
        </w:rPr>
        <w:t xml:space="preserve"> 1.3</w:t>
      </w:r>
      <w:r w:rsidR="00003E10" w:rsidRPr="008810E7">
        <w:rPr>
          <w:b/>
          <w:sz w:val="28"/>
          <w:szCs w:val="28"/>
        </w:rPr>
        <w:t>:</w:t>
      </w:r>
    </w:p>
    <w:p w:rsidR="0087624E" w:rsidRPr="008810E7" w:rsidRDefault="0087624E" w:rsidP="00D61B5B">
      <w:pPr>
        <w:ind w:firstLine="709"/>
        <w:jc w:val="both"/>
        <w:rPr>
          <w:b/>
          <w:sz w:val="28"/>
          <w:szCs w:val="28"/>
        </w:rPr>
      </w:pPr>
      <w:r w:rsidRPr="008810E7">
        <w:rPr>
          <w:b/>
          <w:sz w:val="28"/>
          <w:szCs w:val="28"/>
        </w:rPr>
        <w:t xml:space="preserve">1.1.1. </w:t>
      </w:r>
      <w:r w:rsidR="008810E7" w:rsidRPr="008810E7">
        <w:rPr>
          <w:b/>
          <w:sz w:val="28"/>
          <w:szCs w:val="28"/>
        </w:rPr>
        <w:t>Подпункт «г» дополнить абзацем следующего содержания:</w:t>
      </w:r>
    </w:p>
    <w:p w:rsidR="00385015" w:rsidRPr="008810E7" w:rsidRDefault="00F545F0" w:rsidP="008810E7">
      <w:pPr>
        <w:jc w:val="both"/>
        <w:rPr>
          <w:b/>
          <w:sz w:val="28"/>
          <w:szCs w:val="28"/>
        </w:rPr>
      </w:pPr>
      <w:r w:rsidRPr="008810E7">
        <w:rPr>
          <w:b/>
          <w:sz w:val="28"/>
          <w:szCs w:val="28"/>
        </w:rPr>
        <w:t>«</w:t>
      </w:r>
      <w:r w:rsidR="00B6280D" w:rsidRPr="008810E7">
        <w:rPr>
          <w:b/>
          <w:sz w:val="28"/>
          <w:szCs w:val="28"/>
        </w:rPr>
        <w:t>холодильные</w:t>
      </w:r>
      <w:r w:rsidR="00740911" w:rsidRPr="008810E7">
        <w:rPr>
          <w:b/>
          <w:sz w:val="28"/>
          <w:szCs w:val="28"/>
        </w:rPr>
        <w:t xml:space="preserve"> </w:t>
      </w:r>
      <w:r w:rsidR="00B6280D" w:rsidRPr="008810E7">
        <w:rPr>
          <w:b/>
          <w:sz w:val="28"/>
          <w:szCs w:val="28"/>
        </w:rPr>
        <w:t>витрины</w:t>
      </w:r>
      <w:r w:rsidR="00383AF2" w:rsidRPr="008810E7">
        <w:rPr>
          <w:b/>
          <w:sz w:val="28"/>
          <w:szCs w:val="28"/>
        </w:rPr>
        <w:t>;</w:t>
      </w:r>
      <w:r w:rsidRPr="008810E7">
        <w:rPr>
          <w:b/>
          <w:sz w:val="28"/>
          <w:szCs w:val="28"/>
        </w:rPr>
        <w:t>»</w:t>
      </w:r>
      <w:r w:rsidR="00385015" w:rsidRPr="008810E7">
        <w:rPr>
          <w:b/>
          <w:sz w:val="28"/>
          <w:szCs w:val="28"/>
        </w:rPr>
        <w:t>.</w:t>
      </w:r>
    </w:p>
    <w:p w:rsidR="008810E7" w:rsidRPr="008810E7" w:rsidRDefault="008810E7" w:rsidP="00D61B5B">
      <w:pPr>
        <w:ind w:firstLine="709"/>
        <w:jc w:val="both"/>
        <w:rPr>
          <w:b/>
          <w:sz w:val="28"/>
          <w:szCs w:val="28"/>
        </w:rPr>
      </w:pPr>
      <w:r w:rsidRPr="008810E7">
        <w:rPr>
          <w:b/>
          <w:sz w:val="28"/>
          <w:szCs w:val="28"/>
        </w:rPr>
        <w:t>1.1.2. Подпункт «д» исключить.</w:t>
      </w:r>
    </w:p>
    <w:p w:rsidR="00FC4268" w:rsidRDefault="00641752" w:rsidP="00D61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53088">
        <w:rPr>
          <w:sz w:val="28"/>
          <w:szCs w:val="28"/>
        </w:rPr>
        <w:t>.</w:t>
      </w:r>
      <w:r w:rsidR="00385015">
        <w:rPr>
          <w:sz w:val="28"/>
          <w:szCs w:val="28"/>
        </w:rPr>
        <w:t>2</w:t>
      </w:r>
      <w:r w:rsidR="00153088">
        <w:rPr>
          <w:sz w:val="28"/>
          <w:szCs w:val="28"/>
        </w:rPr>
        <w:t>.</w:t>
      </w:r>
      <w:r w:rsidR="00413BE9">
        <w:rPr>
          <w:sz w:val="28"/>
          <w:szCs w:val="28"/>
        </w:rPr>
        <w:t> </w:t>
      </w:r>
      <w:r w:rsidR="00D61B5B">
        <w:rPr>
          <w:sz w:val="28"/>
          <w:szCs w:val="28"/>
        </w:rPr>
        <w:t>Раздел 2 до</w:t>
      </w:r>
      <w:r w:rsidR="00FC4268">
        <w:rPr>
          <w:sz w:val="28"/>
          <w:szCs w:val="28"/>
        </w:rPr>
        <w:t>полнить</w:t>
      </w:r>
      <w:r w:rsidR="00D61B5B">
        <w:rPr>
          <w:sz w:val="28"/>
          <w:szCs w:val="28"/>
        </w:rPr>
        <w:t xml:space="preserve"> пунктом 2.</w:t>
      </w:r>
      <w:r w:rsidR="00166953">
        <w:rPr>
          <w:sz w:val="28"/>
          <w:szCs w:val="28"/>
        </w:rPr>
        <w:t>4</w:t>
      </w:r>
      <w:r w:rsidR="00D61B5B">
        <w:rPr>
          <w:sz w:val="28"/>
          <w:szCs w:val="28"/>
        </w:rPr>
        <w:t>.1</w:t>
      </w:r>
      <w:r w:rsidR="00FC4268">
        <w:rPr>
          <w:sz w:val="28"/>
          <w:szCs w:val="28"/>
        </w:rPr>
        <w:t xml:space="preserve"> следующего содержания:</w:t>
      </w:r>
    </w:p>
    <w:p w:rsidR="00C5333B" w:rsidRDefault="00931603" w:rsidP="00D61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61B5B">
        <w:rPr>
          <w:sz w:val="28"/>
          <w:szCs w:val="28"/>
        </w:rPr>
        <w:t>2.</w:t>
      </w:r>
      <w:r w:rsidR="00166953">
        <w:rPr>
          <w:sz w:val="28"/>
          <w:szCs w:val="28"/>
        </w:rPr>
        <w:t>4</w:t>
      </w:r>
      <w:r w:rsidR="00D61B5B">
        <w:rPr>
          <w:sz w:val="28"/>
          <w:szCs w:val="28"/>
        </w:rPr>
        <w:t>.1.</w:t>
      </w:r>
      <w:r w:rsidR="00994556">
        <w:rPr>
          <w:sz w:val="28"/>
          <w:szCs w:val="28"/>
        </w:rPr>
        <w:t> </w:t>
      </w:r>
      <w:r w:rsidR="001E6050">
        <w:rPr>
          <w:sz w:val="28"/>
          <w:szCs w:val="28"/>
        </w:rPr>
        <w:t xml:space="preserve">Мобильные объекты, предусмотренные </w:t>
      </w:r>
      <w:r w:rsidR="009378A4">
        <w:rPr>
          <w:sz w:val="28"/>
          <w:szCs w:val="28"/>
        </w:rPr>
        <w:t xml:space="preserve">абзацем шестым </w:t>
      </w:r>
      <w:r w:rsidR="001E6050">
        <w:rPr>
          <w:sz w:val="28"/>
          <w:szCs w:val="28"/>
        </w:rPr>
        <w:t>подпункт</w:t>
      </w:r>
      <w:r w:rsidR="009378A4">
        <w:rPr>
          <w:sz w:val="28"/>
          <w:szCs w:val="28"/>
        </w:rPr>
        <w:t>а</w:t>
      </w:r>
      <w:r w:rsidR="001E6050">
        <w:rPr>
          <w:sz w:val="28"/>
          <w:szCs w:val="28"/>
        </w:rPr>
        <w:t xml:space="preserve"> «г» пункта 1.3 настоящего Порядка, предназначены для оснащения</w:t>
      </w:r>
      <w:r w:rsidR="00166953">
        <w:rPr>
          <w:sz w:val="28"/>
          <w:szCs w:val="28"/>
        </w:rPr>
        <w:t xml:space="preserve"> </w:t>
      </w:r>
      <w:r w:rsidR="001E6050">
        <w:rPr>
          <w:sz w:val="28"/>
          <w:szCs w:val="28"/>
        </w:rPr>
        <w:t>нестационарных</w:t>
      </w:r>
      <w:r w:rsidR="00166953">
        <w:rPr>
          <w:sz w:val="28"/>
          <w:szCs w:val="28"/>
        </w:rPr>
        <w:t xml:space="preserve"> объект</w:t>
      </w:r>
      <w:r w:rsidR="001E6050">
        <w:rPr>
          <w:sz w:val="28"/>
          <w:szCs w:val="28"/>
        </w:rPr>
        <w:t>ов торговли и услуг и</w:t>
      </w:r>
      <w:r w:rsidR="00166953">
        <w:rPr>
          <w:sz w:val="28"/>
          <w:szCs w:val="28"/>
        </w:rPr>
        <w:t xml:space="preserve"> размещаются</w:t>
      </w:r>
      <w:r w:rsidR="00881DF9">
        <w:rPr>
          <w:sz w:val="28"/>
          <w:szCs w:val="28"/>
        </w:rPr>
        <w:t xml:space="preserve"> </w:t>
      </w:r>
      <w:r w:rsidR="00BB0154">
        <w:rPr>
          <w:sz w:val="28"/>
          <w:szCs w:val="28"/>
        </w:rPr>
        <w:t xml:space="preserve">вне их помещений </w:t>
      </w:r>
      <w:r w:rsidR="00221D76">
        <w:rPr>
          <w:sz w:val="28"/>
          <w:szCs w:val="28"/>
        </w:rPr>
        <w:t xml:space="preserve">в количестве </w:t>
      </w:r>
      <w:r w:rsidR="00221D76" w:rsidRPr="007F116B">
        <w:rPr>
          <w:sz w:val="28"/>
          <w:szCs w:val="28"/>
        </w:rPr>
        <w:t>не более одной ед</w:t>
      </w:r>
      <w:r w:rsidR="008E64BC">
        <w:rPr>
          <w:sz w:val="28"/>
          <w:szCs w:val="28"/>
        </w:rPr>
        <w:t>иницы</w:t>
      </w:r>
      <w:r w:rsidR="00166953">
        <w:rPr>
          <w:sz w:val="28"/>
          <w:szCs w:val="28"/>
        </w:rPr>
        <w:t xml:space="preserve"> для одного нестационарного объекта</w:t>
      </w:r>
      <w:r w:rsidR="007A4DD7">
        <w:rPr>
          <w:sz w:val="28"/>
          <w:szCs w:val="28"/>
        </w:rPr>
        <w:t xml:space="preserve">.». </w:t>
      </w:r>
    </w:p>
    <w:p w:rsidR="00994556" w:rsidRDefault="00F35D23" w:rsidP="00D61B5B">
      <w:pPr>
        <w:ind w:firstLine="709"/>
        <w:jc w:val="both"/>
        <w:rPr>
          <w:sz w:val="28"/>
          <w:szCs w:val="28"/>
        </w:rPr>
      </w:pPr>
      <w:r w:rsidRPr="00BB0154">
        <w:rPr>
          <w:sz w:val="28"/>
          <w:szCs w:val="28"/>
        </w:rPr>
        <w:t>1.3. </w:t>
      </w:r>
      <w:r w:rsidR="00BB0154" w:rsidRPr="00BB0154">
        <w:rPr>
          <w:sz w:val="28"/>
          <w:szCs w:val="28"/>
        </w:rPr>
        <w:t>Абзац двенадцатый пункта 4.1 изложить в следующей редакции</w:t>
      </w:r>
      <w:r w:rsidR="00BB0154">
        <w:rPr>
          <w:sz w:val="28"/>
          <w:szCs w:val="28"/>
        </w:rPr>
        <w:t>:</w:t>
      </w:r>
    </w:p>
    <w:p w:rsidR="00F35D23" w:rsidRDefault="00F35D23" w:rsidP="00D61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«документы, подт</w:t>
      </w:r>
      <w:r w:rsidR="00E732DF">
        <w:rPr>
          <w:sz w:val="28"/>
          <w:szCs w:val="28"/>
        </w:rPr>
        <w:t xml:space="preserve">верждающие </w:t>
      </w:r>
      <w:r w:rsidR="00165235">
        <w:rPr>
          <w:sz w:val="28"/>
          <w:szCs w:val="28"/>
        </w:rPr>
        <w:t>пригодность</w:t>
      </w:r>
      <w:r w:rsidR="00E732DF">
        <w:rPr>
          <w:sz w:val="28"/>
          <w:szCs w:val="28"/>
        </w:rPr>
        <w:t xml:space="preserve"> </w:t>
      </w:r>
      <w:r w:rsidR="00994556">
        <w:rPr>
          <w:sz w:val="28"/>
          <w:szCs w:val="28"/>
        </w:rPr>
        <w:t>мобильного объекта</w:t>
      </w:r>
      <w:r w:rsidR="00E732DF">
        <w:rPr>
          <w:sz w:val="28"/>
          <w:szCs w:val="28"/>
        </w:rPr>
        <w:t xml:space="preserve"> </w:t>
      </w:r>
      <w:r w:rsidR="00165235">
        <w:rPr>
          <w:sz w:val="28"/>
          <w:szCs w:val="28"/>
        </w:rPr>
        <w:t xml:space="preserve">к эксплуатации </w:t>
      </w:r>
      <w:r w:rsidR="00E732DF">
        <w:rPr>
          <w:sz w:val="28"/>
          <w:szCs w:val="28"/>
        </w:rPr>
        <w:t>вне помещений (для холодильных витрин)</w:t>
      </w:r>
      <w:r w:rsidR="0016523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165235">
        <w:rPr>
          <w:sz w:val="28"/>
          <w:szCs w:val="28"/>
        </w:rPr>
        <w:t>.</w:t>
      </w:r>
    </w:p>
    <w:p w:rsidR="00C5333B" w:rsidRDefault="00D952FF" w:rsidP="00D61B5B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0610">
        <w:rPr>
          <w:sz w:val="28"/>
          <w:szCs w:val="28"/>
        </w:rPr>
        <w:t>.</w:t>
      </w:r>
      <w:r w:rsidR="004B3D07">
        <w:rPr>
          <w:sz w:val="28"/>
          <w:szCs w:val="28"/>
        </w:rPr>
        <w:t> </w:t>
      </w:r>
      <w:r w:rsidR="007F0610">
        <w:rPr>
          <w:sz w:val="28"/>
          <w:szCs w:val="28"/>
        </w:rPr>
        <w:t xml:space="preserve">Решение вступает в силу </w:t>
      </w:r>
      <w:r w:rsidR="00F9190A">
        <w:rPr>
          <w:rFonts w:eastAsiaTheme="minorHAnsi"/>
          <w:sz w:val="28"/>
          <w:szCs w:val="28"/>
          <w:lang w:eastAsia="en-US"/>
        </w:rPr>
        <w:t>на следующий день после его официального опубликования</w:t>
      </w:r>
      <w:r w:rsidR="00D86812">
        <w:rPr>
          <w:sz w:val="28"/>
          <w:szCs w:val="28"/>
        </w:rPr>
        <w:t>.</w:t>
      </w:r>
    </w:p>
    <w:p w:rsidR="00D86812" w:rsidRDefault="00D952FF" w:rsidP="00D61B5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4F4D">
        <w:rPr>
          <w:sz w:val="28"/>
          <w:szCs w:val="28"/>
        </w:rPr>
        <w:t>.</w:t>
      </w:r>
      <w:r w:rsidR="004B3D07">
        <w:rPr>
          <w:sz w:val="28"/>
          <w:szCs w:val="28"/>
        </w:rPr>
        <w:t> </w:t>
      </w:r>
      <w:r w:rsidR="009002C3">
        <w:rPr>
          <w:sz w:val="28"/>
          <w:szCs w:val="28"/>
        </w:rPr>
        <w:t>Ко</w:t>
      </w:r>
      <w:r w:rsidR="00DF2EFE">
        <w:rPr>
          <w:sz w:val="28"/>
          <w:szCs w:val="28"/>
        </w:rPr>
        <w:t>нтроль</w:t>
      </w:r>
      <w:r w:rsidR="007F0610">
        <w:rPr>
          <w:sz w:val="28"/>
          <w:szCs w:val="28"/>
        </w:rPr>
        <w:t xml:space="preserve"> за исполнением решения возложить на постоянную комиссию Совета депутатов города Новосибирска по </w:t>
      </w:r>
      <w:r w:rsidR="0030446C">
        <w:rPr>
          <w:sz w:val="28"/>
          <w:szCs w:val="28"/>
        </w:rPr>
        <w:t>муниципальной собственности (Яковенко Е.</w:t>
      </w:r>
      <w:r w:rsidR="00166953">
        <w:rPr>
          <w:sz w:val="28"/>
          <w:szCs w:val="28"/>
        </w:rPr>
        <w:t xml:space="preserve"> </w:t>
      </w:r>
      <w:r w:rsidR="0030446C">
        <w:rPr>
          <w:sz w:val="28"/>
          <w:szCs w:val="28"/>
        </w:rPr>
        <w:t>С</w:t>
      </w:r>
      <w:r w:rsidR="00D86812">
        <w:rPr>
          <w:sz w:val="28"/>
          <w:szCs w:val="28"/>
        </w:rPr>
        <w:t>.</w:t>
      </w:r>
      <w:r w:rsidR="007F0610">
        <w:rPr>
          <w:sz w:val="28"/>
          <w:szCs w:val="28"/>
        </w:rPr>
        <w:t>).</w:t>
      </w:r>
    </w:p>
    <w:p w:rsidR="00656203" w:rsidRDefault="00656203" w:rsidP="00777E8D">
      <w:pPr>
        <w:adjustRightInd w:val="0"/>
        <w:jc w:val="both"/>
        <w:rPr>
          <w:sz w:val="28"/>
          <w:szCs w:val="28"/>
        </w:rPr>
      </w:pPr>
    </w:p>
    <w:p w:rsidR="004358AF" w:rsidRDefault="004358AF" w:rsidP="00777E8D">
      <w:pPr>
        <w:adjustRightInd w:val="0"/>
        <w:jc w:val="both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705400" w:rsidRPr="00C85ECC" w:rsidTr="00302FA7">
        <w:tc>
          <w:tcPr>
            <w:tcW w:w="4786" w:type="dxa"/>
          </w:tcPr>
          <w:p w:rsidR="00705400" w:rsidRPr="00C85ECC" w:rsidRDefault="00705400" w:rsidP="00302FA7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Председатель Совета депутатов</w:t>
            </w:r>
          </w:p>
          <w:p w:rsidR="00705400" w:rsidRPr="00C85ECC" w:rsidRDefault="00705400" w:rsidP="00302FA7">
            <w:pPr>
              <w:ind w:right="-108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города Новосибирска</w:t>
            </w:r>
          </w:p>
          <w:p w:rsidR="00705400" w:rsidRPr="00C85ECC" w:rsidRDefault="00705400" w:rsidP="00302FA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05400" w:rsidRPr="00C85ECC" w:rsidRDefault="00705400" w:rsidP="00302FA7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05400" w:rsidRPr="00C85ECC" w:rsidRDefault="00705400" w:rsidP="00302FA7">
            <w:pPr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Мэр города Новосибирска</w:t>
            </w:r>
          </w:p>
        </w:tc>
      </w:tr>
      <w:tr w:rsidR="00705400" w:rsidRPr="00C85ECC" w:rsidTr="00302FA7">
        <w:tc>
          <w:tcPr>
            <w:tcW w:w="4786" w:type="dxa"/>
          </w:tcPr>
          <w:p w:rsidR="00705400" w:rsidRPr="00C85ECC" w:rsidRDefault="00705400" w:rsidP="00302FA7">
            <w:pPr>
              <w:jc w:val="right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Н. Н. Болтенко</w:t>
            </w:r>
          </w:p>
        </w:tc>
        <w:tc>
          <w:tcPr>
            <w:tcW w:w="1134" w:type="dxa"/>
          </w:tcPr>
          <w:p w:rsidR="00705400" w:rsidRPr="00C85ECC" w:rsidRDefault="00705400" w:rsidP="00302FA7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05400" w:rsidRPr="00C85ECC" w:rsidRDefault="00705400" w:rsidP="00302FA7">
            <w:pPr>
              <w:jc w:val="right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В. Ф. Городецкий</w:t>
            </w:r>
          </w:p>
        </w:tc>
      </w:tr>
    </w:tbl>
    <w:p w:rsidR="0065461F" w:rsidRDefault="0065461F" w:rsidP="00777E8D">
      <w:pPr>
        <w:adjustRightInd w:val="0"/>
        <w:jc w:val="both"/>
        <w:rPr>
          <w:sz w:val="28"/>
          <w:szCs w:val="28"/>
        </w:rPr>
      </w:pPr>
    </w:p>
    <w:p w:rsidR="0065461F" w:rsidRDefault="0065461F" w:rsidP="00777E8D">
      <w:pPr>
        <w:adjustRightInd w:val="0"/>
        <w:jc w:val="both"/>
        <w:rPr>
          <w:sz w:val="28"/>
          <w:szCs w:val="28"/>
        </w:rPr>
      </w:pPr>
    </w:p>
    <w:sectPr w:rsidR="0065461F" w:rsidSect="00093FE0">
      <w:headerReference w:type="default" r:id="rId11"/>
      <w:pgSz w:w="11906" w:h="16838" w:code="9"/>
      <w:pgMar w:top="1134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E85" w:rsidRDefault="00A75E85" w:rsidP="00413BE9">
      <w:r>
        <w:separator/>
      </w:r>
    </w:p>
  </w:endnote>
  <w:endnote w:type="continuationSeparator" w:id="0">
    <w:p w:rsidR="00A75E85" w:rsidRDefault="00A75E85" w:rsidP="0041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E85" w:rsidRDefault="00A75E85" w:rsidP="00413BE9">
      <w:r>
        <w:separator/>
      </w:r>
    </w:p>
  </w:footnote>
  <w:footnote w:type="continuationSeparator" w:id="0">
    <w:p w:rsidR="00A75E85" w:rsidRDefault="00A75E85" w:rsidP="00413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9501"/>
      <w:docPartObj>
        <w:docPartGallery w:val="Page Numbers (Top of Page)"/>
        <w:docPartUnique/>
      </w:docPartObj>
    </w:sdtPr>
    <w:sdtEndPr/>
    <w:sdtContent>
      <w:p w:rsidR="00413BE9" w:rsidRDefault="00A75E85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A38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3BE9" w:rsidRDefault="00413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44"/>
    <w:rsid w:val="00003E10"/>
    <w:rsid w:val="000325E2"/>
    <w:rsid w:val="00054918"/>
    <w:rsid w:val="00060B64"/>
    <w:rsid w:val="00093FE0"/>
    <w:rsid w:val="00096075"/>
    <w:rsid w:val="000B2F3B"/>
    <w:rsid w:val="000B3C1B"/>
    <w:rsid w:val="000C76B7"/>
    <w:rsid w:val="000E6821"/>
    <w:rsid w:val="00103673"/>
    <w:rsid w:val="00106FF5"/>
    <w:rsid w:val="00112D00"/>
    <w:rsid w:val="00112DE1"/>
    <w:rsid w:val="00125F27"/>
    <w:rsid w:val="00153088"/>
    <w:rsid w:val="00165235"/>
    <w:rsid w:val="00166953"/>
    <w:rsid w:val="001B449E"/>
    <w:rsid w:val="001C797C"/>
    <w:rsid w:val="001D79D5"/>
    <w:rsid w:val="001E477B"/>
    <w:rsid w:val="001E6050"/>
    <w:rsid w:val="00214988"/>
    <w:rsid w:val="00220AAB"/>
    <w:rsid w:val="00221D76"/>
    <w:rsid w:val="002250CC"/>
    <w:rsid w:val="00256E30"/>
    <w:rsid w:val="00265C82"/>
    <w:rsid w:val="0027168D"/>
    <w:rsid w:val="00282D90"/>
    <w:rsid w:val="002C2F9A"/>
    <w:rsid w:val="0030446C"/>
    <w:rsid w:val="00325478"/>
    <w:rsid w:val="00331F1B"/>
    <w:rsid w:val="00332454"/>
    <w:rsid w:val="00337F14"/>
    <w:rsid w:val="00383AF2"/>
    <w:rsid w:val="00385015"/>
    <w:rsid w:val="003850A8"/>
    <w:rsid w:val="003F5987"/>
    <w:rsid w:val="004037FE"/>
    <w:rsid w:val="00411FE1"/>
    <w:rsid w:val="00413BE9"/>
    <w:rsid w:val="004152D6"/>
    <w:rsid w:val="004239C4"/>
    <w:rsid w:val="004358AF"/>
    <w:rsid w:val="00464EC0"/>
    <w:rsid w:val="00470281"/>
    <w:rsid w:val="004B3D07"/>
    <w:rsid w:val="004C1436"/>
    <w:rsid w:val="004C5D1F"/>
    <w:rsid w:val="004F28FC"/>
    <w:rsid w:val="00505524"/>
    <w:rsid w:val="00535D6C"/>
    <w:rsid w:val="00562135"/>
    <w:rsid w:val="00564B0B"/>
    <w:rsid w:val="005B0C1C"/>
    <w:rsid w:val="005C03ED"/>
    <w:rsid w:val="005C0DEA"/>
    <w:rsid w:val="005C4C58"/>
    <w:rsid w:val="005D2747"/>
    <w:rsid w:val="005E4E9D"/>
    <w:rsid w:val="005F4509"/>
    <w:rsid w:val="006215C1"/>
    <w:rsid w:val="00641752"/>
    <w:rsid w:val="0065461F"/>
    <w:rsid w:val="00656203"/>
    <w:rsid w:val="00666B48"/>
    <w:rsid w:val="00686100"/>
    <w:rsid w:val="006C0B4D"/>
    <w:rsid w:val="006D0705"/>
    <w:rsid w:val="00705400"/>
    <w:rsid w:val="00711A97"/>
    <w:rsid w:val="00716355"/>
    <w:rsid w:val="00726982"/>
    <w:rsid w:val="00740911"/>
    <w:rsid w:val="00744944"/>
    <w:rsid w:val="00745C89"/>
    <w:rsid w:val="00745D15"/>
    <w:rsid w:val="007701BD"/>
    <w:rsid w:val="00777E8D"/>
    <w:rsid w:val="00790385"/>
    <w:rsid w:val="007A0278"/>
    <w:rsid w:val="007A4DD7"/>
    <w:rsid w:val="007B4492"/>
    <w:rsid w:val="007C4997"/>
    <w:rsid w:val="007E535D"/>
    <w:rsid w:val="007F0610"/>
    <w:rsid w:val="007F09D0"/>
    <w:rsid w:val="0082146D"/>
    <w:rsid w:val="00831E80"/>
    <w:rsid w:val="00831EFB"/>
    <w:rsid w:val="00837ACB"/>
    <w:rsid w:val="00870B3E"/>
    <w:rsid w:val="0087624E"/>
    <w:rsid w:val="008810E7"/>
    <w:rsid w:val="00881DF9"/>
    <w:rsid w:val="008A185C"/>
    <w:rsid w:val="008C4C3A"/>
    <w:rsid w:val="008C77C1"/>
    <w:rsid w:val="008D1D9B"/>
    <w:rsid w:val="008D233A"/>
    <w:rsid w:val="008E64BC"/>
    <w:rsid w:val="008E7AA5"/>
    <w:rsid w:val="009002C3"/>
    <w:rsid w:val="00905EC8"/>
    <w:rsid w:val="00931603"/>
    <w:rsid w:val="009321FE"/>
    <w:rsid w:val="009378A4"/>
    <w:rsid w:val="00942C0D"/>
    <w:rsid w:val="009603AD"/>
    <w:rsid w:val="00994556"/>
    <w:rsid w:val="009A42B9"/>
    <w:rsid w:val="009B6943"/>
    <w:rsid w:val="009C565B"/>
    <w:rsid w:val="009D6C01"/>
    <w:rsid w:val="009F3264"/>
    <w:rsid w:val="009F5622"/>
    <w:rsid w:val="009F6BE0"/>
    <w:rsid w:val="00A12803"/>
    <w:rsid w:val="00A75E85"/>
    <w:rsid w:val="00A8540D"/>
    <w:rsid w:val="00A85B1C"/>
    <w:rsid w:val="00A92370"/>
    <w:rsid w:val="00A956E3"/>
    <w:rsid w:val="00AB3159"/>
    <w:rsid w:val="00AD2AB4"/>
    <w:rsid w:val="00AD4612"/>
    <w:rsid w:val="00B07D36"/>
    <w:rsid w:val="00B10D8E"/>
    <w:rsid w:val="00B128A0"/>
    <w:rsid w:val="00B3609D"/>
    <w:rsid w:val="00B41786"/>
    <w:rsid w:val="00B458D2"/>
    <w:rsid w:val="00B57A74"/>
    <w:rsid w:val="00B6280D"/>
    <w:rsid w:val="00B7172E"/>
    <w:rsid w:val="00B71C03"/>
    <w:rsid w:val="00BB0154"/>
    <w:rsid w:val="00BC40C0"/>
    <w:rsid w:val="00BD18F8"/>
    <w:rsid w:val="00BD744B"/>
    <w:rsid w:val="00BF5421"/>
    <w:rsid w:val="00C171A2"/>
    <w:rsid w:val="00C17C53"/>
    <w:rsid w:val="00C30BE9"/>
    <w:rsid w:val="00C406F8"/>
    <w:rsid w:val="00C50EB6"/>
    <w:rsid w:val="00C5333B"/>
    <w:rsid w:val="00C95E9D"/>
    <w:rsid w:val="00CA3860"/>
    <w:rsid w:val="00CF276B"/>
    <w:rsid w:val="00CF5FC7"/>
    <w:rsid w:val="00D004B1"/>
    <w:rsid w:val="00D21431"/>
    <w:rsid w:val="00D310D8"/>
    <w:rsid w:val="00D61B5B"/>
    <w:rsid w:val="00D73022"/>
    <w:rsid w:val="00D7560F"/>
    <w:rsid w:val="00D8226C"/>
    <w:rsid w:val="00D86812"/>
    <w:rsid w:val="00D9073A"/>
    <w:rsid w:val="00D952FF"/>
    <w:rsid w:val="00DD26C5"/>
    <w:rsid w:val="00DE31DD"/>
    <w:rsid w:val="00DF2EFE"/>
    <w:rsid w:val="00E14462"/>
    <w:rsid w:val="00E41AEF"/>
    <w:rsid w:val="00E515A3"/>
    <w:rsid w:val="00E615BB"/>
    <w:rsid w:val="00E66E23"/>
    <w:rsid w:val="00E678A5"/>
    <w:rsid w:val="00E732DF"/>
    <w:rsid w:val="00E8743D"/>
    <w:rsid w:val="00E9173E"/>
    <w:rsid w:val="00E9492A"/>
    <w:rsid w:val="00EA71FE"/>
    <w:rsid w:val="00EB0709"/>
    <w:rsid w:val="00EC0B0C"/>
    <w:rsid w:val="00ED159C"/>
    <w:rsid w:val="00ED40B1"/>
    <w:rsid w:val="00EF0873"/>
    <w:rsid w:val="00EF1CC3"/>
    <w:rsid w:val="00F24F4D"/>
    <w:rsid w:val="00F35D23"/>
    <w:rsid w:val="00F42847"/>
    <w:rsid w:val="00F4351E"/>
    <w:rsid w:val="00F459FF"/>
    <w:rsid w:val="00F474C0"/>
    <w:rsid w:val="00F545F0"/>
    <w:rsid w:val="00F553BB"/>
    <w:rsid w:val="00F87D41"/>
    <w:rsid w:val="00F9190A"/>
    <w:rsid w:val="00FC4268"/>
    <w:rsid w:val="00FD06D3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1D4BB-3343-4968-862B-8583D03D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944"/>
    <w:pPr>
      <w:autoSpaceDE/>
      <w:autoSpaceDN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44944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74494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449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77E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13B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3B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5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6KDV5W64NSFS-399-1374</_dlc_DocId>
    <_dlc_DocIdUrl xmlns="746016b1-ecc9-410e-95eb-a13f7eb3881b">
      <Url>http://port.admnsk.ru/sites/main/sovet/_layouts/DocIdRedir.aspx?ID=6KDV5W64NSFS-399-1374</Url>
      <Description>6KDV5W64NSFS-399-1374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5322D-D9FA-4FBC-A21C-B0347EE78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49CEB-6F47-4028-9C0C-0DA30A9C2743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2DDFAC1F-FCCB-42B1-BB44-33DE3368B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BF2DA0-F85F-4DBA-8586-5A5A9DF84E3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0467AB4-C7A8-4148-98DA-90FFF189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EMironova</dc:creator>
  <cp:keywords/>
  <dc:description/>
  <cp:lastModifiedBy>Комплетова Юлия Евгеньевна</cp:lastModifiedBy>
  <cp:revision>2</cp:revision>
  <cp:lastPrinted>2012-10-08T09:13:00Z</cp:lastPrinted>
  <dcterms:created xsi:type="dcterms:W3CDTF">2018-09-13T10:22:00Z</dcterms:created>
  <dcterms:modified xsi:type="dcterms:W3CDTF">2018-09-13T10:22:00Z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2b72ef7f-135c-4415-abb7-c83d93d33c87</vt:lpwstr>
  </property>
  <property fmtid="{D5CDD505-2E9C-101B-9397-08002B2CF9AE}" pid="3" name="ContentTypeId">
    <vt:lpwstr>0x010100A645B26D705C1E4287E0552777E428E2</vt:lpwstr>
  </property>
</Properties>
</file>