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E9" w:rsidRPr="00337917" w:rsidRDefault="000A62E9" w:rsidP="000A62E9">
      <w:pPr>
        <w:jc w:val="center"/>
        <w:rPr>
          <w:sz w:val="28"/>
          <w:szCs w:val="28"/>
        </w:rPr>
      </w:pPr>
      <w:bookmarkStart w:id="0" w:name="_GoBack"/>
      <w:bookmarkEnd w:id="0"/>
      <w:r w:rsidRPr="00337917">
        <w:rPr>
          <w:sz w:val="28"/>
          <w:szCs w:val="28"/>
        </w:rPr>
        <w:t>СОВЕТ ДЕПУТАТОВ ГОРОДА НОВОСИБИРСКА</w:t>
      </w:r>
    </w:p>
    <w:p w:rsidR="000A62E9" w:rsidRPr="00337917" w:rsidRDefault="000A62E9" w:rsidP="000A62E9">
      <w:pPr>
        <w:jc w:val="center"/>
        <w:rPr>
          <w:b/>
          <w:sz w:val="28"/>
          <w:szCs w:val="28"/>
        </w:rPr>
      </w:pPr>
      <w:r w:rsidRPr="00337917">
        <w:rPr>
          <w:b/>
          <w:sz w:val="28"/>
          <w:szCs w:val="28"/>
        </w:rPr>
        <w:t>РЕШЕНИЕ</w:t>
      </w:r>
    </w:p>
    <w:p w:rsidR="000A62E9" w:rsidRPr="00337917" w:rsidRDefault="000A62E9" w:rsidP="000A62E9">
      <w:pPr>
        <w:jc w:val="right"/>
        <w:rPr>
          <w:sz w:val="28"/>
          <w:szCs w:val="28"/>
        </w:rPr>
      </w:pPr>
      <w:r w:rsidRPr="00337917">
        <w:rPr>
          <w:sz w:val="28"/>
          <w:szCs w:val="28"/>
        </w:rPr>
        <w:t>ПРОЕКТ</w:t>
      </w:r>
    </w:p>
    <w:p w:rsidR="000A62E9" w:rsidRPr="00337917" w:rsidRDefault="000A62E9" w:rsidP="000A62E9">
      <w:pPr>
        <w:pStyle w:val="ConsTitle"/>
        <w:widowControl/>
        <w:ind w:right="0"/>
        <w:jc w:val="center"/>
        <w:rPr>
          <w:rFonts w:ascii="Times New Roman" w:hAnsi="Times New Roman" w:cs="Times New Roman"/>
          <w:b w:val="0"/>
          <w:sz w:val="28"/>
          <w:szCs w:val="28"/>
        </w:rPr>
      </w:pPr>
    </w:p>
    <w:p w:rsidR="000A62E9" w:rsidRPr="00337917" w:rsidRDefault="000A62E9" w:rsidP="000A62E9">
      <w:pPr>
        <w:ind w:right="4251"/>
        <w:jc w:val="both"/>
        <w:rPr>
          <w:sz w:val="28"/>
          <w:szCs w:val="28"/>
        </w:rPr>
      </w:pPr>
      <w:r w:rsidRPr="00337917">
        <w:rPr>
          <w:sz w:val="28"/>
          <w:szCs w:val="28"/>
        </w:rPr>
        <w:t>О принятии в первом чтении проекта решения Совета депутатов города Новосибирска «О внесении изменений в Регламент Совета депутатов города Новосибирска, принятый решением городского Совета Новосибирска от</w:t>
      </w:r>
      <w:r>
        <w:rPr>
          <w:sz w:val="28"/>
          <w:szCs w:val="28"/>
        </w:rPr>
        <w:t> </w:t>
      </w:r>
      <w:r w:rsidRPr="00337917">
        <w:rPr>
          <w:sz w:val="28"/>
          <w:szCs w:val="28"/>
        </w:rPr>
        <w:t>25.10.2005 № 118»</w:t>
      </w:r>
    </w:p>
    <w:p w:rsidR="000A62E9" w:rsidRPr="00337917" w:rsidRDefault="000A62E9" w:rsidP="000A62E9">
      <w:pPr>
        <w:pStyle w:val="ConsNonformat"/>
        <w:widowControl/>
        <w:ind w:right="0"/>
        <w:jc w:val="both"/>
        <w:rPr>
          <w:rFonts w:ascii="Times New Roman" w:hAnsi="Times New Roman" w:cs="Times New Roman"/>
          <w:sz w:val="28"/>
          <w:szCs w:val="28"/>
        </w:rPr>
      </w:pPr>
    </w:p>
    <w:p w:rsidR="000A62E9" w:rsidRPr="00337917" w:rsidRDefault="000A62E9" w:rsidP="000A62E9">
      <w:pPr>
        <w:ind w:firstLine="567"/>
        <w:jc w:val="both"/>
        <w:rPr>
          <w:color w:val="000000"/>
          <w:sz w:val="28"/>
          <w:szCs w:val="28"/>
        </w:rPr>
      </w:pPr>
      <w:r w:rsidRPr="00337917">
        <w:rPr>
          <w:color w:val="000000"/>
          <w:sz w:val="28"/>
          <w:szCs w:val="28"/>
        </w:rPr>
        <w:t xml:space="preserve">Рассмотрев </w:t>
      </w:r>
      <w:r w:rsidRPr="00337917">
        <w:rPr>
          <w:sz w:val="28"/>
          <w:szCs w:val="28"/>
        </w:rPr>
        <w:t>проект решения Совета д</w:t>
      </w:r>
      <w:r>
        <w:rPr>
          <w:sz w:val="28"/>
          <w:szCs w:val="28"/>
        </w:rPr>
        <w:t>епутатов города Новосибирска «О </w:t>
      </w:r>
      <w:r w:rsidRPr="00337917">
        <w:rPr>
          <w:sz w:val="28"/>
          <w:szCs w:val="28"/>
        </w:rPr>
        <w:t>внесении изменений в Регламент Совета депутатов города Новосибирска, принятый решением городского Совета Новосибирска от 25.10.2005 № 118»</w:t>
      </w:r>
      <w:r>
        <w:rPr>
          <w:sz w:val="28"/>
          <w:szCs w:val="28"/>
        </w:rPr>
        <w:t xml:space="preserve"> (далее – проект решения)</w:t>
      </w:r>
      <w:r w:rsidRPr="00337917">
        <w:rPr>
          <w:color w:val="000000"/>
          <w:sz w:val="28"/>
          <w:szCs w:val="28"/>
        </w:rPr>
        <w:t>, Совет депутатов города Новосибирска РЕШИЛ:</w:t>
      </w:r>
    </w:p>
    <w:p w:rsidR="000A62E9" w:rsidRPr="00337917" w:rsidRDefault="000A62E9" w:rsidP="000A62E9">
      <w:pPr>
        <w:ind w:firstLine="567"/>
        <w:jc w:val="both"/>
        <w:rPr>
          <w:color w:val="000000"/>
          <w:sz w:val="28"/>
          <w:szCs w:val="28"/>
        </w:rPr>
      </w:pPr>
      <w:r w:rsidRPr="00337917">
        <w:rPr>
          <w:sz w:val="28"/>
          <w:szCs w:val="28"/>
        </w:rPr>
        <w:t xml:space="preserve">1. Принять в первом чтении проект решения (приложение). </w:t>
      </w:r>
    </w:p>
    <w:p w:rsidR="000A62E9" w:rsidRDefault="000A62E9" w:rsidP="000A62E9">
      <w:pPr>
        <w:autoSpaceDE w:val="0"/>
        <w:autoSpaceDN w:val="0"/>
        <w:adjustRightInd w:val="0"/>
        <w:ind w:firstLine="567"/>
        <w:jc w:val="both"/>
        <w:rPr>
          <w:sz w:val="28"/>
          <w:szCs w:val="28"/>
        </w:rPr>
      </w:pPr>
      <w:r w:rsidRPr="00337917">
        <w:rPr>
          <w:sz w:val="28"/>
          <w:szCs w:val="28"/>
        </w:rPr>
        <w:t>2. </w:t>
      </w:r>
      <w:r>
        <w:rPr>
          <w:sz w:val="28"/>
          <w:szCs w:val="28"/>
        </w:rPr>
        <w:t>Предложить с</w:t>
      </w:r>
      <w:r w:rsidRPr="00337917">
        <w:rPr>
          <w:sz w:val="28"/>
          <w:szCs w:val="28"/>
        </w:rPr>
        <w:t xml:space="preserve">убъектам, предусмотренным пунктом 1 статьи 75 Регламента Совета депутатов города Новосибирска, внести в </w:t>
      </w:r>
      <w:r w:rsidRPr="00337917">
        <w:rPr>
          <w:color w:val="000000"/>
          <w:sz w:val="28"/>
          <w:szCs w:val="28"/>
        </w:rPr>
        <w:t>постоянно действующую специальную комиссию Совета депутатов города Новосибирска по Регламенту</w:t>
      </w:r>
      <w:r>
        <w:rPr>
          <w:color w:val="000000"/>
          <w:sz w:val="28"/>
          <w:szCs w:val="28"/>
        </w:rPr>
        <w:t xml:space="preserve"> свои </w:t>
      </w:r>
      <w:r w:rsidRPr="00337917">
        <w:rPr>
          <w:sz w:val="28"/>
          <w:szCs w:val="28"/>
        </w:rPr>
        <w:t>поправки к проекту решения, принятому в первом чтении</w:t>
      </w:r>
      <w:r>
        <w:rPr>
          <w:sz w:val="28"/>
          <w:szCs w:val="28"/>
        </w:rPr>
        <w:t>, в срок до _________________________</w:t>
      </w:r>
      <w:r w:rsidRPr="00337917">
        <w:rPr>
          <w:sz w:val="28"/>
          <w:szCs w:val="28"/>
        </w:rPr>
        <w:t>.</w:t>
      </w:r>
    </w:p>
    <w:p w:rsidR="000A62E9" w:rsidRPr="00F72D30" w:rsidRDefault="000A62E9" w:rsidP="000A62E9">
      <w:pPr>
        <w:autoSpaceDE w:val="0"/>
        <w:autoSpaceDN w:val="0"/>
        <w:adjustRightInd w:val="0"/>
        <w:ind w:firstLine="567"/>
        <w:jc w:val="both"/>
        <w:rPr>
          <w:sz w:val="28"/>
          <w:szCs w:val="28"/>
        </w:rPr>
      </w:pPr>
      <w:r>
        <w:rPr>
          <w:color w:val="000000"/>
          <w:sz w:val="28"/>
          <w:szCs w:val="28"/>
        </w:rPr>
        <w:t>3</w:t>
      </w:r>
      <w:r w:rsidRPr="00337917">
        <w:rPr>
          <w:color w:val="000000"/>
          <w:sz w:val="28"/>
          <w:szCs w:val="28"/>
        </w:rPr>
        <w:t>. Решение вступает в силу со дня его принятия.</w:t>
      </w:r>
    </w:p>
    <w:p w:rsidR="000A62E9" w:rsidRPr="00337917" w:rsidRDefault="000A62E9" w:rsidP="000A62E9">
      <w:pPr>
        <w:tabs>
          <w:tab w:val="left" w:pos="1200"/>
        </w:tabs>
        <w:ind w:firstLine="567"/>
        <w:jc w:val="both"/>
        <w:rPr>
          <w:color w:val="000000"/>
          <w:sz w:val="28"/>
          <w:szCs w:val="28"/>
        </w:rPr>
      </w:pPr>
      <w:r>
        <w:rPr>
          <w:color w:val="000000"/>
          <w:sz w:val="28"/>
          <w:szCs w:val="28"/>
        </w:rPr>
        <w:t>4</w:t>
      </w:r>
      <w:r w:rsidRPr="00337917">
        <w:rPr>
          <w:color w:val="000000"/>
          <w:sz w:val="28"/>
          <w:szCs w:val="28"/>
        </w:rPr>
        <w:t>. Контроль за исполнением решения возложить на постоянно действующую специальную комиссию Совета депутатов города Новосибирска по Регламенту (</w:t>
      </w:r>
      <w:r>
        <w:rPr>
          <w:color w:val="000000"/>
          <w:sz w:val="28"/>
          <w:szCs w:val="28"/>
        </w:rPr>
        <w:t>Бондаренко С. В.</w:t>
      </w:r>
      <w:r w:rsidRPr="00337917">
        <w:rPr>
          <w:color w:val="000000"/>
          <w:sz w:val="28"/>
          <w:szCs w:val="28"/>
        </w:rPr>
        <w:t>)</w:t>
      </w:r>
      <w:r>
        <w:rPr>
          <w:color w:val="000000"/>
          <w:sz w:val="28"/>
          <w:szCs w:val="28"/>
        </w:rPr>
        <w:t>.</w:t>
      </w:r>
    </w:p>
    <w:p w:rsidR="000A62E9" w:rsidRPr="00337917" w:rsidRDefault="000A62E9" w:rsidP="000A62E9">
      <w:pPr>
        <w:ind w:firstLine="720"/>
        <w:jc w:val="center"/>
        <w:rPr>
          <w:sz w:val="28"/>
          <w:szCs w:val="28"/>
        </w:rPr>
      </w:pPr>
    </w:p>
    <w:p w:rsidR="000A62E9" w:rsidRPr="00337917" w:rsidRDefault="000A62E9" w:rsidP="000A62E9">
      <w:pPr>
        <w:jc w:val="center"/>
        <w:rPr>
          <w:sz w:val="28"/>
          <w:szCs w:val="28"/>
        </w:rPr>
      </w:pPr>
    </w:p>
    <w:p w:rsidR="000A62E9" w:rsidRPr="008F03A3" w:rsidRDefault="000A62E9" w:rsidP="000A62E9">
      <w:pPr>
        <w:suppressAutoHyphens/>
        <w:ind w:right="-30"/>
        <w:jc w:val="both"/>
        <w:rPr>
          <w:sz w:val="28"/>
          <w:szCs w:val="28"/>
        </w:rPr>
      </w:pPr>
      <w:r w:rsidRPr="008F03A3">
        <w:rPr>
          <w:sz w:val="28"/>
          <w:szCs w:val="28"/>
        </w:rPr>
        <w:t xml:space="preserve">Председатель Совета депутатов </w:t>
      </w:r>
    </w:p>
    <w:p w:rsidR="000A62E9" w:rsidRDefault="000A62E9" w:rsidP="000A62E9">
      <w:pPr>
        <w:suppressAutoHyphens/>
        <w:ind w:right="-30"/>
        <w:jc w:val="both"/>
        <w:rPr>
          <w:sz w:val="28"/>
          <w:szCs w:val="28"/>
        </w:rPr>
        <w:sectPr w:rsidR="000A62E9" w:rsidSect="00A20CA2">
          <w:headerReference w:type="default" r:id="rId12"/>
          <w:headerReference w:type="first" r:id="rId13"/>
          <w:pgSz w:w="11906" w:h="16838"/>
          <w:pgMar w:top="1134" w:right="567" w:bottom="1134" w:left="1701" w:header="709" w:footer="709" w:gutter="0"/>
          <w:cols w:space="708"/>
          <w:docGrid w:linePitch="360"/>
        </w:sectPr>
      </w:pPr>
      <w:r w:rsidRPr="008F03A3">
        <w:rPr>
          <w:sz w:val="28"/>
          <w:szCs w:val="28"/>
        </w:rPr>
        <w:t xml:space="preserve">города Новосибирска                                            </w:t>
      </w:r>
      <w:r>
        <w:rPr>
          <w:sz w:val="28"/>
          <w:szCs w:val="28"/>
        </w:rPr>
        <w:t xml:space="preserve">    </w:t>
      </w:r>
      <w:r>
        <w:rPr>
          <w:sz w:val="28"/>
          <w:szCs w:val="28"/>
        </w:rPr>
        <w:tab/>
      </w:r>
      <w:r>
        <w:rPr>
          <w:sz w:val="28"/>
          <w:szCs w:val="28"/>
        </w:rPr>
        <w:tab/>
      </w:r>
      <w:r>
        <w:rPr>
          <w:sz w:val="28"/>
          <w:szCs w:val="28"/>
        </w:rPr>
        <w:tab/>
        <w:t xml:space="preserve"> </w:t>
      </w:r>
      <w:r w:rsidRPr="008F03A3">
        <w:rPr>
          <w:sz w:val="28"/>
          <w:szCs w:val="28"/>
        </w:rPr>
        <w:t>Н. Н. Болтенк</w:t>
      </w:r>
      <w:r>
        <w:rPr>
          <w:sz w:val="28"/>
          <w:szCs w:val="28"/>
        </w:rPr>
        <w:t>о</w:t>
      </w:r>
    </w:p>
    <w:p w:rsidR="000A62E9" w:rsidRPr="00124D7A" w:rsidRDefault="000A62E9" w:rsidP="000A62E9">
      <w:pPr>
        <w:ind w:left="6237"/>
        <w:rPr>
          <w:sz w:val="28"/>
          <w:szCs w:val="28"/>
        </w:rPr>
      </w:pPr>
      <w:r w:rsidRPr="00124D7A">
        <w:rPr>
          <w:sz w:val="28"/>
          <w:szCs w:val="28"/>
        </w:rPr>
        <w:lastRenderedPageBreak/>
        <w:t>Приложение к решению</w:t>
      </w:r>
    </w:p>
    <w:p w:rsidR="000A62E9" w:rsidRDefault="000A62E9" w:rsidP="000A62E9">
      <w:pPr>
        <w:ind w:left="6237"/>
        <w:rPr>
          <w:sz w:val="28"/>
          <w:szCs w:val="28"/>
        </w:rPr>
      </w:pPr>
      <w:r w:rsidRPr="00124D7A">
        <w:rPr>
          <w:sz w:val="28"/>
          <w:szCs w:val="28"/>
        </w:rPr>
        <w:t>Совета</w:t>
      </w:r>
      <w:r>
        <w:rPr>
          <w:sz w:val="28"/>
          <w:szCs w:val="28"/>
        </w:rPr>
        <w:t xml:space="preserve"> депутатов </w:t>
      </w:r>
    </w:p>
    <w:p w:rsidR="000A62E9" w:rsidRPr="00124D7A" w:rsidRDefault="000A62E9" w:rsidP="000A62E9">
      <w:pPr>
        <w:ind w:left="6237"/>
        <w:rPr>
          <w:sz w:val="28"/>
          <w:szCs w:val="28"/>
        </w:rPr>
      </w:pPr>
      <w:r>
        <w:rPr>
          <w:sz w:val="28"/>
          <w:szCs w:val="28"/>
        </w:rPr>
        <w:t>города Новосибирска</w:t>
      </w:r>
    </w:p>
    <w:p w:rsidR="000A62E9" w:rsidRPr="00124D7A" w:rsidRDefault="000A62E9" w:rsidP="000A62E9">
      <w:pPr>
        <w:ind w:left="6237"/>
        <w:rPr>
          <w:sz w:val="28"/>
          <w:szCs w:val="28"/>
        </w:rPr>
      </w:pPr>
      <w:r w:rsidRPr="00124D7A">
        <w:rPr>
          <w:sz w:val="28"/>
          <w:szCs w:val="28"/>
        </w:rPr>
        <w:t>от_____________№_______</w:t>
      </w:r>
    </w:p>
    <w:p w:rsidR="000A62E9" w:rsidRDefault="000A62E9" w:rsidP="00D50F2E">
      <w:pPr>
        <w:jc w:val="center"/>
        <w:rPr>
          <w:sz w:val="28"/>
          <w:szCs w:val="28"/>
        </w:rPr>
      </w:pPr>
    </w:p>
    <w:p w:rsidR="00D50F2E" w:rsidRPr="00021B92" w:rsidRDefault="00D50F2E" w:rsidP="00D50F2E">
      <w:pPr>
        <w:jc w:val="center"/>
        <w:rPr>
          <w:sz w:val="28"/>
          <w:szCs w:val="28"/>
        </w:rPr>
      </w:pPr>
      <w:r w:rsidRPr="00021B92">
        <w:rPr>
          <w:sz w:val="28"/>
          <w:szCs w:val="28"/>
        </w:rPr>
        <w:t>СОВЕТ ДЕПУТАТОВ ГОРОДА НОВОСИБИРСКА</w:t>
      </w:r>
    </w:p>
    <w:p w:rsidR="00D50F2E" w:rsidRPr="00021B92" w:rsidRDefault="00D50F2E" w:rsidP="00D50F2E">
      <w:pPr>
        <w:jc w:val="center"/>
        <w:rPr>
          <w:b/>
          <w:sz w:val="28"/>
          <w:szCs w:val="28"/>
        </w:rPr>
      </w:pPr>
      <w:r w:rsidRPr="00021B92">
        <w:rPr>
          <w:b/>
          <w:sz w:val="28"/>
          <w:szCs w:val="28"/>
        </w:rPr>
        <w:t>РЕШЕНИЕ</w:t>
      </w:r>
    </w:p>
    <w:p w:rsidR="00D50F2E" w:rsidRPr="00021B92" w:rsidRDefault="00D50F2E" w:rsidP="00D50F2E">
      <w:pPr>
        <w:jc w:val="right"/>
        <w:rPr>
          <w:sz w:val="28"/>
          <w:szCs w:val="28"/>
        </w:rPr>
      </w:pPr>
      <w:r w:rsidRPr="00021B92">
        <w:rPr>
          <w:sz w:val="28"/>
          <w:szCs w:val="28"/>
        </w:rPr>
        <w:t>ПРОЕКТ</w:t>
      </w:r>
    </w:p>
    <w:p w:rsidR="00D50F2E" w:rsidRPr="00021B92" w:rsidRDefault="00D50F2E" w:rsidP="00D50F2E">
      <w:pPr>
        <w:pStyle w:val="ConsTitle"/>
        <w:widowControl/>
        <w:ind w:right="0"/>
        <w:jc w:val="center"/>
        <w:rPr>
          <w:rFonts w:ascii="Times New Roman" w:hAnsi="Times New Roman" w:cs="Times New Roman"/>
          <w:b w:val="0"/>
          <w:sz w:val="28"/>
          <w:szCs w:val="28"/>
        </w:rPr>
      </w:pPr>
    </w:p>
    <w:p w:rsidR="00D50F2E" w:rsidRPr="00021B92" w:rsidRDefault="00D50F2E" w:rsidP="00D50F2E">
      <w:pPr>
        <w:pStyle w:val="ConsTitle"/>
        <w:widowControl/>
        <w:tabs>
          <w:tab w:val="left" w:pos="5040"/>
        </w:tabs>
        <w:ind w:right="4881"/>
        <w:jc w:val="both"/>
        <w:rPr>
          <w:rFonts w:ascii="Times New Roman" w:hAnsi="Times New Roman" w:cs="Times New Roman"/>
          <w:b w:val="0"/>
          <w:sz w:val="28"/>
          <w:szCs w:val="28"/>
        </w:rPr>
      </w:pPr>
      <w:r w:rsidRPr="00021B92">
        <w:rPr>
          <w:rFonts w:ascii="Times New Roman" w:hAnsi="Times New Roman" w:cs="Times New Roman"/>
          <w:b w:val="0"/>
          <w:sz w:val="28"/>
          <w:szCs w:val="28"/>
        </w:rPr>
        <w:t>О внесении изменений в Регламент Совета депутатов города Новосибирска, принятый решением го</w:t>
      </w:r>
      <w:r w:rsidR="00631386">
        <w:rPr>
          <w:rFonts w:ascii="Times New Roman" w:hAnsi="Times New Roman" w:cs="Times New Roman"/>
          <w:b w:val="0"/>
          <w:sz w:val="28"/>
          <w:szCs w:val="28"/>
        </w:rPr>
        <w:t>родского Совета Новосибирска от </w:t>
      </w:r>
      <w:r w:rsidRPr="00021B92">
        <w:rPr>
          <w:rFonts w:ascii="Times New Roman" w:hAnsi="Times New Roman" w:cs="Times New Roman"/>
          <w:b w:val="0"/>
          <w:sz w:val="28"/>
          <w:szCs w:val="28"/>
        </w:rPr>
        <w:t>25.10.2005 № 118</w:t>
      </w:r>
    </w:p>
    <w:p w:rsidR="00D50F2E" w:rsidRPr="00021B92" w:rsidRDefault="00D50F2E" w:rsidP="00D50F2E">
      <w:pPr>
        <w:pStyle w:val="ConsNonformat"/>
        <w:widowControl/>
        <w:tabs>
          <w:tab w:val="left" w:pos="567"/>
          <w:tab w:val="left" w:pos="1134"/>
        </w:tabs>
        <w:ind w:right="0" w:firstLine="567"/>
        <w:jc w:val="both"/>
        <w:rPr>
          <w:rFonts w:ascii="Times New Roman" w:hAnsi="Times New Roman" w:cs="Times New Roman"/>
          <w:sz w:val="28"/>
          <w:szCs w:val="28"/>
        </w:rPr>
      </w:pPr>
    </w:p>
    <w:p w:rsidR="00D50F2E" w:rsidRPr="00021B92" w:rsidRDefault="00D601ED" w:rsidP="00D50F2E">
      <w:pPr>
        <w:tabs>
          <w:tab w:val="left" w:pos="567"/>
          <w:tab w:val="left" w:pos="1134"/>
        </w:tabs>
        <w:autoSpaceDE w:val="0"/>
        <w:autoSpaceDN w:val="0"/>
        <w:adjustRightInd w:val="0"/>
        <w:ind w:firstLine="567"/>
        <w:jc w:val="both"/>
        <w:rPr>
          <w:rFonts w:eastAsia="Calibri"/>
          <w:sz w:val="28"/>
          <w:szCs w:val="28"/>
          <w:lang w:eastAsia="en-US"/>
        </w:rPr>
      </w:pPr>
      <w:r w:rsidRPr="00845DE7">
        <w:rPr>
          <w:sz w:val="28"/>
          <w:szCs w:val="28"/>
        </w:rPr>
        <w:t xml:space="preserve">В </w:t>
      </w:r>
      <w:r>
        <w:rPr>
          <w:sz w:val="28"/>
          <w:szCs w:val="28"/>
        </w:rPr>
        <w:t>целях приведения в соответствие с действующим законодательством, совершенствования организации работы Совета депутатов города Новосибирска</w:t>
      </w:r>
      <w:r w:rsidR="00D50F2E" w:rsidRPr="00021B92">
        <w:rPr>
          <w:sz w:val="28"/>
          <w:szCs w:val="28"/>
        </w:rPr>
        <w:t>, руководствуясь статьей 35 Устава города Новосибирска, Совет депутатов города Новосибирска РЕШИЛ:</w:t>
      </w:r>
    </w:p>
    <w:p w:rsidR="00D50F2E" w:rsidRPr="00021B92" w:rsidRDefault="00D50F2E" w:rsidP="00E62A4D">
      <w:pPr>
        <w:numPr>
          <w:ilvl w:val="0"/>
          <w:numId w:val="9"/>
        </w:numPr>
        <w:tabs>
          <w:tab w:val="left" w:pos="567"/>
          <w:tab w:val="left" w:pos="993"/>
        </w:tabs>
        <w:autoSpaceDE w:val="0"/>
        <w:autoSpaceDN w:val="0"/>
        <w:adjustRightInd w:val="0"/>
        <w:ind w:left="0" w:firstLine="567"/>
        <w:jc w:val="both"/>
        <w:rPr>
          <w:sz w:val="28"/>
          <w:szCs w:val="28"/>
        </w:rPr>
      </w:pPr>
      <w:r w:rsidRPr="00021B92">
        <w:rPr>
          <w:sz w:val="28"/>
          <w:szCs w:val="28"/>
        </w:rPr>
        <w:t>Внести в Регламент Совета депутатов города Новосибирска, принятый решением городского Совета Новосибирска от 25.10.2005 № 118 (в редакции решения городского Совета Новосибирска от 27.11.2006 № 397, решений Совета депутатов города Новосибирска от 05</w:t>
      </w:r>
      <w:r w:rsidR="00C960E6">
        <w:rPr>
          <w:sz w:val="28"/>
          <w:szCs w:val="28"/>
        </w:rPr>
        <w:t>.12.2007 № 782, от 06.02.2008 № </w:t>
      </w:r>
      <w:r w:rsidRPr="00021B92">
        <w:rPr>
          <w:sz w:val="28"/>
          <w:szCs w:val="28"/>
        </w:rPr>
        <w:t>892, от 15.10.2008 № 1077, от 23.12.2009 № 1506, от 02.11.2010 № 160</w:t>
      </w:r>
      <w:r w:rsidR="00C960E6">
        <w:rPr>
          <w:sz w:val="28"/>
          <w:szCs w:val="28"/>
        </w:rPr>
        <w:t>, от 22.06.2011 № 409</w:t>
      </w:r>
      <w:r w:rsidRPr="00021B92">
        <w:rPr>
          <w:sz w:val="28"/>
          <w:szCs w:val="28"/>
        </w:rPr>
        <w:t>), следующие изменения:</w:t>
      </w:r>
    </w:p>
    <w:p w:rsidR="00C960E6" w:rsidRPr="00BA488D" w:rsidRDefault="00D50F2E" w:rsidP="001D6BD3">
      <w:pPr>
        <w:numPr>
          <w:ilvl w:val="1"/>
          <w:numId w:val="21"/>
        </w:numPr>
        <w:tabs>
          <w:tab w:val="left" w:pos="0"/>
          <w:tab w:val="left" w:pos="567"/>
          <w:tab w:val="left" w:pos="1276"/>
        </w:tabs>
        <w:autoSpaceDE w:val="0"/>
        <w:autoSpaceDN w:val="0"/>
        <w:adjustRightInd w:val="0"/>
        <w:ind w:left="0" w:firstLine="567"/>
        <w:jc w:val="both"/>
        <w:rPr>
          <w:sz w:val="28"/>
          <w:szCs w:val="28"/>
        </w:rPr>
      </w:pPr>
      <w:r w:rsidRPr="00021B92">
        <w:rPr>
          <w:sz w:val="28"/>
          <w:szCs w:val="28"/>
        </w:rPr>
        <w:t xml:space="preserve">В </w:t>
      </w:r>
      <w:r w:rsidRPr="00BA488D">
        <w:rPr>
          <w:sz w:val="28"/>
          <w:szCs w:val="28"/>
        </w:rPr>
        <w:t>статье 17:</w:t>
      </w:r>
    </w:p>
    <w:p w:rsidR="00C960E6" w:rsidRPr="00BA488D" w:rsidRDefault="00C960E6" w:rsidP="001D6BD3">
      <w:pPr>
        <w:numPr>
          <w:ilvl w:val="2"/>
          <w:numId w:val="21"/>
        </w:numPr>
        <w:tabs>
          <w:tab w:val="left" w:pos="0"/>
          <w:tab w:val="left" w:pos="567"/>
          <w:tab w:val="left" w:pos="1418"/>
        </w:tabs>
        <w:autoSpaceDE w:val="0"/>
        <w:autoSpaceDN w:val="0"/>
        <w:adjustRightInd w:val="0"/>
        <w:ind w:left="0" w:firstLine="567"/>
        <w:jc w:val="both"/>
        <w:rPr>
          <w:sz w:val="28"/>
          <w:szCs w:val="28"/>
        </w:rPr>
      </w:pPr>
      <w:r w:rsidRPr="00BA488D">
        <w:rPr>
          <w:sz w:val="28"/>
          <w:szCs w:val="28"/>
        </w:rPr>
        <w:t>Пункт 13 дополнить абзацем следующего содержания:</w:t>
      </w:r>
    </w:p>
    <w:p w:rsidR="00C960E6" w:rsidRPr="00BA488D" w:rsidRDefault="00BA488D" w:rsidP="00BA488D">
      <w:pPr>
        <w:tabs>
          <w:tab w:val="left" w:pos="0"/>
          <w:tab w:val="left" w:pos="567"/>
        </w:tabs>
        <w:autoSpaceDE w:val="0"/>
        <w:autoSpaceDN w:val="0"/>
        <w:adjustRightInd w:val="0"/>
        <w:ind w:firstLine="567"/>
        <w:jc w:val="both"/>
        <w:rPr>
          <w:sz w:val="28"/>
          <w:szCs w:val="28"/>
        </w:rPr>
      </w:pPr>
      <w:r w:rsidRPr="00BA488D">
        <w:rPr>
          <w:sz w:val="28"/>
          <w:szCs w:val="28"/>
        </w:rPr>
        <w:t>«Решение по вопросу, рассматриваемому Советом председателей, принимается большинством голосов от числа присутствующих членов Совета председателей.».</w:t>
      </w:r>
    </w:p>
    <w:p w:rsidR="00BA488D" w:rsidRPr="00EC1A2E" w:rsidRDefault="00BA488D" w:rsidP="00EC1A2E">
      <w:pPr>
        <w:numPr>
          <w:ilvl w:val="2"/>
          <w:numId w:val="21"/>
        </w:numPr>
        <w:tabs>
          <w:tab w:val="left" w:pos="567"/>
          <w:tab w:val="left" w:pos="1134"/>
        </w:tabs>
        <w:autoSpaceDE w:val="0"/>
        <w:autoSpaceDN w:val="0"/>
        <w:adjustRightInd w:val="0"/>
        <w:ind w:left="0" w:firstLine="567"/>
        <w:jc w:val="both"/>
        <w:rPr>
          <w:sz w:val="28"/>
          <w:szCs w:val="28"/>
        </w:rPr>
      </w:pPr>
      <w:r w:rsidRPr="00EC1A2E">
        <w:rPr>
          <w:sz w:val="28"/>
          <w:szCs w:val="28"/>
        </w:rPr>
        <w:t>П</w:t>
      </w:r>
      <w:r w:rsidR="00D50F2E" w:rsidRPr="00EC1A2E">
        <w:rPr>
          <w:sz w:val="28"/>
          <w:szCs w:val="28"/>
        </w:rPr>
        <w:t>ункт</w:t>
      </w:r>
      <w:r w:rsidRPr="00EC1A2E">
        <w:rPr>
          <w:sz w:val="28"/>
          <w:szCs w:val="28"/>
        </w:rPr>
        <w:t>ы</w:t>
      </w:r>
      <w:r w:rsidR="00D50F2E" w:rsidRPr="00EC1A2E">
        <w:rPr>
          <w:sz w:val="28"/>
          <w:szCs w:val="28"/>
        </w:rPr>
        <w:t xml:space="preserve"> </w:t>
      </w:r>
      <w:r w:rsidRPr="00EC1A2E">
        <w:rPr>
          <w:sz w:val="28"/>
          <w:szCs w:val="28"/>
        </w:rPr>
        <w:t xml:space="preserve">14, 15 </w:t>
      </w:r>
      <w:r w:rsidR="00D50F2E" w:rsidRPr="00EC1A2E">
        <w:rPr>
          <w:sz w:val="28"/>
          <w:szCs w:val="28"/>
        </w:rPr>
        <w:t>изложить в следующей редакции:</w:t>
      </w:r>
    </w:p>
    <w:p w:rsidR="00BA488D" w:rsidRPr="00EC1A2E"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t>«14. Заседания Совета председателей оформляются протоколами, в которые заносятся поручения, предложения и рекомендации Совета председателей.</w:t>
      </w:r>
    </w:p>
    <w:p w:rsidR="00BA488D" w:rsidRPr="00EC1A2E"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t>В целях обеспечения их исполнения отдел протокольного обеспечения Совета в течение 3 рабочих дней после проведения заседания Совета председателей на основании протокола Совета председателей осуществляет подготовку:</w:t>
      </w:r>
    </w:p>
    <w:p w:rsidR="00BA488D" w:rsidRPr="00EC1A2E"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t>перечня поручений Совета председателей;</w:t>
      </w:r>
    </w:p>
    <w:p w:rsidR="00BA488D" w:rsidRPr="00EC1A2E"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t>перечня предложений и рекомендаций Совета председателей.</w:t>
      </w:r>
    </w:p>
    <w:p w:rsidR="00EC1A2E" w:rsidRPr="00EC1A2E"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t>15. Поручение Совета председателей депутату, постоянной (специальной) комиссии Совета, иным органам Совета, структурным подразделениям либо отдел</w:t>
      </w:r>
      <w:r w:rsidR="00224344">
        <w:rPr>
          <w:sz w:val="28"/>
          <w:szCs w:val="28"/>
        </w:rPr>
        <w:t>ьным работникам аппарата Совета</w:t>
      </w:r>
      <w:r w:rsidRPr="00EC1A2E">
        <w:rPr>
          <w:sz w:val="28"/>
          <w:szCs w:val="28"/>
        </w:rPr>
        <w:t xml:space="preserve"> подлежит исполнению в течение 10 рабочих дней со дня его получения лицом, ответственным за его исполнение, если поручением не предусмотрен иной срок его исполнения.</w:t>
      </w:r>
    </w:p>
    <w:p w:rsidR="00EC1A2E" w:rsidRPr="00EC1A2E"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lastRenderedPageBreak/>
        <w:t>Если последний день срока исполнения поручения приходится на нерабочий день, то оно подлежит исполнению в ближайший, следующий за ним рабочий день.</w:t>
      </w:r>
    </w:p>
    <w:p w:rsidR="00BA488D" w:rsidRPr="007914E1" w:rsidRDefault="00BA488D" w:rsidP="00EC1A2E">
      <w:pPr>
        <w:tabs>
          <w:tab w:val="left" w:pos="567"/>
          <w:tab w:val="left" w:pos="1134"/>
        </w:tabs>
        <w:autoSpaceDE w:val="0"/>
        <w:autoSpaceDN w:val="0"/>
        <w:adjustRightInd w:val="0"/>
        <w:ind w:firstLine="567"/>
        <w:jc w:val="both"/>
        <w:rPr>
          <w:sz w:val="28"/>
          <w:szCs w:val="28"/>
        </w:rPr>
      </w:pPr>
      <w:r w:rsidRPr="00EC1A2E">
        <w:rPr>
          <w:sz w:val="28"/>
          <w:szCs w:val="28"/>
        </w:rPr>
        <w:t>Предложения и рекомендации Совета председателей направляются заинтересованным лицам и рассматриваются ими в установленном порядке</w:t>
      </w:r>
      <w:r w:rsidRPr="007914E1">
        <w:rPr>
          <w:sz w:val="28"/>
          <w:szCs w:val="28"/>
        </w:rPr>
        <w:t>.».</w:t>
      </w:r>
    </w:p>
    <w:p w:rsidR="00F17C79" w:rsidRDefault="007914E1" w:rsidP="001D6BD3">
      <w:pPr>
        <w:numPr>
          <w:ilvl w:val="1"/>
          <w:numId w:val="21"/>
        </w:numPr>
        <w:tabs>
          <w:tab w:val="left" w:pos="567"/>
          <w:tab w:val="left" w:pos="1276"/>
        </w:tabs>
        <w:autoSpaceDE w:val="0"/>
        <w:autoSpaceDN w:val="0"/>
        <w:adjustRightInd w:val="0"/>
        <w:ind w:left="0" w:firstLine="567"/>
        <w:jc w:val="both"/>
        <w:rPr>
          <w:sz w:val="28"/>
          <w:szCs w:val="28"/>
        </w:rPr>
      </w:pPr>
      <w:r w:rsidRPr="007914E1">
        <w:rPr>
          <w:sz w:val="28"/>
          <w:szCs w:val="28"/>
        </w:rPr>
        <w:t>Абзац третий пункта 7 статьи 22 дополнить словами «для рассмотрения на заседании постоянной комиссии».</w:t>
      </w:r>
    </w:p>
    <w:p w:rsidR="00DB7557" w:rsidRPr="00F17C79" w:rsidRDefault="00DB7557" w:rsidP="001D6BD3">
      <w:pPr>
        <w:numPr>
          <w:ilvl w:val="1"/>
          <w:numId w:val="21"/>
        </w:numPr>
        <w:tabs>
          <w:tab w:val="left" w:pos="567"/>
          <w:tab w:val="left" w:pos="1276"/>
        </w:tabs>
        <w:autoSpaceDE w:val="0"/>
        <w:autoSpaceDN w:val="0"/>
        <w:adjustRightInd w:val="0"/>
        <w:ind w:left="0" w:firstLine="567"/>
        <w:jc w:val="both"/>
        <w:rPr>
          <w:sz w:val="28"/>
          <w:szCs w:val="28"/>
        </w:rPr>
      </w:pPr>
      <w:r w:rsidRPr="00F17C79">
        <w:rPr>
          <w:sz w:val="28"/>
          <w:szCs w:val="28"/>
        </w:rPr>
        <w:t xml:space="preserve">Статью 25 изложить </w:t>
      </w:r>
      <w:r w:rsidR="007825D8">
        <w:rPr>
          <w:sz w:val="28"/>
          <w:szCs w:val="28"/>
        </w:rPr>
        <w:t xml:space="preserve">в </w:t>
      </w:r>
      <w:r w:rsidRPr="00F17C79">
        <w:rPr>
          <w:sz w:val="28"/>
          <w:szCs w:val="28"/>
        </w:rPr>
        <w:t>следующей редакции:</w:t>
      </w:r>
    </w:p>
    <w:p w:rsidR="00DB7557" w:rsidRPr="00DB7557" w:rsidRDefault="00DB7557" w:rsidP="0016745D">
      <w:pPr>
        <w:tabs>
          <w:tab w:val="left" w:pos="0"/>
          <w:tab w:val="left" w:pos="567"/>
        </w:tabs>
        <w:ind w:firstLine="567"/>
        <w:jc w:val="both"/>
        <w:rPr>
          <w:sz w:val="28"/>
          <w:szCs w:val="28"/>
        </w:rPr>
      </w:pPr>
      <w:r w:rsidRPr="00DB7557">
        <w:rPr>
          <w:sz w:val="28"/>
          <w:szCs w:val="28"/>
        </w:rPr>
        <w:t>«Статья 25. Порядок образования депутатских объединений</w:t>
      </w:r>
    </w:p>
    <w:p w:rsidR="00DB7557" w:rsidRPr="00DB7557" w:rsidRDefault="00DB7557" w:rsidP="0016745D">
      <w:pPr>
        <w:tabs>
          <w:tab w:val="left" w:pos="0"/>
          <w:tab w:val="left" w:pos="567"/>
        </w:tabs>
        <w:ind w:firstLine="567"/>
        <w:jc w:val="both"/>
        <w:rPr>
          <w:sz w:val="28"/>
          <w:szCs w:val="28"/>
        </w:rPr>
      </w:pPr>
    </w:p>
    <w:p w:rsidR="0016745D" w:rsidRDefault="00DB7557" w:rsidP="0016745D">
      <w:pPr>
        <w:numPr>
          <w:ilvl w:val="0"/>
          <w:numId w:val="30"/>
        </w:numPr>
        <w:tabs>
          <w:tab w:val="left" w:pos="0"/>
          <w:tab w:val="left" w:pos="567"/>
          <w:tab w:val="left" w:pos="993"/>
        </w:tabs>
        <w:ind w:left="0" w:firstLine="567"/>
        <w:jc w:val="both"/>
        <w:rPr>
          <w:sz w:val="28"/>
          <w:szCs w:val="28"/>
        </w:rPr>
      </w:pPr>
      <w:r w:rsidRPr="00DB7557">
        <w:rPr>
          <w:sz w:val="28"/>
          <w:szCs w:val="28"/>
        </w:rPr>
        <w:t>Депутаты образуют в Совете депутатское объединение.</w:t>
      </w:r>
    </w:p>
    <w:p w:rsidR="00DB7557" w:rsidRPr="00DB7557" w:rsidRDefault="00DB7557" w:rsidP="0016745D">
      <w:pPr>
        <w:numPr>
          <w:ilvl w:val="0"/>
          <w:numId w:val="30"/>
        </w:numPr>
        <w:tabs>
          <w:tab w:val="left" w:pos="0"/>
          <w:tab w:val="left" w:pos="567"/>
          <w:tab w:val="left" w:pos="993"/>
        </w:tabs>
        <w:ind w:left="0" w:firstLine="567"/>
        <w:jc w:val="both"/>
        <w:rPr>
          <w:sz w:val="28"/>
          <w:szCs w:val="28"/>
        </w:rPr>
      </w:pPr>
      <w:r w:rsidRPr="00DB7557">
        <w:rPr>
          <w:sz w:val="28"/>
          <w:szCs w:val="28"/>
        </w:rPr>
        <w:t>В депутатское объединение входят все депутаты, избранные в составе соответствующего списка кандидатов, выдвинутого политической партией (ее региональным отделением или иными структурными подразделениями).</w:t>
      </w:r>
    </w:p>
    <w:p w:rsidR="00DB7557" w:rsidRPr="00DB7557" w:rsidRDefault="00DB7557" w:rsidP="0016745D">
      <w:pPr>
        <w:tabs>
          <w:tab w:val="left" w:pos="0"/>
          <w:tab w:val="left" w:pos="567"/>
          <w:tab w:val="left" w:pos="993"/>
        </w:tabs>
        <w:ind w:firstLine="567"/>
        <w:jc w:val="both"/>
        <w:rPr>
          <w:sz w:val="28"/>
          <w:szCs w:val="28"/>
        </w:rPr>
      </w:pPr>
      <w:r w:rsidRPr="00DB7557">
        <w:rPr>
          <w:sz w:val="28"/>
          <w:szCs w:val="28"/>
        </w:rPr>
        <w:t>Указанные депутаты не вправе выйти из депутатского объединения, за исключением случая, предусмотренного пунктом 4 настоящей статьи.</w:t>
      </w:r>
    </w:p>
    <w:p w:rsidR="00DB7557" w:rsidRPr="00DB7557" w:rsidRDefault="00DB7557" w:rsidP="0016745D">
      <w:pPr>
        <w:tabs>
          <w:tab w:val="left" w:pos="0"/>
          <w:tab w:val="left" w:pos="567"/>
          <w:tab w:val="left" w:pos="993"/>
        </w:tabs>
        <w:ind w:firstLine="567"/>
        <w:jc w:val="both"/>
        <w:rPr>
          <w:sz w:val="28"/>
          <w:szCs w:val="28"/>
        </w:rPr>
      </w:pPr>
      <w:r w:rsidRPr="00DB7557">
        <w:rPr>
          <w:sz w:val="28"/>
          <w:szCs w:val="28"/>
        </w:rPr>
        <w:t>Депутаты, избранные по одномандатным избирательным округам, и депутаты, указанные в пункте 4 настоящей статьи, могут войти в состав депутатского объединения при соблюдении условий, определенных Федеральным законом «Об общих принципах организации местного самоуправления в Российской Федерации».</w:t>
      </w:r>
    </w:p>
    <w:p w:rsidR="00DB7557" w:rsidRPr="00DB7557" w:rsidRDefault="00DB7557" w:rsidP="0016745D">
      <w:pPr>
        <w:pStyle w:val="ConsPlusNormal"/>
        <w:numPr>
          <w:ilvl w:val="0"/>
          <w:numId w:val="30"/>
        </w:numPr>
        <w:tabs>
          <w:tab w:val="left" w:pos="0"/>
          <w:tab w:val="left" w:pos="567"/>
          <w:tab w:val="left" w:pos="993"/>
        </w:tabs>
        <w:ind w:left="0" w:firstLine="567"/>
        <w:jc w:val="both"/>
        <w:outlineLvl w:val="2"/>
        <w:rPr>
          <w:rFonts w:ascii="Times New Roman" w:hAnsi="Times New Roman" w:cs="Times New Roman"/>
          <w:sz w:val="28"/>
          <w:szCs w:val="28"/>
        </w:rPr>
      </w:pPr>
      <w:r w:rsidRPr="00DB7557">
        <w:rPr>
          <w:rFonts w:ascii="Times New Roman" w:hAnsi="Times New Roman" w:cs="Times New Roman"/>
          <w:sz w:val="28"/>
          <w:szCs w:val="28"/>
        </w:rPr>
        <w:t xml:space="preserve">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оглашения на ближайшей сессии Совета. </w:t>
      </w:r>
    </w:p>
    <w:p w:rsidR="00DB7557" w:rsidRPr="00DB7557" w:rsidRDefault="00DB7557" w:rsidP="0016745D">
      <w:pPr>
        <w:pStyle w:val="ConsPlusNormal"/>
        <w:tabs>
          <w:tab w:val="left" w:pos="0"/>
          <w:tab w:val="left" w:pos="567"/>
          <w:tab w:val="left" w:pos="993"/>
        </w:tabs>
        <w:ind w:firstLine="567"/>
        <w:jc w:val="both"/>
        <w:outlineLvl w:val="2"/>
        <w:rPr>
          <w:rFonts w:ascii="Times New Roman" w:hAnsi="Times New Roman" w:cs="Times New Roman"/>
          <w:sz w:val="28"/>
          <w:szCs w:val="28"/>
        </w:rPr>
      </w:pPr>
      <w:r w:rsidRPr="00DB7557">
        <w:rPr>
          <w:rFonts w:ascii="Times New Roman" w:hAnsi="Times New Roman" w:cs="Times New Roman"/>
          <w:sz w:val="28"/>
          <w:szCs w:val="28"/>
        </w:rPr>
        <w:t>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DB7557" w:rsidRPr="00DB7557" w:rsidRDefault="00DB7557" w:rsidP="0016745D">
      <w:pPr>
        <w:pStyle w:val="ConsPlusNormal"/>
        <w:numPr>
          <w:ilvl w:val="0"/>
          <w:numId w:val="30"/>
        </w:numPr>
        <w:tabs>
          <w:tab w:val="left" w:pos="0"/>
          <w:tab w:val="left" w:pos="567"/>
          <w:tab w:val="left" w:pos="993"/>
        </w:tabs>
        <w:ind w:left="0" w:firstLine="567"/>
        <w:jc w:val="both"/>
        <w:outlineLvl w:val="2"/>
        <w:rPr>
          <w:rFonts w:ascii="Times New Roman" w:hAnsi="Times New Roman" w:cs="Times New Roman"/>
          <w:sz w:val="28"/>
          <w:szCs w:val="28"/>
        </w:rPr>
      </w:pPr>
      <w:r w:rsidRPr="00DB7557">
        <w:rPr>
          <w:rFonts w:ascii="Times New Roman" w:hAnsi="Times New Roman" w:cs="Times New Roman"/>
          <w:sz w:val="28"/>
          <w:szCs w:val="28"/>
        </w:rPr>
        <w:t>Членство депутата в депутатском объединении, а также деятельность депутатского объединения прекращается в случае прекращения деятельности соответствующей политической партии в связи с ее ликвидацией или реорганизацией.</w:t>
      </w:r>
    </w:p>
    <w:p w:rsidR="00F17C79" w:rsidRPr="00322843" w:rsidRDefault="00DB7557" w:rsidP="0016745D">
      <w:pPr>
        <w:pStyle w:val="ConsPlusNormal"/>
        <w:numPr>
          <w:ilvl w:val="0"/>
          <w:numId w:val="30"/>
        </w:numPr>
        <w:tabs>
          <w:tab w:val="left" w:pos="0"/>
          <w:tab w:val="left" w:pos="567"/>
          <w:tab w:val="left" w:pos="993"/>
        </w:tabs>
        <w:ind w:left="0" w:firstLine="567"/>
        <w:jc w:val="both"/>
        <w:outlineLvl w:val="2"/>
        <w:rPr>
          <w:rFonts w:ascii="Times New Roman" w:hAnsi="Times New Roman" w:cs="Times New Roman"/>
          <w:sz w:val="28"/>
          <w:szCs w:val="28"/>
        </w:rPr>
      </w:pPr>
      <w:r w:rsidRPr="00322843">
        <w:rPr>
          <w:rFonts w:ascii="Times New Roman" w:hAnsi="Times New Roman" w:cs="Times New Roman"/>
          <w:sz w:val="28"/>
          <w:szCs w:val="28"/>
        </w:rPr>
        <w:t>Внутренняя деятельность депутатских объединений организуется ими самостоятельно.».</w:t>
      </w:r>
    </w:p>
    <w:p w:rsidR="00773379" w:rsidRPr="00322843" w:rsidRDefault="00773379" w:rsidP="001D6BD3">
      <w:pPr>
        <w:pStyle w:val="ConsPlusNormal"/>
        <w:numPr>
          <w:ilvl w:val="1"/>
          <w:numId w:val="21"/>
        </w:numPr>
        <w:tabs>
          <w:tab w:val="left" w:pos="0"/>
          <w:tab w:val="left" w:pos="567"/>
          <w:tab w:val="left" w:pos="1276"/>
        </w:tabs>
        <w:ind w:left="0" w:firstLine="567"/>
        <w:jc w:val="both"/>
        <w:outlineLvl w:val="2"/>
        <w:rPr>
          <w:rFonts w:ascii="Times New Roman" w:hAnsi="Times New Roman" w:cs="Times New Roman"/>
          <w:sz w:val="28"/>
          <w:szCs w:val="28"/>
        </w:rPr>
      </w:pPr>
      <w:r w:rsidRPr="00322843">
        <w:rPr>
          <w:rFonts w:ascii="Times New Roman" w:hAnsi="Times New Roman" w:cs="Times New Roman"/>
          <w:sz w:val="28"/>
          <w:szCs w:val="28"/>
        </w:rPr>
        <w:t>Подпункт 12 пункта 1 статьи 28 изложить в следующей редакции:</w:t>
      </w:r>
    </w:p>
    <w:p w:rsidR="007932E9" w:rsidRDefault="00773379" w:rsidP="007932E9">
      <w:pPr>
        <w:tabs>
          <w:tab w:val="left" w:pos="567"/>
        </w:tabs>
        <w:ind w:firstLine="567"/>
        <w:jc w:val="both"/>
        <w:rPr>
          <w:sz w:val="28"/>
          <w:szCs w:val="28"/>
        </w:rPr>
      </w:pPr>
      <w:r w:rsidRPr="00773379">
        <w:rPr>
          <w:sz w:val="28"/>
          <w:szCs w:val="28"/>
        </w:rPr>
        <w:t>«12) участвовать в подготовке поручений Совета в проект годового плана деятельности контрольно-счетной палаты города Новосибирска;».</w:t>
      </w:r>
    </w:p>
    <w:p w:rsidR="00B65A20" w:rsidRPr="00B65A20" w:rsidRDefault="004153CE" w:rsidP="001D6BD3">
      <w:pPr>
        <w:numPr>
          <w:ilvl w:val="1"/>
          <w:numId w:val="21"/>
        </w:numPr>
        <w:tabs>
          <w:tab w:val="left" w:pos="567"/>
          <w:tab w:val="left" w:pos="1276"/>
        </w:tabs>
        <w:ind w:left="0" w:firstLine="567"/>
        <w:jc w:val="both"/>
        <w:rPr>
          <w:sz w:val="28"/>
          <w:szCs w:val="28"/>
        </w:rPr>
      </w:pPr>
      <w:r>
        <w:rPr>
          <w:sz w:val="28"/>
          <w:szCs w:val="28"/>
        </w:rPr>
        <w:t>В статье 30.</w:t>
      </w:r>
      <w:r w:rsidRPr="00B65A20">
        <w:rPr>
          <w:sz w:val="28"/>
          <w:szCs w:val="28"/>
        </w:rPr>
        <w:t>1:</w:t>
      </w:r>
    </w:p>
    <w:p w:rsidR="00B65A20" w:rsidRPr="00B65A20" w:rsidRDefault="00B65A20" w:rsidP="00B65A20">
      <w:pPr>
        <w:numPr>
          <w:ilvl w:val="2"/>
          <w:numId w:val="21"/>
        </w:numPr>
        <w:tabs>
          <w:tab w:val="left" w:pos="567"/>
        </w:tabs>
        <w:ind w:left="0" w:firstLine="567"/>
        <w:jc w:val="both"/>
        <w:rPr>
          <w:sz w:val="28"/>
          <w:szCs w:val="28"/>
        </w:rPr>
      </w:pPr>
      <w:r w:rsidRPr="00B65A20">
        <w:rPr>
          <w:sz w:val="28"/>
          <w:szCs w:val="28"/>
        </w:rPr>
        <w:t>Пункт 2 дополнить абзацем следующего содержания:</w:t>
      </w:r>
    </w:p>
    <w:p w:rsidR="004153CE" w:rsidRDefault="00B65A20" w:rsidP="00B65A20">
      <w:pPr>
        <w:tabs>
          <w:tab w:val="left" w:pos="567"/>
        </w:tabs>
        <w:ind w:firstLine="567"/>
        <w:jc w:val="both"/>
        <w:rPr>
          <w:sz w:val="28"/>
          <w:szCs w:val="28"/>
        </w:rPr>
      </w:pPr>
      <w:r w:rsidRPr="00B65A20">
        <w:rPr>
          <w:sz w:val="28"/>
          <w:szCs w:val="28"/>
        </w:rPr>
        <w:t xml:space="preserve">«Решение Совета о досрочном прекращении полномочий депутата принимается Советом не позднее чем через 30 дней со дня появления основания для досрочного прекращения полномочий, а если это основание появилось в </w:t>
      </w:r>
      <w:r w:rsidRPr="00B65A20">
        <w:rPr>
          <w:sz w:val="28"/>
          <w:szCs w:val="28"/>
        </w:rPr>
        <w:lastRenderedPageBreak/>
        <w:t>период между сессиями Совета, - не позднее чем через три месяца со дня появления такого основания.».</w:t>
      </w:r>
    </w:p>
    <w:p w:rsidR="00364B8C" w:rsidRPr="00370A07" w:rsidRDefault="00364B8C" w:rsidP="00370A07">
      <w:pPr>
        <w:numPr>
          <w:ilvl w:val="2"/>
          <w:numId w:val="21"/>
        </w:numPr>
        <w:tabs>
          <w:tab w:val="left" w:pos="567"/>
        </w:tabs>
        <w:ind w:left="0" w:firstLine="566"/>
        <w:jc w:val="both"/>
        <w:rPr>
          <w:sz w:val="28"/>
          <w:szCs w:val="28"/>
        </w:rPr>
      </w:pPr>
      <w:r w:rsidRPr="00B61AFE">
        <w:rPr>
          <w:sz w:val="28"/>
          <w:szCs w:val="28"/>
        </w:rPr>
        <w:t>Пункт 4 после слов</w:t>
      </w:r>
      <w:r w:rsidR="00472B95">
        <w:rPr>
          <w:sz w:val="28"/>
          <w:szCs w:val="28"/>
        </w:rPr>
        <w:t>а</w:t>
      </w:r>
      <w:r w:rsidRPr="00B61AFE">
        <w:rPr>
          <w:sz w:val="28"/>
          <w:szCs w:val="28"/>
        </w:rPr>
        <w:t xml:space="preserve"> «рассмотрения» дополнить </w:t>
      </w:r>
      <w:r w:rsidRPr="00370A07">
        <w:rPr>
          <w:sz w:val="28"/>
          <w:szCs w:val="28"/>
        </w:rPr>
        <w:t>словами «на ближайшем заседании постоянной комиссии».</w:t>
      </w:r>
    </w:p>
    <w:p w:rsidR="00370A07" w:rsidRDefault="00370A07" w:rsidP="001D6BD3">
      <w:pPr>
        <w:numPr>
          <w:ilvl w:val="1"/>
          <w:numId w:val="21"/>
        </w:numPr>
        <w:tabs>
          <w:tab w:val="left" w:pos="567"/>
          <w:tab w:val="left" w:pos="1276"/>
        </w:tabs>
        <w:ind w:left="0" w:firstLine="566"/>
        <w:jc w:val="both"/>
        <w:rPr>
          <w:sz w:val="28"/>
          <w:szCs w:val="28"/>
        </w:rPr>
      </w:pPr>
      <w:r w:rsidRPr="00370A07">
        <w:rPr>
          <w:sz w:val="28"/>
          <w:szCs w:val="28"/>
        </w:rPr>
        <w:t>В абзаце втором пункта 11 статьи 33 слова «При этом проекты решений Совета, поступившие от постоянной комиссии,» заменить словами «Указанные проекты решений Совета».</w:t>
      </w:r>
    </w:p>
    <w:p w:rsidR="004E1AC2" w:rsidRPr="004E1AC2" w:rsidRDefault="00370A07" w:rsidP="001D6BD3">
      <w:pPr>
        <w:numPr>
          <w:ilvl w:val="1"/>
          <w:numId w:val="21"/>
        </w:numPr>
        <w:tabs>
          <w:tab w:val="left" w:pos="567"/>
          <w:tab w:val="left" w:pos="1276"/>
        </w:tabs>
        <w:ind w:left="0" w:firstLine="566"/>
        <w:jc w:val="both"/>
        <w:rPr>
          <w:sz w:val="28"/>
          <w:szCs w:val="28"/>
        </w:rPr>
      </w:pPr>
      <w:r w:rsidRPr="004E1AC2">
        <w:rPr>
          <w:sz w:val="28"/>
          <w:szCs w:val="28"/>
        </w:rPr>
        <w:t>В статье 41:</w:t>
      </w:r>
    </w:p>
    <w:p w:rsidR="004E1AC2" w:rsidRPr="004E1AC2" w:rsidRDefault="004E1AC2" w:rsidP="004E1AC2">
      <w:pPr>
        <w:numPr>
          <w:ilvl w:val="2"/>
          <w:numId w:val="21"/>
        </w:numPr>
        <w:tabs>
          <w:tab w:val="left" w:pos="567"/>
        </w:tabs>
        <w:ind w:left="0" w:firstLine="566"/>
        <w:jc w:val="both"/>
        <w:rPr>
          <w:sz w:val="28"/>
          <w:szCs w:val="28"/>
        </w:rPr>
      </w:pPr>
      <w:r w:rsidRPr="004E1AC2">
        <w:rPr>
          <w:sz w:val="28"/>
          <w:szCs w:val="28"/>
        </w:rPr>
        <w:t>Пункт 1 изложить в следующей редакции:</w:t>
      </w:r>
    </w:p>
    <w:p w:rsidR="00370A07" w:rsidRPr="004E1AC2" w:rsidRDefault="004E1AC2" w:rsidP="004E1AC2">
      <w:pPr>
        <w:tabs>
          <w:tab w:val="left" w:pos="567"/>
        </w:tabs>
        <w:ind w:firstLine="566"/>
        <w:jc w:val="both"/>
        <w:rPr>
          <w:sz w:val="28"/>
          <w:szCs w:val="28"/>
        </w:rPr>
      </w:pPr>
      <w:r w:rsidRPr="004E1AC2">
        <w:rPr>
          <w:sz w:val="28"/>
          <w:szCs w:val="28"/>
        </w:rPr>
        <w:t>«1. Обращения граждан и организаций, поступившие в Совет, регистрируются в установленном порядке в канцелярии Совета.».</w:t>
      </w:r>
    </w:p>
    <w:p w:rsidR="00002E0F" w:rsidRDefault="004E1AC2" w:rsidP="00002E0F">
      <w:pPr>
        <w:numPr>
          <w:ilvl w:val="2"/>
          <w:numId w:val="21"/>
        </w:numPr>
        <w:tabs>
          <w:tab w:val="left" w:pos="567"/>
        </w:tabs>
        <w:ind w:left="0" w:firstLine="566"/>
        <w:jc w:val="both"/>
        <w:rPr>
          <w:sz w:val="28"/>
          <w:szCs w:val="28"/>
        </w:rPr>
      </w:pPr>
      <w:r w:rsidRPr="004E1AC2">
        <w:rPr>
          <w:sz w:val="28"/>
          <w:szCs w:val="28"/>
        </w:rPr>
        <w:t>В пункте 4 слова «осуществляют соответственно работник секретариата Совета, ответственный за работу с населением, и» заменить словом «осуществляет».</w:t>
      </w:r>
    </w:p>
    <w:p w:rsidR="00002E0F" w:rsidRPr="00002E0F" w:rsidRDefault="00002E0F" w:rsidP="001D6BD3">
      <w:pPr>
        <w:numPr>
          <w:ilvl w:val="1"/>
          <w:numId w:val="21"/>
        </w:numPr>
        <w:tabs>
          <w:tab w:val="left" w:pos="567"/>
          <w:tab w:val="left" w:pos="1276"/>
        </w:tabs>
        <w:ind w:left="0" w:firstLine="567"/>
        <w:jc w:val="both"/>
        <w:rPr>
          <w:sz w:val="28"/>
          <w:szCs w:val="28"/>
        </w:rPr>
      </w:pPr>
      <w:r w:rsidRPr="00002E0F">
        <w:rPr>
          <w:sz w:val="28"/>
          <w:szCs w:val="28"/>
        </w:rPr>
        <w:t>Статью 42 изложить в следующей редакции:</w:t>
      </w:r>
    </w:p>
    <w:p w:rsidR="00002E0F" w:rsidRPr="00002E0F" w:rsidRDefault="00002E0F" w:rsidP="00002E0F">
      <w:pPr>
        <w:tabs>
          <w:tab w:val="left" w:pos="641"/>
          <w:tab w:val="left" w:pos="993"/>
        </w:tabs>
        <w:ind w:firstLine="567"/>
        <w:jc w:val="both"/>
        <w:rPr>
          <w:sz w:val="28"/>
          <w:szCs w:val="28"/>
        </w:rPr>
      </w:pPr>
      <w:r w:rsidRPr="00002E0F">
        <w:rPr>
          <w:sz w:val="28"/>
          <w:szCs w:val="28"/>
        </w:rPr>
        <w:t>«Статья 42. Порядок назначения на должность председателя, заместителя председателя и аудиторов контрольно-счетной палаты города Новосибирска</w:t>
      </w:r>
    </w:p>
    <w:p w:rsidR="00002E0F" w:rsidRPr="00002E0F" w:rsidRDefault="00002E0F" w:rsidP="00002E0F">
      <w:pPr>
        <w:tabs>
          <w:tab w:val="left" w:pos="426"/>
          <w:tab w:val="left" w:pos="641"/>
          <w:tab w:val="left" w:pos="993"/>
        </w:tabs>
        <w:ind w:firstLine="567"/>
        <w:jc w:val="both"/>
        <w:rPr>
          <w:sz w:val="28"/>
          <w:szCs w:val="28"/>
        </w:rPr>
      </w:pPr>
    </w:p>
    <w:p w:rsidR="00002E0F" w:rsidRPr="00002E0F" w:rsidRDefault="00002E0F" w:rsidP="00002E0F">
      <w:pPr>
        <w:numPr>
          <w:ilvl w:val="0"/>
          <w:numId w:val="29"/>
        </w:numPr>
        <w:tabs>
          <w:tab w:val="left" w:pos="0"/>
          <w:tab w:val="left" w:pos="426"/>
          <w:tab w:val="left" w:pos="993"/>
        </w:tabs>
        <w:ind w:left="0" w:firstLine="567"/>
        <w:jc w:val="both"/>
        <w:rPr>
          <w:sz w:val="28"/>
          <w:szCs w:val="28"/>
        </w:rPr>
      </w:pPr>
      <w:r w:rsidRPr="00002E0F">
        <w:rPr>
          <w:sz w:val="28"/>
          <w:szCs w:val="28"/>
        </w:rPr>
        <w:t>Председатель, заместитель председателя и аудиторы контрольно-счетной палаты города Новосибирска назначаются на должности решением Совета путем проведения тайного голосования в порядке, установленном статьей 82 настоящего Регламента.</w:t>
      </w:r>
    </w:p>
    <w:p w:rsidR="00002E0F" w:rsidRPr="00002E0F" w:rsidRDefault="00002E0F" w:rsidP="00002E0F">
      <w:pPr>
        <w:numPr>
          <w:ilvl w:val="0"/>
          <w:numId w:val="29"/>
        </w:numPr>
        <w:tabs>
          <w:tab w:val="left" w:pos="0"/>
          <w:tab w:val="left" w:pos="426"/>
          <w:tab w:val="left" w:pos="993"/>
        </w:tabs>
        <w:ind w:left="0" w:firstLine="567"/>
        <w:jc w:val="both"/>
        <w:rPr>
          <w:sz w:val="28"/>
          <w:szCs w:val="28"/>
        </w:rPr>
      </w:pPr>
      <w:r w:rsidRPr="00002E0F">
        <w:rPr>
          <w:sz w:val="28"/>
          <w:szCs w:val="28"/>
        </w:rPr>
        <w:t>Председатель, заместитель председателя контрольно-счетной палаты города Новосибирска назначаются на должности по результатам оценки кандидатов на соответствие установленным требованиям, которая проводится конкурсной комиссией в порядке, установленном Положением о контрольно-счетной палате города Новосибирска, принимаемым Советом.</w:t>
      </w:r>
    </w:p>
    <w:p w:rsidR="00002E0F" w:rsidRPr="00002E0F" w:rsidRDefault="00002E0F" w:rsidP="00002E0F">
      <w:pPr>
        <w:numPr>
          <w:ilvl w:val="0"/>
          <w:numId w:val="29"/>
        </w:numPr>
        <w:tabs>
          <w:tab w:val="left" w:pos="0"/>
          <w:tab w:val="left" w:pos="426"/>
          <w:tab w:val="left" w:pos="993"/>
        </w:tabs>
        <w:ind w:left="0" w:firstLine="567"/>
        <w:jc w:val="both"/>
        <w:rPr>
          <w:sz w:val="28"/>
          <w:szCs w:val="28"/>
        </w:rPr>
      </w:pPr>
      <w:r w:rsidRPr="00002E0F">
        <w:rPr>
          <w:sz w:val="28"/>
          <w:szCs w:val="28"/>
        </w:rPr>
        <w:t>Аудиторы контрольно-счетной палаты города Новосибирска назначаются на должности по результатам конкурса, проводимого конкурсной комиссией в соответствии с Положением о контрольно-счетной палате города Новосибирска, принимаемым Советом.</w:t>
      </w:r>
    </w:p>
    <w:p w:rsidR="00002E0F" w:rsidRPr="00002E0F" w:rsidRDefault="00002E0F" w:rsidP="00002E0F">
      <w:pPr>
        <w:numPr>
          <w:ilvl w:val="0"/>
          <w:numId w:val="29"/>
        </w:numPr>
        <w:tabs>
          <w:tab w:val="left" w:pos="0"/>
          <w:tab w:val="left" w:pos="426"/>
          <w:tab w:val="left" w:pos="993"/>
        </w:tabs>
        <w:ind w:left="0" w:firstLine="567"/>
        <w:jc w:val="both"/>
        <w:rPr>
          <w:sz w:val="28"/>
          <w:szCs w:val="28"/>
        </w:rPr>
      </w:pPr>
      <w:r w:rsidRPr="00002E0F">
        <w:rPr>
          <w:sz w:val="28"/>
          <w:szCs w:val="28"/>
        </w:rPr>
        <w:t>При рассмотрении вопроса о назначении на должности  председателя, аудиторов контрольно-счетной палаты города Новосибирска на сессии с докладом выступает председатель конкурсной комиссии, который поочередно представляет кандидатов на замещение должностей.</w:t>
      </w:r>
    </w:p>
    <w:p w:rsidR="00002E0F" w:rsidRPr="00002E0F" w:rsidRDefault="00002E0F" w:rsidP="00002E0F">
      <w:pPr>
        <w:tabs>
          <w:tab w:val="left" w:pos="0"/>
          <w:tab w:val="left" w:pos="993"/>
        </w:tabs>
        <w:ind w:firstLine="567"/>
        <w:jc w:val="both"/>
        <w:rPr>
          <w:sz w:val="28"/>
          <w:szCs w:val="28"/>
        </w:rPr>
      </w:pPr>
      <w:r w:rsidRPr="00002E0F">
        <w:rPr>
          <w:sz w:val="28"/>
          <w:szCs w:val="28"/>
        </w:rPr>
        <w:t>При рассмотрении вопроса о назначении на должность заместителя председателя контрольно-счетной палаты города Новосибирска на сессии с докладами выступают председатель контрольно-счетной палаты и председатель конкурсной комиссии, который поочередно представляет кандидатов на замещение должностей.</w:t>
      </w:r>
    </w:p>
    <w:p w:rsidR="00002E0F" w:rsidRPr="00002E0F" w:rsidRDefault="00002E0F" w:rsidP="00002E0F">
      <w:pPr>
        <w:tabs>
          <w:tab w:val="left" w:pos="0"/>
          <w:tab w:val="left" w:pos="426"/>
          <w:tab w:val="left" w:pos="993"/>
        </w:tabs>
        <w:ind w:firstLine="567"/>
        <w:jc w:val="both"/>
        <w:rPr>
          <w:sz w:val="28"/>
          <w:szCs w:val="28"/>
        </w:rPr>
      </w:pPr>
      <w:r w:rsidRPr="00002E0F">
        <w:rPr>
          <w:sz w:val="28"/>
          <w:szCs w:val="28"/>
        </w:rPr>
        <w:lastRenderedPageBreak/>
        <w:t>Депутаты вправе задавать вопросы кандидатам и высказывать свое мнение по кандидатурам. Кандидаты не делают программных заявлений, а только отвечают на вопросы депутатов.</w:t>
      </w:r>
    </w:p>
    <w:p w:rsidR="00002E0F" w:rsidRPr="00002E0F" w:rsidRDefault="00002E0F" w:rsidP="00002E0F">
      <w:pPr>
        <w:numPr>
          <w:ilvl w:val="0"/>
          <w:numId w:val="29"/>
        </w:numPr>
        <w:tabs>
          <w:tab w:val="left" w:pos="0"/>
          <w:tab w:val="left" w:pos="34"/>
          <w:tab w:val="left" w:pos="993"/>
        </w:tabs>
        <w:ind w:left="0" w:firstLine="567"/>
        <w:jc w:val="both"/>
        <w:rPr>
          <w:sz w:val="28"/>
          <w:szCs w:val="28"/>
        </w:rPr>
      </w:pPr>
      <w:r w:rsidRPr="00002E0F">
        <w:rPr>
          <w:sz w:val="28"/>
          <w:szCs w:val="28"/>
        </w:rPr>
        <w:t>Кандидат считается назначенным на должность председателя, заместителя председателя, аудитора контрольно-счетной палаты города Новосибирска, если за его кандидатуру проголосовало большинство от числа избранных депутатов.</w:t>
      </w:r>
    </w:p>
    <w:p w:rsidR="00002E0F" w:rsidRPr="00002E0F" w:rsidRDefault="00002E0F" w:rsidP="00002E0F">
      <w:pPr>
        <w:numPr>
          <w:ilvl w:val="0"/>
          <w:numId w:val="29"/>
        </w:numPr>
        <w:tabs>
          <w:tab w:val="left" w:pos="0"/>
          <w:tab w:val="left" w:pos="34"/>
          <w:tab w:val="left" w:pos="993"/>
        </w:tabs>
        <w:ind w:left="0" w:firstLine="567"/>
        <w:jc w:val="both"/>
        <w:rPr>
          <w:sz w:val="28"/>
          <w:szCs w:val="28"/>
        </w:rPr>
      </w:pPr>
      <w:r w:rsidRPr="00002E0F">
        <w:rPr>
          <w:sz w:val="28"/>
          <w:szCs w:val="28"/>
        </w:rPr>
        <w:t>В случае если на должность председателя, заместителя председателя, аудитора контрольно-счетной палаты города Новосибирска выдвинуто более двух кандидатур и ни одна из них не набрала необходимого для назначения числа голосов, проводится повторное голосование по двум кандидатам, получившим наибольшее число голосов.</w:t>
      </w:r>
    </w:p>
    <w:p w:rsidR="00002E0F" w:rsidRPr="00002E0F" w:rsidRDefault="00002E0F" w:rsidP="00002E0F">
      <w:pPr>
        <w:tabs>
          <w:tab w:val="left" w:pos="0"/>
          <w:tab w:val="left" w:pos="34"/>
          <w:tab w:val="left" w:pos="993"/>
        </w:tabs>
        <w:ind w:firstLine="567"/>
        <w:jc w:val="both"/>
        <w:rPr>
          <w:sz w:val="28"/>
          <w:szCs w:val="28"/>
        </w:rPr>
      </w:pPr>
      <w:r w:rsidRPr="00002E0F">
        <w:rPr>
          <w:sz w:val="28"/>
          <w:szCs w:val="28"/>
        </w:rPr>
        <w:t>Если в результате голосования две или более кандидатуры н</w:t>
      </w:r>
      <w:r w:rsidR="00E2067D">
        <w:rPr>
          <w:sz w:val="28"/>
          <w:szCs w:val="28"/>
        </w:rPr>
        <w:t>абрали одинаковое число голосов</w:t>
      </w:r>
      <w:r w:rsidRPr="00002E0F">
        <w:rPr>
          <w:sz w:val="28"/>
          <w:szCs w:val="28"/>
        </w:rPr>
        <w:t xml:space="preserve"> и это число является одним из двух наибольших, то все эти кандидатуры включаются в бюллетень для повторного голосования.</w:t>
      </w:r>
    </w:p>
    <w:p w:rsidR="00002E0F" w:rsidRPr="00002E0F" w:rsidRDefault="00002E0F" w:rsidP="00002E0F">
      <w:pPr>
        <w:numPr>
          <w:ilvl w:val="0"/>
          <w:numId w:val="29"/>
        </w:numPr>
        <w:tabs>
          <w:tab w:val="left" w:pos="0"/>
          <w:tab w:val="left" w:pos="34"/>
          <w:tab w:val="left" w:pos="993"/>
        </w:tabs>
        <w:ind w:left="0" w:firstLine="567"/>
        <w:jc w:val="both"/>
        <w:rPr>
          <w:sz w:val="28"/>
          <w:szCs w:val="28"/>
        </w:rPr>
      </w:pPr>
      <w:r w:rsidRPr="00002E0F">
        <w:rPr>
          <w:sz w:val="28"/>
          <w:szCs w:val="28"/>
        </w:rPr>
        <w:t>Если при повторном голосовании ни один из кандидатов не набрал необходимого для назначения количества голосов, вся процедура назначения повторяется.</w:t>
      </w:r>
    </w:p>
    <w:p w:rsidR="00002E0F" w:rsidRDefault="00002E0F" w:rsidP="00002E0F">
      <w:pPr>
        <w:numPr>
          <w:ilvl w:val="0"/>
          <w:numId w:val="29"/>
        </w:numPr>
        <w:tabs>
          <w:tab w:val="left" w:pos="0"/>
          <w:tab w:val="left" w:pos="34"/>
          <w:tab w:val="left" w:pos="993"/>
        </w:tabs>
        <w:ind w:left="0" w:firstLine="567"/>
        <w:jc w:val="both"/>
        <w:rPr>
          <w:sz w:val="28"/>
          <w:szCs w:val="28"/>
        </w:rPr>
      </w:pPr>
      <w:r w:rsidRPr="00002E0F">
        <w:rPr>
          <w:sz w:val="28"/>
          <w:szCs w:val="28"/>
        </w:rPr>
        <w:t>Решение Совета о назначении на должность председателя, заместителя председателя, аудитора контрольно-счетной палаты города Новосибирска оформляется на основании проекта решения Совета о назначении на должность и результатов тайного голосования без дополнительного голосования и подлежит официальному опубликованию.».</w:t>
      </w:r>
    </w:p>
    <w:p w:rsidR="00397588" w:rsidRDefault="008B17C4" w:rsidP="001D6BD3">
      <w:pPr>
        <w:numPr>
          <w:ilvl w:val="1"/>
          <w:numId w:val="21"/>
        </w:numPr>
        <w:tabs>
          <w:tab w:val="left" w:pos="0"/>
          <w:tab w:val="left" w:pos="34"/>
          <w:tab w:val="left" w:pos="1276"/>
        </w:tabs>
        <w:ind w:left="0" w:firstLine="567"/>
        <w:jc w:val="both"/>
        <w:rPr>
          <w:sz w:val="28"/>
          <w:szCs w:val="28"/>
        </w:rPr>
      </w:pPr>
      <w:r>
        <w:rPr>
          <w:sz w:val="28"/>
          <w:szCs w:val="28"/>
        </w:rPr>
        <w:t>В статье 48:</w:t>
      </w:r>
    </w:p>
    <w:p w:rsidR="00397588" w:rsidRPr="002C5820" w:rsidRDefault="00397588" w:rsidP="002C5820">
      <w:pPr>
        <w:numPr>
          <w:ilvl w:val="2"/>
          <w:numId w:val="21"/>
        </w:numPr>
        <w:tabs>
          <w:tab w:val="left" w:pos="0"/>
          <w:tab w:val="left" w:pos="34"/>
        </w:tabs>
        <w:ind w:left="0" w:firstLine="566"/>
        <w:jc w:val="both"/>
        <w:rPr>
          <w:sz w:val="28"/>
          <w:szCs w:val="28"/>
        </w:rPr>
      </w:pPr>
      <w:r w:rsidRPr="002C5820">
        <w:rPr>
          <w:sz w:val="28"/>
          <w:szCs w:val="28"/>
        </w:rPr>
        <w:t>Наименование после слова «актов» дополнить словами «и отчетов».</w:t>
      </w:r>
    </w:p>
    <w:p w:rsidR="00397588" w:rsidRPr="002C5820" w:rsidRDefault="00397588" w:rsidP="002C5820">
      <w:pPr>
        <w:numPr>
          <w:ilvl w:val="2"/>
          <w:numId w:val="21"/>
        </w:numPr>
        <w:tabs>
          <w:tab w:val="left" w:pos="0"/>
          <w:tab w:val="left" w:pos="34"/>
        </w:tabs>
        <w:ind w:left="0" w:firstLine="566"/>
        <w:jc w:val="both"/>
        <w:rPr>
          <w:sz w:val="28"/>
          <w:szCs w:val="28"/>
        </w:rPr>
      </w:pPr>
      <w:r w:rsidRPr="002C5820">
        <w:rPr>
          <w:sz w:val="28"/>
          <w:szCs w:val="28"/>
        </w:rPr>
        <w:t>Пункт 1 изложить в следующей редакции:</w:t>
      </w:r>
    </w:p>
    <w:p w:rsidR="00397588" w:rsidRPr="000838AB" w:rsidRDefault="00397588" w:rsidP="002C5820">
      <w:pPr>
        <w:pStyle w:val="ConsPlusNormal"/>
        <w:ind w:firstLine="566"/>
        <w:jc w:val="both"/>
        <w:outlineLvl w:val="2"/>
        <w:rPr>
          <w:rFonts w:ascii="Times New Roman" w:hAnsi="Times New Roman" w:cs="Times New Roman"/>
          <w:sz w:val="28"/>
          <w:szCs w:val="28"/>
        </w:rPr>
      </w:pPr>
      <w:r w:rsidRPr="002C5820">
        <w:rPr>
          <w:rFonts w:ascii="Times New Roman" w:hAnsi="Times New Roman" w:cs="Times New Roman"/>
          <w:sz w:val="28"/>
          <w:szCs w:val="28"/>
        </w:rPr>
        <w:t xml:space="preserve">«1. Акты и отчеты контрольно-счетной палаты города Новосибирска, поступившие в Совет, регистрируются в установленном порядке, председателем Совета направляются в постоянную комиссию, к вопросам ведения которой относятся бюджетные вопросы (далее по тексту - профильная комиссия), и инициатору включения контрольного мероприятия в годовой план деятельности контрольно-счетной палаты города </w:t>
      </w:r>
      <w:r w:rsidRPr="000838AB">
        <w:rPr>
          <w:rFonts w:ascii="Times New Roman" w:hAnsi="Times New Roman" w:cs="Times New Roman"/>
          <w:sz w:val="28"/>
          <w:szCs w:val="28"/>
        </w:rPr>
        <w:t>Новосибирска.».</w:t>
      </w:r>
    </w:p>
    <w:p w:rsidR="000838AB" w:rsidRPr="000838AB" w:rsidRDefault="00000EE6" w:rsidP="000838AB">
      <w:pPr>
        <w:numPr>
          <w:ilvl w:val="2"/>
          <w:numId w:val="21"/>
        </w:numPr>
        <w:tabs>
          <w:tab w:val="left" w:pos="0"/>
        </w:tabs>
        <w:ind w:left="0" w:firstLine="566"/>
        <w:jc w:val="both"/>
        <w:rPr>
          <w:sz w:val="28"/>
          <w:szCs w:val="28"/>
        </w:rPr>
      </w:pPr>
      <w:r w:rsidRPr="000838AB">
        <w:rPr>
          <w:sz w:val="28"/>
          <w:szCs w:val="28"/>
        </w:rPr>
        <w:t>Пункт 2 после слова «акта» дополнить словами «и (или) отчета».</w:t>
      </w:r>
    </w:p>
    <w:p w:rsidR="00397588" w:rsidRPr="00A01AEA" w:rsidRDefault="000838AB" w:rsidP="000F4137">
      <w:pPr>
        <w:numPr>
          <w:ilvl w:val="2"/>
          <w:numId w:val="21"/>
        </w:numPr>
        <w:tabs>
          <w:tab w:val="left" w:pos="0"/>
        </w:tabs>
        <w:ind w:left="0" w:firstLine="566"/>
        <w:jc w:val="both"/>
        <w:rPr>
          <w:sz w:val="28"/>
          <w:szCs w:val="28"/>
        </w:rPr>
      </w:pPr>
      <w:r w:rsidRPr="000838AB">
        <w:rPr>
          <w:sz w:val="28"/>
          <w:szCs w:val="28"/>
        </w:rPr>
        <w:t>В пункте 3 слово «</w:t>
      </w:r>
      <w:r w:rsidRPr="00A01AEA">
        <w:rPr>
          <w:sz w:val="28"/>
          <w:szCs w:val="28"/>
        </w:rPr>
        <w:t>проверок» заменить словами «контрольных мероприятий».</w:t>
      </w:r>
    </w:p>
    <w:p w:rsidR="00A01AEA" w:rsidRPr="002022C1" w:rsidRDefault="00A01AEA" w:rsidP="001D6BD3">
      <w:pPr>
        <w:numPr>
          <w:ilvl w:val="1"/>
          <w:numId w:val="21"/>
        </w:numPr>
        <w:tabs>
          <w:tab w:val="left" w:pos="0"/>
          <w:tab w:val="left" w:pos="1276"/>
        </w:tabs>
        <w:ind w:left="0" w:firstLine="567"/>
        <w:jc w:val="both"/>
        <w:rPr>
          <w:sz w:val="28"/>
          <w:szCs w:val="28"/>
        </w:rPr>
      </w:pPr>
      <w:r w:rsidRPr="002022C1">
        <w:rPr>
          <w:sz w:val="28"/>
          <w:szCs w:val="28"/>
        </w:rPr>
        <w:t>В статье 49.5:</w:t>
      </w:r>
    </w:p>
    <w:p w:rsidR="00A01AEA" w:rsidRPr="002022C1" w:rsidRDefault="00482C13" w:rsidP="00A01AEA">
      <w:pPr>
        <w:numPr>
          <w:ilvl w:val="2"/>
          <w:numId w:val="21"/>
        </w:numPr>
        <w:tabs>
          <w:tab w:val="left" w:pos="0"/>
        </w:tabs>
        <w:ind w:left="0" w:firstLine="566"/>
        <w:jc w:val="both"/>
        <w:rPr>
          <w:sz w:val="28"/>
          <w:szCs w:val="28"/>
        </w:rPr>
      </w:pPr>
      <w:r w:rsidRPr="002022C1">
        <w:rPr>
          <w:sz w:val="28"/>
          <w:szCs w:val="28"/>
        </w:rPr>
        <w:t>Пункт 5 после слов</w:t>
      </w:r>
      <w:r w:rsidR="00AD058F">
        <w:rPr>
          <w:sz w:val="28"/>
          <w:szCs w:val="28"/>
        </w:rPr>
        <w:t>а</w:t>
      </w:r>
      <w:r w:rsidRPr="002022C1">
        <w:rPr>
          <w:sz w:val="28"/>
          <w:szCs w:val="28"/>
        </w:rPr>
        <w:t xml:space="preserve"> «вопроса» дополнить словами «о проекте решения о стратегическом плане».</w:t>
      </w:r>
    </w:p>
    <w:p w:rsidR="003B2A40" w:rsidRPr="002022C1" w:rsidRDefault="00482C13" w:rsidP="003B2A40">
      <w:pPr>
        <w:numPr>
          <w:ilvl w:val="2"/>
          <w:numId w:val="21"/>
        </w:numPr>
        <w:tabs>
          <w:tab w:val="left" w:pos="0"/>
        </w:tabs>
        <w:ind w:left="0" w:firstLine="566"/>
        <w:jc w:val="both"/>
        <w:rPr>
          <w:sz w:val="28"/>
          <w:szCs w:val="28"/>
        </w:rPr>
      </w:pPr>
      <w:r w:rsidRPr="002022C1">
        <w:rPr>
          <w:sz w:val="28"/>
          <w:szCs w:val="28"/>
        </w:rPr>
        <w:t>Абзац первый пункта 7 после слов «согласительной комиссии» дополнить словами «в порядке, предусмотренном подпунктом 1 пункта 5 статьи 49.3 настоящего Регламента».</w:t>
      </w:r>
    </w:p>
    <w:p w:rsidR="003B2A40" w:rsidRPr="002022C1" w:rsidRDefault="003B2A40" w:rsidP="003B2A40">
      <w:pPr>
        <w:numPr>
          <w:ilvl w:val="2"/>
          <w:numId w:val="21"/>
        </w:numPr>
        <w:tabs>
          <w:tab w:val="left" w:pos="0"/>
        </w:tabs>
        <w:ind w:left="0" w:firstLine="566"/>
        <w:jc w:val="both"/>
        <w:rPr>
          <w:sz w:val="28"/>
          <w:szCs w:val="28"/>
        </w:rPr>
      </w:pPr>
      <w:r w:rsidRPr="002022C1">
        <w:rPr>
          <w:sz w:val="28"/>
          <w:szCs w:val="28"/>
        </w:rPr>
        <w:t>Пункт 8 дополнить абзацами следующего содержания:</w:t>
      </w:r>
    </w:p>
    <w:p w:rsidR="003B2A40" w:rsidRPr="002022C1" w:rsidRDefault="003B2A40" w:rsidP="003B2A40">
      <w:pPr>
        <w:tabs>
          <w:tab w:val="left" w:pos="0"/>
        </w:tabs>
        <w:ind w:firstLine="567"/>
        <w:jc w:val="both"/>
        <w:rPr>
          <w:sz w:val="28"/>
          <w:szCs w:val="28"/>
        </w:rPr>
      </w:pPr>
      <w:r w:rsidRPr="002022C1">
        <w:rPr>
          <w:sz w:val="28"/>
          <w:szCs w:val="28"/>
        </w:rPr>
        <w:t xml:space="preserve">«Поправки, связанные с изменением объема финансовых средств, предусмотренных проектом решения о стратегическом плане, председателем </w:t>
      </w:r>
      <w:r w:rsidRPr="002022C1">
        <w:rPr>
          <w:sz w:val="28"/>
          <w:szCs w:val="28"/>
        </w:rPr>
        <w:lastRenderedPageBreak/>
        <w:t>или заместителем председателя профильной комиссии направляются мэру города Новосибирска для заключения.</w:t>
      </w:r>
    </w:p>
    <w:p w:rsidR="002022C1" w:rsidRPr="002022C1" w:rsidRDefault="003B2A40" w:rsidP="002022C1">
      <w:pPr>
        <w:tabs>
          <w:tab w:val="left" w:pos="0"/>
        </w:tabs>
        <w:ind w:firstLine="567"/>
        <w:jc w:val="both"/>
        <w:rPr>
          <w:sz w:val="28"/>
          <w:szCs w:val="28"/>
        </w:rPr>
      </w:pPr>
      <w:r w:rsidRPr="002022C1">
        <w:rPr>
          <w:sz w:val="28"/>
          <w:szCs w:val="28"/>
        </w:rPr>
        <w:t>Указанные поправки могут быть рассмотрены на заседании профильной комиссии без заключения мэра города Новосибирска в случае, если соответствующее заключение не представлено в Совет в течение 10 рабочих дней после направления документов мэру города Новосибирска.».</w:t>
      </w:r>
    </w:p>
    <w:p w:rsidR="002022C1" w:rsidRPr="002022C1" w:rsidRDefault="002022C1" w:rsidP="002022C1">
      <w:pPr>
        <w:numPr>
          <w:ilvl w:val="2"/>
          <w:numId w:val="21"/>
        </w:numPr>
        <w:tabs>
          <w:tab w:val="left" w:pos="0"/>
        </w:tabs>
        <w:ind w:left="0" w:firstLine="566"/>
        <w:jc w:val="both"/>
        <w:rPr>
          <w:sz w:val="28"/>
          <w:szCs w:val="28"/>
        </w:rPr>
      </w:pPr>
      <w:r w:rsidRPr="002022C1">
        <w:rPr>
          <w:sz w:val="28"/>
          <w:szCs w:val="28"/>
        </w:rPr>
        <w:t>Пункт 11 изложить в следующей редакции</w:t>
      </w:r>
      <w:r>
        <w:rPr>
          <w:sz w:val="28"/>
          <w:szCs w:val="28"/>
        </w:rPr>
        <w:t>:</w:t>
      </w:r>
    </w:p>
    <w:p w:rsidR="00482C13" w:rsidRPr="0002549E" w:rsidRDefault="002022C1" w:rsidP="0002549E">
      <w:pPr>
        <w:tabs>
          <w:tab w:val="left" w:pos="0"/>
        </w:tabs>
        <w:ind w:firstLine="567"/>
        <w:jc w:val="both"/>
        <w:rPr>
          <w:sz w:val="28"/>
          <w:szCs w:val="28"/>
        </w:rPr>
      </w:pPr>
      <w:r w:rsidRPr="002022C1">
        <w:rPr>
          <w:sz w:val="28"/>
          <w:szCs w:val="28"/>
        </w:rPr>
        <w:t xml:space="preserve">«11. Проект решения о внесении изменений в стратегический план устойчивого развития города Новосибирска, внесенный в Совет мэром города Новосибирска, рассматривается в порядке, установленном пунктами 2-10 </w:t>
      </w:r>
      <w:r w:rsidRPr="0002549E">
        <w:rPr>
          <w:sz w:val="28"/>
          <w:szCs w:val="28"/>
        </w:rPr>
        <w:t>настоящей статьи.».</w:t>
      </w:r>
    </w:p>
    <w:p w:rsidR="00E8755A" w:rsidRPr="00AD058F" w:rsidRDefault="00E8755A" w:rsidP="0045417E">
      <w:pPr>
        <w:numPr>
          <w:ilvl w:val="1"/>
          <w:numId w:val="21"/>
        </w:numPr>
        <w:tabs>
          <w:tab w:val="left" w:pos="0"/>
          <w:tab w:val="left" w:pos="1276"/>
        </w:tabs>
        <w:ind w:left="0" w:firstLine="567"/>
        <w:jc w:val="both"/>
        <w:outlineLvl w:val="0"/>
        <w:rPr>
          <w:sz w:val="28"/>
          <w:szCs w:val="28"/>
        </w:rPr>
      </w:pPr>
      <w:r w:rsidRPr="0002549E">
        <w:rPr>
          <w:sz w:val="28"/>
          <w:szCs w:val="28"/>
        </w:rPr>
        <w:t>Дополнить статьей 49.9 следующего содержания:</w:t>
      </w:r>
    </w:p>
    <w:p w:rsidR="00E8755A" w:rsidRPr="0002549E" w:rsidRDefault="00E8755A" w:rsidP="0002549E">
      <w:pPr>
        <w:tabs>
          <w:tab w:val="left" w:pos="0"/>
          <w:tab w:val="left" w:pos="993"/>
        </w:tabs>
        <w:ind w:firstLine="567"/>
        <w:jc w:val="both"/>
        <w:outlineLvl w:val="0"/>
        <w:rPr>
          <w:sz w:val="28"/>
          <w:szCs w:val="28"/>
        </w:rPr>
      </w:pPr>
      <w:r w:rsidRPr="0002549E">
        <w:rPr>
          <w:sz w:val="28"/>
          <w:szCs w:val="28"/>
        </w:rPr>
        <w:t>«Статья 49.9. Порядок рассмотрения отчета начальника управления Министерства внутренних дел Российской Федерации по городу Новосибирску</w:t>
      </w:r>
    </w:p>
    <w:p w:rsidR="00E8755A" w:rsidRPr="0002549E" w:rsidRDefault="00E8755A" w:rsidP="0002549E">
      <w:pPr>
        <w:tabs>
          <w:tab w:val="left" w:pos="0"/>
          <w:tab w:val="left" w:pos="993"/>
        </w:tabs>
        <w:ind w:firstLine="567"/>
        <w:jc w:val="both"/>
        <w:outlineLvl w:val="0"/>
        <w:rPr>
          <w:sz w:val="28"/>
          <w:szCs w:val="28"/>
        </w:rPr>
      </w:pPr>
    </w:p>
    <w:p w:rsidR="00101DA5" w:rsidRPr="00101DA5" w:rsidRDefault="00101DA5" w:rsidP="00101DA5">
      <w:pPr>
        <w:numPr>
          <w:ilvl w:val="0"/>
          <w:numId w:val="34"/>
        </w:numPr>
        <w:tabs>
          <w:tab w:val="left" w:pos="993"/>
        </w:tabs>
        <w:ind w:left="0" w:firstLine="567"/>
        <w:jc w:val="both"/>
        <w:outlineLvl w:val="0"/>
        <w:rPr>
          <w:sz w:val="28"/>
          <w:szCs w:val="28"/>
        </w:rPr>
      </w:pPr>
      <w:r w:rsidRPr="00101DA5">
        <w:rPr>
          <w:sz w:val="28"/>
          <w:szCs w:val="28"/>
        </w:rPr>
        <w:t>Рассмотрение проекта решения Совета об отчете начальника управления Министерства внутренних дел Российской Федерации (далее по тексту - МВД России) по городу Новосибирску осуществляется в порядке и сроки, установленные настоящим Регламентом для рассмотрения ненормативных правовых решений, с особенностями, предусмотренными настоящей статьей.</w:t>
      </w:r>
    </w:p>
    <w:p w:rsidR="0002549E" w:rsidRPr="00101DA5" w:rsidRDefault="00E8755A" w:rsidP="00101DA5">
      <w:pPr>
        <w:numPr>
          <w:ilvl w:val="0"/>
          <w:numId w:val="34"/>
        </w:numPr>
        <w:tabs>
          <w:tab w:val="left" w:pos="0"/>
          <w:tab w:val="left" w:pos="993"/>
        </w:tabs>
        <w:ind w:left="0" w:firstLine="567"/>
        <w:jc w:val="both"/>
        <w:outlineLvl w:val="0"/>
        <w:rPr>
          <w:sz w:val="28"/>
          <w:szCs w:val="28"/>
        </w:rPr>
      </w:pPr>
      <w:r w:rsidRPr="00101DA5">
        <w:rPr>
          <w:sz w:val="28"/>
          <w:szCs w:val="28"/>
        </w:rPr>
        <w:t xml:space="preserve">Предварительное рассмотрение отчета начальника управления МВД России по городу Новосибирску осуществляется на заседании постоянной комиссии Совета, к вопросам ведения которой относятся вопросы местного самоуправления (далее по тексту – профильная комиссия), с участием начальника управления МВД России по городу Новосибирску. </w:t>
      </w:r>
    </w:p>
    <w:p w:rsidR="00E8755A" w:rsidRPr="0002549E" w:rsidRDefault="00E8755A" w:rsidP="0002549E">
      <w:pPr>
        <w:numPr>
          <w:ilvl w:val="0"/>
          <w:numId w:val="34"/>
        </w:numPr>
        <w:tabs>
          <w:tab w:val="left" w:pos="0"/>
          <w:tab w:val="left" w:pos="993"/>
        </w:tabs>
        <w:ind w:left="0" w:firstLine="567"/>
        <w:jc w:val="both"/>
        <w:outlineLvl w:val="0"/>
        <w:rPr>
          <w:sz w:val="28"/>
          <w:szCs w:val="28"/>
        </w:rPr>
      </w:pPr>
      <w:r w:rsidRPr="0002549E">
        <w:rPr>
          <w:sz w:val="28"/>
          <w:szCs w:val="28"/>
        </w:rPr>
        <w:t>По результатам предварительного рассмотрения отчета начальника управления МВД России по городу Новосибирск</w:t>
      </w:r>
      <w:r w:rsidR="00D22A2D">
        <w:rPr>
          <w:sz w:val="28"/>
          <w:szCs w:val="28"/>
        </w:rPr>
        <w:t>у</w:t>
      </w:r>
      <w:r w:rsidRPr="0002549E">
        <w:rPr>
          <w:sz w:val="28"/>
          <w:szCs w:val="28"/>
        </w:rPr>
        <w:t xml:space="preserve"> профильная комиссия готовит проект решения Совета об отчете начальника управления МВД России по городу Новосибирску, в котором предлагается:</w:t>
      </w:r>
    </w:p>
    <w:p w:rsidR="00E8755A" w:rsidRPr="0002549E" w:rsidRDefault="00E8755A" w:rsidP="0002549E">
      <w:pPr>
        <w:tabs>
          <w:tab w:val="left" w:pos="0"/>
          <w:tab w:val="left" w:pos="993"/>
        </w:tabs>
        <w:ind w:firstLine="567"/>
        <w:jc w:val="both"/>
        <w:outlineLvl w:val="0"/>
        <w:rPr>
          <w:sz w:val="28"/>
          <w:szCs w:val="28"/>
        </w:rPr>
      </w:pPr>
      <w:r w:rsidRPr="0002549E">
        <w:rPr>
          <w:sz w:val="28"/>
          <w:szCs w:val="28"/>
        </w:rPr>
        <w:t>1) принять информацию, содержащуюся в отчете начальника управления МВД России по городу Новосибирску, к сведению;</w:t>
      </w:r>
    </w:p>
    <w:p w:rsidR="00E8755A" w:rsidRPr="0002549E" w:rsidRDefault="00E8755A" w:rsidP="0002549E">
      <w:pPr>
        <w:tabs>
          <w:tab w:val="left" w:pos="0"/>
          <w:tab w:val="left" w:pos="993"/>
        </w:tabs>
        <w:ind w:firstLine="567"/>
        <w:jc w:val="both"/>
        <w:outlineLvl w:val="0"/>
        <w:rPr>
          <w:sz w:val="28"/>
          <w:szCs w:val="28"/>
        </w:rPr>
      </w:pPr>
      <w:r w:rsidRPr="0002549E">
        <w:rPr>
          <w:sz w:val="28"/>
          <w:szCs w:val="28"/>
        </w:rPr>
        <w:t>2) в случае необходимости:</w:t>
      </w:r>
    </w:p>
    <w:p w:rsidR="00E8755A" w:rsidRPr="0002549E" w:rsidRDefault="00E8755A" w:rsidP="0002549E">
      <w:pPr>
        <w:tabs>
          <w:tab w:val="left" w:pos="0"/>
          <w:tab w:val="left" w:pos="993"/>
        </w:tabs>
        <w:ind w:firstLine="567"/>
        <w:jc w:val="both"/>
        <w:outlineLvl w:val="0"/>
        <w:rPr>
          <w:sz w:val="28"/>
          <w:szCs w:val="28"/>
        </w:rPr>
      </w:pPr>
      <w:r w:rsidRPr="0002549E">
        <w:rPr>
          <w:sz w:val="28"/>
          <w:szCs w:val="28"/>
        </w:rPr>
        <w:t>дать рекомендации органам местного самоуправления города Новосибирска, управлению МВД России по городу Новосибирску;</w:t>
      </w:r>
    </w:p>
    <w:p w:rsidR="00E8755A" w:rsidRPr="0002549E" w:rsidRDefault="00E8755A" w:rsidP="0002549E">
      <w:pPr>
        <w:tabs>
          <w:tab w:val="left" w:pos="0"/>
          <w:tab w:val="left" w:pos="993"/>
        </w:tabs>
        <w:ind w:firstLine="567"/>
        <w:jc w:val="both"/>
        <w:outlineLvl w:val="0"/>
        <w:rPr>
          <w:sz w:val="28"/>
          <w:szCs w:val="28"/>
        </w:rPr>
      </w:pPr>
      <w:r w:rsidRPr="0002549E">
        <w:rPr>
          <w:sz w:val="28"/>
          <w:szCs w:val="28"/>
        </w:rPr>
        <w:t>направить обращение в органы государственной власти.</w:t>
      </w:r>
    </w:p>
    <w:p w:rsidR="0002549E" w:rsidRDefault="00E8755A" w:rsidP="0002549E">
      <w:pPr>
        <w:tabs>
          <w:tab w:val="left" w:pos="0"/>
          <w:tab w:val="left" w:pos="993"/>
        </w:tabs>
        <w:ind w:firstLine="567"/>
        <w:jc w:val="both"/>
        <w:outlineLvl w:val="0"/>
        <w:rPr>
          <w:sz w:val="28"/>
          <w:szCs w:val="28"/>
        </w:rPr>
      </w:pPr>
      <w:r w:rsidRPr="0002549E">
        <w:rPr>
          <w:sz w:val="28"/>
          <w:szCs w:val="28"/>
        </w:rPr>
        <w:t>Профильная комиссия в установленном порядке вносит вопрос о проекте решения Совета об отчете начальника управления МВД России по городу Новосибирску на рассмотрение сессии.</w:t>
      </w:r>
    </w:p>
    <w:p w:rsidR="00D471B3" w:rsidRPr="0002549E" w:rsidRDefault="00E8755A" w:rsidP="0002549E">
      <w:pPr>
        <w:numPr>
          <w:ilvl w:val="0"/>
          <w:numId w:val="34"/>
        </w:numPr>
        <w:tabs>
          <w:tab w:val="left" w:pos="0"/>
          <w:tab w:val="left" w:pos="993"/>
        </w:tabs>
        <w:ind w:left="0" w:firstLine="567"/>
        <w:jc w:val="both"/>
        <w:outlineLvl w:val="0"/>
        <w:rPr>
          <w:sz w:val="28"/>
          <w:szCs w:val="28"/>
        </w:rPr>
      </w:pPr>
      <w:r w:rsidRPr="0002549E">
        <w:rPr>
          <w:sz w:val="28"/>
          <w:szCs w:val="28"/>
        </w:rPr>
        <w:t>При рассмотрении вопроса о проекте решения Совета об отчете начальника управления МВД России по городу Новосибирску на сессии с докладом выступает начальник управления МВД России по городу Новосибирску.».</w:t>
      </w:r>
    </w:p>
    <w:p w:rsidR="00D50F2E" w:rsidRPr="00021B92" w:rsidRDefault="00D50F2E" w:rsidP="00E62A4D">
      <w:pPr>
        <w:numPr>
          <w:ilvl w:val="0"/>
          <w:numId w:val="9"/>
        </w:numPr>
        <w:tabs>
          <w:tab w:val="left" w:pos="567"/>
          <w:tab w:val="left" w:pos="993"/>
          <w:tab w:val="left" w:pos="1276"/>
        </w:tabs>
        <w:autoSpaceDE w:val="0"/>
        <w:autoSpaceDN w:val="0"/>
        <w:adjustRightInd w:val="0"/>
        <w:ind w:left="0" w:firstLine="567"/>
        <w:jc w:val="both"/>
        <w:rPr>
          <w:sz w:val="28"/>
          <w:szCs w:val="28"/>
        </w:rPr>
      </w:pPr>
      <w:r w:rsidRPr="00021B92">
        <w:rPr>
          <w:sz w:val="28"/>
          <w:szCs w:val="28"/>
        </w:rPr>
        <w:lastRenderedPageBreak/>
        <w:t>Решение вступает в силу на следующий день после его официального опубликования</w:t>
      </w:r>
      <w:r w:rsidR="008000FF">
        <w:rPr>
          <w:sz w:val="28"/>
          <w:szCs w:val="28"/>
        </w:rPr>
        <w:t xml:space="preserve">, </w:t>
      </w:r>
      <w:r w:rsidR="00F1234D">
        <w:rPr>
          <w:sz w:val="28"/>
          <w:szCs w:val="28"/>
        </w:rPr>
        <w:t xml:space="preserve">за исключением пункта 1.3 решения, </w:t>
      </w:r>
      <w:r w:rsidR="00E62A4D">
        <w:rPr>
          <w:sz w:val="28"/>
          <w:szCs w:val="28"/>
        </w:rPr>
        <w:t xml:space="preserve">который </w:t>
      </w:r>
      <w:r w:rsidR="00F1234D">
        <w:rPr>
          <w:sz w:val="28"/>
          <w:szCs w:val="28"/>
        </w:rPr>
        <w:t>вступа</w:t>
      </w:r>
      <w:r w:rsidR="00E62A4D">
        <w:rPr>
          <w:sz w:val="28"/>
          <w:szCs w:val="28"/>
        </w:rPr>
        <w:t>ет</w:t>
      </w:r>
      <w:r w:rsidR="00F1234D">
        <w:rPr>
          <w:sz w:val="28"/>
          <w:szCs w:val="28"/>
        </w:rPr>
        <w:t xml:space="preserve"> в силу со дня избрания депутатов Совета депутатов города Новосибирска в соответствии с частью 4 статьи 15 Устава города Новосибирска</w:t>
      </w:r>
      <w:r w:rsidRPr="00021B92">
        <w:rPr>
          <w:sz w:val="28"/>
          <w:szCs w:val="28"/>
        </w:rPr>
        <w:t>.</w:t>
      </w:r>
    </w:p>
    <w:p w:rsidR="00D50F2E" w:rsidRPr="00021B92" w:rsidRDefault="00D50F2E" w:rsidP="00E62A4D">
      <w:pPr>
        <w:numPr>
          <w:ilvl w:val="0"/>
          <w:numId w:val="9"/>
        </w:numPr>
        <w:tabs>
          <w:tab w:val="left" w:pos="567"/>
          <w:tab w:val="left" w:pos="600"/>
          <w:tab w:val="left" w:pos="993"/>
        </w:tabs>
        <w:autoSpaceDE w:val="0"/>
        <w:autoSpaceDN w:val="0"/>
        <w:adjustRightInd w:val="0"/>
        <w:ind w:left="0" w:firstLine="567"/>
        <w:jc w:val="both"/>
        <w:rPr>
          <w:sz w:val="28"/>
          <w:szCs w:val="28"/>
        </w:rPr>
      </w:pPr>
      <w:r w:rsidRPr="00021B92">
        <w:rPr>
          <w:sz w:val="28"/>
          <w:szCs w:val="28"/>
        </w:rPr>
        <w:t>Контроль за исполнением решения возложить на председателя Совета депутатов города Новосибирска Болтенко Н. Н.</w:t>
      </w:r>
    </w:p>
    <w:p w:rsidR="00D50F2E" w:rsidRPr="00021B92" w:rsidRDefault="00D50F2E" w:rsidP="00D50F2E">
      <w:pPr>
        <w:tabs>
          <w:tab w:val="left" w:pos="1134"/>
        </w:tabs>
        <w:ind w:firstLine="709"/>
        <w:jc w:val="center"/>
        <w:rPr>
          <w:sz w:val="28"/>
          <w:szCs w:val="28"/>
        </w:rPr>
      </w:pPr>
    </w:p>
    <w:p w:rsidR="00D50F2E" w:rsidRPr="00021B92" w:rsidRDefault="00D50F2E" w:rsidP="00D50F2E">
      <w:pPr>
        <w:jc w:val="center"/>
        <w:rPr>
          <w:sz w:val="28"/>
          <w:szCs w:val="28"/>
        </w:rPr>
      </w:pPr>
    </w:p>
    <w:p w:rsidR="00D50F2E" w:rsidRPr="00021B92" w:rsidRDefault="00D50F2E" w:rsidP="00D50F2E">
      <w:pPr>
        <w:rPr>
          <w:sz w:val="28"/>
          <w:szCs w:val="28"/>
        </w:rPr>
      </w:pPr>
      <w:r w:rsidRPr="00021B92">
        <w:rPr>
          <w:sz w:val="28"/>
          <w:szCs w:val="28"/>
        </w:rPr>
        <w:t xml:space="preserve">Мэр города Новосибирска                                                          </w:t>
      </w:r>
      <w:r w:rsidR="00431709">
        <w:rPr>
          <w:sz w:val="28"/>
          <w:szCs w:val="28"/>
        </w:rPr>
        <w:t xml:space="preserve">    </w:t>
      </w:r>
      <w:r w:rsidRPr="00021B92">
        <w:rPr>
          <w:sz w:val="28"/>
          <w:szCs w:val="28"/>
        </w:rPr>
        <w:t>В. Ф. Городецкий</w:t>
      </w:r>
    </w:p>
    <w:p w:rsidR="007A65C5" w:rsidRPr="00337917" w:rsidRDefault="007A65C5" w:rsidP="00D50F2E">
      <w:pPr>
        <w:jc w:val="center"/>
        <w:rPr>
          <w:sz w:val="28"/>
          <w:szCs w:val="28"/>
        </w:rPr>
      </w:pPr>
    </w:p>
    <w:sectPr w:rsidR="007A65C5" w:rsidRPr="00337917" w:rsidSect="00851CFF">
      <w:headerReference w:type="default" r:id="rId14"/>
      <w:footerReference w:type="default" r:id="rId15"/>
      <w:headerReference w:type="first" r:id="rId16"/>
      <w:footerReference w:type="firs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14" w:rsidRDefault="00C50914" w:rsidP="00FD1285">
      <w:r>
        <w:separator/>
      </w:r>
    </w:p>
  </w:endnote>
  <w:endnote w:type="continuationSeparator" w:id="0">
    <w:p w:rsidR="00C50914" w:rsidRDefault="00C50914" w:rsidP="00FD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7B" w:rsidRDefault="0069407B">
    <w:pPr>
      <w:pStyle w:val="a7"/>
      <w:jc w:val="right"/>
    </w:pPr>
  </w:p>
  <w:p w:rsidR="0069407B" w:rsidRDefault="006940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7B" w:rsidRDefault="0069407B">
    <w:pPr>
      <w:pStyle w:val="a7"/>
      <w:jc w:val="right"/>
    </w:pPr>
  </w:p>
  <w:p w:rsidR="0069407B" w:rsidRDefault="006940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14" w:rsidRDefault="00C50914" w:rsidP="00FD1285">
      <w:r>
        <w:separator/>
      </w:r>
    </w:p>
  </w:footnote>
  <w:footnote w:type="continuationSeparator" w:id="0">
    <w:p w:rsidR="00C50914" w:rsidRDefault="00C50914" w:rsidP="00FD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E9" w:rsidRDefault="000A62E9">
    <w:pPr>
      <w:pStyle w:val="a5"/>
      <w:jc w:val="center"/>
    </w:pPr>
  </w:p>
  <w:p w:rsidR="000A62E9" w:rsidRDefault="000A62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7423"/>
      <w:docPartObj>
        <w:docPartGallery w:val="Page Numbers (Top of Page)"/>
        <w:docPartUnique/>
      </w:docPartObj>
    </w:sdtPr>
    <w:sdtEndPr/>
    <w:sdtContent>
      <w:p w:rsidR="000A62E9" w:rsidRDefault="00C50914">
        <w:pPr>
          <w:pStyle w:val="a5"/>
          <w:jc w:val="center"/>
        </w:pPr>
        <w:r>
          <w:rPr>
            <w:noProof/>
          </w:rPr>
          <w:fldChar w:fldCharType="begin"/>
        </w:r>
        <w:r>
          <w:rPr>
            <w:noProof/>
          </w:rPr>
          <w:instrText xml:space="preserve"> PAGE   \* MERGEFORMAT </w:instrText>
        </w:r>
        <w:r>
          <w:rPr>
            <w:noProof/>
          </w:rPr>
          <w:fldChar w:fldCharType="separate"/>
        </w:r>
        <w:r w:rsidR="000A62E9">
          <w:rPr>
            <w:noProof/>
          </w:rPr>
          <w:t>1</w:t>
        </w:r>
        <w:r>
          <w:rPr>
            <w:noProof/>
          </w:rPr>
          <w:fldChar w:fldCharType="end"/>
        </w:r>
      </w:p>
    </w:sdtContent>
  </w:sdt>
  <w:p w:rsidR="000A62E9" w:rsidRDefault="000A62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15362"/>
      <w:docPartObj>
        <w:docPartGallery w:val="Page Numbers (Top of Page)"/>
        <w:docPartUnique/>
      </w:docPartObj>
    </w:sdtPr>
    <w:sdtEndPr/>
    <w:sdtContent>
      <w:p w:rsidR="00851CFF" w:rsidRDefault="00C50914">
        <w:pPr>
          <w:pStyle w:val="a5"/>
          <w:jc w:val="center"/>
        </w:pPr>
        <w:r>
          <w:rPr>
            <w:noProof/>
          </w:rPr>
          <w:fldChar w:fldCharType="begin"/>
        </w:r>
        <w:r>
          <w:rPr>
            <w:noProof/>
          </w:rPr>
          <w:instrText xml:space="preserve"> PAGE   \* MERGEFORMAT </w:instrText>
        </w:r>
        <w:r>
          <w:rPr>
            <w:noProof/>
          </w:rPr>
          <w:fldChar w:fldCharType="separate"/>
        </w:r>
        <w:r w:rsidR="009B15D3">
          <w:rPr>
            <w:noProof/>
          </w:rPr>
          <w:t>3</w:t>
        </w:r>
        <w:r>
          <w:rPr>
            <w:noProof/>
          </w:rPr>
          <w:fldChar w:fldCharType="end"/>
        </w:r>
      </w:p>
    </w:sdtContent>
  </w:sdt>
  <w:p w:rsidR="000C2BDC" w:rsidRDefault="000C2BDC">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DC" w:rsidRDefault="000C2BDC">
    <w:pPr>
      <w:pStyle w:val="a5"/>
      <w:jc w:val="center"/>
    </w:pPr>
  </w:p>
  <w:p w:rsidR="007C2A35" w:rsidRDefault="007C2A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938"/>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E160AFA"/>
    <w:multiLevelType w:val="multilevel"/>
    <w:tmpl w:val="974A8E14"/>
    <w:lvl w:ilvl="0">
      <w:start w:val="24"/>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106F1E0B"/>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114654CC"/>
    <w:multiLevelType w:val="hybridMultilevel"/>
    <w:tmpl w:val="33D24CB2"/>
    <w:lvl w:ilvl="0" w:tplc="D256CA0C">
      <w:start w:val="1"/>
      <w:numFmt w:val="decimal"/>
      <w:lvlText w:val="%1."/>
      <w:lvlJc w:val="left"/>
      <w:pPr>
        <w:tabs>
          <w:tab w:val="num" w:pos="556"/>
        </w:tabs>
        <w:ind w:left="-465" w:firstLine="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C423F1"/>
    <w:multiLevelType w:val="hybridMultilevel"/>
    <w:tmpl w:val="192C0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C32A1"/>
    <w:multiLevelType w:val="hybridMultilevel"/>
    <w:tmpl w:val="0BDC4040"/>
    <w:lvl w:ilvl="0" w:tplc="E6562DF2">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6" w15:restartNumberingAfterBreak="0">
    <w:nsid w:val="1D502A28"/>
    <w:multiLevelType w:val="hybridMultilevel"/>
    <w:tmpl w:val="F2984EA2"/>
    <w:lvl w:ilvl="0" w:tplc="D9C8896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2D616B8"/>
    <w:multiLevelType w:val="hybridMultilevel"/>
    <w:tmpl w:val="FB0242D4"/>
    <w:lvl w:ilvl="0" w:tplc="29DE9F46">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951E54"/>
    <w:multiLevelType w:val="hybridMultilevel"/>
    <w:tmpl w:val="5860EFEE"/>
    <w:lvl w:ilvl="0" w:tplc="9914110C">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9" w15:restartNumberingAfterBreak="0">
    <w:nsid w:val="2C0866FD"/>
    <w:multiLevelType w:val="multilevel"/>
    <w:tmpl w:val="6E229268"/>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15:restartNumberingAfterBreak="0">
    <w:nsid w:val="2CEF12FD"/>
    <w:multiLevelType w:val="hybridMultilevel"/>
    <w:tmpl w:val="5860EFEE"/>
    <w:lvl w:ilvl="0" w:tplc="9914110C">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11" w15:restartNumberingAfterBreak="0">
    <w:nsid w:val="2D7A649D"/>
    <w:multiLevelType w:val="hybridMultilevel"/>
    <w:tmpl w:val="F7C86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C26BD2"/>
    <w:multiLevelType w:val="hybridMultilevel"/>
    <w:tmpl w:val="35F2FA9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15:restartNumberingAfterBreak="0">
    <w:nsid w:val="3B5D31E0"/>
    <w:multiLevelType w:val="hybridMultilevel"/>
    <w:tmpl w:val="2E388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D951AE"/>
    <w:multiLevelType w:val="multilevel"/>
    <w:tmpl w:val="B78602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43A66B4E"/>
    <w:multiLevelType w:val="multilevel"/>
    <w:tmpl w:val="FFE2198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454D6E21"/>
    <w:multiLevelType w:val="hybridMultilevel"/>
    <w:tmpl w:val="26AAADC8"/>
    <w:lvl w:ilvl="0" w:tplc="4B208154">
      <w:start w:val="2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4504B"/>
    <w:multiLevelType w:val="hybridMultilevel"/>
    <w:tmpl w:val="422AAEA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4B0F3642"/>
    <w:multiLevelType w:val="hybridMultilevel"/>
    <w:tmpl w:val="6E6481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F8D1DAA"/>
    <w:multiLevelType w:val="multilevel"/>
    <w:tmpl w:val="848C7F3E"/>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590"/>
        </w:tabs>
        <w:ind w:left="1590" w:hanging="1110"/>
      </w:pPr>
      <w:rPr>
        <w:rFonts w:hint="default"/>
      </w:rPr>
    </w:lvl>
    <w:lvl w:ilvl="2">
      <w:start w:val="1"/>
      <w:numFmt w:val="decimal"/>
      <w:lvlText w:val="%1.%2.%3."/>
      <w:lvlJc w:val="left"/>
      <w:pPr>
        <w:tabs>
          <w:tab w:val="num" w:pos="2190"/>
        </w:tabs>
        <w:ind w:left="2190" w:hanging="1110"/>
      </w:pPr>
      <w:rPr>
        <w:rFonts w:hint="default"/>
      </w:rPr>
    </w:lvl>
    <w:lvl w:ilvl="3">
      <w:start w:val="1"/>
      <w:numFmt w:val="decimal"/>
      <w:lvlText w:val="%1.%2.%3.%4."/>
      <w:lvlJc w:val="left"/>
      <w:pPr>
        <w:tabs>
          <w:tab w:val="num" w:pos="2730"/>
        </w:tabs>
        <w:ind w:left="2730" w:hanging="1110"/>
      </w:pPr>
      <w:rPr>
        <w:rFonts w:hint="default"/>
      </w:rPr>
    </w:lvl>
    <w:lvl w:ilvl="4">
      <w:start w:val="1"/>
      <w:numFmt w:val="decimal"/>
      <w:lvlText w:val="%1.%2.%3.%4.%5."/>
      <w:lvlJc w:val="left"/>
      <w:pPr>
        <w:tabs>
          <w:tab w:val="num" w:pos="3270"/>
        </w:tabs>
        <w:ind w:left="3270" w:hanging="11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15:restartNumberingAfterBreak="0">
    <w:nsid w:val="51F84CA7"/>
    <w:multiLevelType w:val="hybridMultilevel"/>
    <w:tmpl w:val="8EF60AEE"/>
    <w:lvl w:ilvl="0" w:tplc="D9C88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AE12D21"/>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5CDF2658"/>
    <w:multiLevelType w:val="hybridMultilevel"/>
    <w:tmpl w:val="FEBC0430"/>
    <w:lvl w:ilvl="0" w:tplc="264C78B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15:restartNumberingAfterBreak="0">
    <w:nsid w:val="60560BA3"/>
    <w:multiLevelType w:val="hybridMultilevel"/>
    <w:tmpl w:val="5860EFEE"/>
    <w:lvl w:ilvl="0" w:tplc="9914110C">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4" w15:restartNumberingAfterBreak="0">
    <w:nsid w:val="63866ABC"/>
    <w:multiLevelType w:val="hybridMultilevel"/>
    <w:tmpl w:val="99A4B792"/>
    <w:lvl w:ilvl="0" w:tplc="07440D2C">
      <w:start w:val="1"/>
      <w:numFmt w:val="decimal"/>
      <w:lvlText w:val="%1."/>
      <w:lvlJc w:val="left"/>
      <w:pPr>
        <w:ind w:left="1380" w:hanging="84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4A56935"/>
    <w:multiLevelType w:val="hybridMultilevel"/>
    <w:tmpl w:val="0BDC4040"/>
    <w:lvl w:ilvl="0" w:tplc="E6562DF2">
      <w:start w:val="1"/>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26" w15:restartNumberingAfterBreak="0">
    <w:nsid w:val="659C5DD3"/>
    <w:multiLevelType w:val="hybridMultilevel"/>
    <w:tmpl w:val="A3F8031A"/>
    <w:lvl w:ilvl="0" w:tplc="06681C2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15:restartNumberingAfterBreak="0">
    <w:nsid w:val="65AF3DDA"/>
    <w:multiLevelType w:val="hybridMultilevel"/>
    <w:tmpl w:val="64801D0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75C7EFA"/>
    <w:multiLevelType w:val="hybridMultilevel"/>
    <w:tmpl w:val="C0922BE6"/>
    <w:lvl w:ilvl="0" w:tplc="9D68255A">
      <w:start w:val="1"/>
      <w:numFmt w:val="decimal"/>
      <w:lvlText w:val="%1."/>
      <w:lvlJc w:val="left"/>
      <w:pPr>
        <w:ind w:left="569" w:hanging="360"/>
      </w:pPr>
      <w:rPr>
        <w:rFonts w:hint="default"/>
        <w:b w:val="0"/>
        <w:i w:val="0"/>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9" w15:restartNumberingAfterBreak="0">
    <w:nsid w:val="67976951"/>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15:restartNumberingAfterBreak="0">
    <w:nsid w:val="6AB90AF3"/>
    <w:multiLevelType w:val="hybridMultilevel"/>
    <w:tmpl w:val="CF6E3936"/>
    <w:lvl w:ilvl="0" w:tplc="3D7888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C73A2"/>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15:restartNumberingAfterBreak="0">
    <w:nsid w:val="6D923D31"/>
    <w:multiLevelType w:val="hybridMultilevel"/>
    <w:tmpl w:val="21D418EC"/>
    <w:lvl w:ilvl="0" w:tplc="D4B82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35854E7"/>
    <w:multiLevelType w:val="hybridMultilevel"/>
    <w:tmpl w:val="E0ACD894"/>
    <w:lvl w:ilvl="0" w:tplc="2328FDD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7"/>
  </w:num>
  <w:num w:numId="3">
    <w:abstractNumId w:val="19"/>
  </w:num>
  <w:num w:numId="4">
    <w:abstractNumId w:val="9"/>
  </w:num>
  <w:num w:numId="5">
    <w:abstractNumId w:val="27"/>
  </w:num>
  <w:num w:numId="6">
    <w:abstractNumId w:val="12"/>
  </w:num>
  <w:num w:numId="7">
    <w:abstractNumId w:val="18"/>
  </w:num>
  <w:num w:numId="8">
    <w:abstractNumId w:val="3"/>
  </w:num>
  <w:num w:numId="9">
    <w:abstractNumId w:val="24"/>
  </w:num>
  <w:num w:numId="10">
    <w:abstractNumId w:val="14"/>
  </w:num>
  <w:num w:numId="11">
    <w:abstractNumId w:val="25"/>
  </w:num>
  <w:num w:numId="12">
    <w:abstractNumId w:val="30"/>
  </w:num>
  <w:num w:numId="13">
    <w:abstractNumId w:val="32"/>
  </w:num>
  <w:num w:numId="14">
    <w:abstractNumId w:val="13"/>
  </w:num>
  <w:num w:numId="15">
    <w:abstractNumId w:val="7"/>
  </w:num>
  <w:num w:numId="16">
    <w:abstractNumId w:val="22"/>
  </w:num>
  <w:num w:numId="17">
    <w:abstractNumId w:val="5"/>
  </w:num>
  <w:num w:numId="18">
    <w:abstractNumId w:val="15"/>
  </w:num>
  <w:num w:numId="19">
    <w:abstractNumId w:val="16"/>
  </w:num>
  <w:num w:numId="20">
    <w:abstractNumId w:val="1"/>
  </w:num>
  <w:num w:numId="21">
    <w:abstractNumId w:val="31"/>
  </w:num>
  <w:num w:numId="22">
    <w:abstractNumId w:val="8"/>
  </w:num>
  <w:num w:numId="23">
    <w:abstractNumId w:val="28"/>
  </w:num>
  <w:num w:numId="24">
    <w:abstractNumId w:val="10"/>
  </w:num>
  <w:num w:numId="25">
    <w:abstractNumId w:val="23"/>
  </w:num>
  <w:num w:numId="26">
    <w:abstractNumId w:val="21"/>
  </w:num>
  <w:num w:numId="27">
    <w:abstractNumId w:val="29"/>
  </w:num>
  <w:num w:numId="28">
    <w:abstractNumId w:val="26"/>
  </w:num>
  <w:num w:numId="29">
    <w:abstractNumId w:val="0"/>
  </w:num>
  <w:num w:numId="30">
    <w:abstractNumId w:val="20"/>
  </w:num>
  <w:num w:numId="31">
    <w:abstractNumId w:val="6"/>
  </w:num>
  <w:num w:numId="32">
    <w:abstractNumId w:val="4"/>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88"/>
    <w:rsid w:val="00000E66"/>
    <w:rsid w:val="00000EE6"/>
    <w:rsid w:val="000016A8"/>
    <w:rsid w:val="00002E0F"/>
    <w:rsid w:val="00003CC3"/>
    <w:rsid w:val="00007EFA"/>
    <w:rsid w:val="00024BB4"/>
    <w:rsid w:val="0002549E"/>
    <w:rsid w:val="00025F44"/>
    <w:rsid w:val="000367DA"/>
    <w:rsid w:val="0004453D"/>
    <w:rsid w:val="00047736"/>
    <w:rsid w:val="00051AA0"/>
    <w:rsid w:val="00054585"/>
    <w:rsid w:val="0005562E"/>
    <w:rsid w:val="00062CE2"/>
    <w:rsid w:val="00063429"/>
    <w:rsid w:val="00066FC6"/>
    <w:rsid w:val="000838AB"/>
    <w:rsid w:val="000930AC"/>
    <w:rsid w:val="000A5EB8"/>
    <w:rsid w:val="000A62E9"/>
    <w:rsid w:val="000B3E73"/>
    <w:rsid w:val="000C1D2D"/>
    <w:rsid w:val="000C2BDC"/>
    <w:rsid w:val="000D014A"/>
    <w:rsid w:val="000D5440"/>
    <w:rsid w:val="000E3F1D"/>
    <w:rsid w:val="000E62F4"/>
    <w:rsid w:val="000F1853"/>
    <w:rsid w:val="000F3E06"/>
    <w:rsid w:val="000F4137"/>
    <w:rsid w:val="000F66CC"/>
    <w:rsid w:val="00101DA5"/>
    <w:rsid w:val="00105966"/>
    <w:rsid w:val="00113414"/>
    <w:rsid w:val="00117E24"/>
    <w:rsid w:val="00120DFB"/>
    <w:rsid w:val="00123C8D"/>
    <w:rsid w:val="00124865"/>
    <w:rsid w:val="00124E6A"/>
    <w:rsid w:val="001305DF"/>
    <w:rsid w:val="0014385E"/>
    <w:rsid w:val="00143B6B"/>
    <w:rsid w:val="0015336E"/>
    <w:rsid w:val="001568B5"/>
    <w:rsid w:val="00160993"/>
    <w:rsid w:val="00161612"/>
    <w:rsid w:val="00163CB6"/>
    <w:rsid w:val="00165136"/>
    <w:rsid w:val="0016745D"/>
    <w:rsid w:val="00170F85"/>
    <w:rsid w:val="0017322A"/>
    <w:rsid w:val="00173FFF"/>
    <w:rsid w:val="00177D44"/>
    <w:rsid w:val="001810B3"/>
    <w:rsid w:val="00194A65"/>
    <w:rsid w:val="00197F1A"/>
    <w:rsid w:val="001A1A16"/>
    <w:rsid w:val="001A3FFD"/>
    <w:rsid w:val="001A7323"/>
    <w:rsid w:val="001B3034"/>
    <w:rsid w:val="001B60FF"/>
    <w:rsid w:val="001C7937"/>
    <w:rsid w:val="001D07A2"/>
    <w:rsid w:val="001D6BD3"/>
    <w:rsid w:val="001E5328"/>
    <w:rsid w:val="001E673A"/>
    <w:rsid w:val="001E6C8A"/>
    <w:rsid w:val="001E7774"/>
    <w:rsid w:val="001F04FB"/>
    <w:rsid w:val="001F54F1"/>
    <w:rsid w:val="001F6DD2"/>
    <w:rsid w:val="00200B5A"/>
    <w:rsid w:val="002022C1"/>
    <w:rsid w:val="00202FBC"/>
    <w:rsid w:val="002032A5"/>
    <w:rsid w:val="00211DF7"/>
    <w:rsid w:val="00212FBB"/>
    <w:rsid w:val="002222FE"/>
    <w:rsid w:val="00224344"/>
    <w:rsid w:val="00225F99"/>
    <w:rsid w:val="00235770"/>
    <w:rsid w:val="00244BA7"/>
    <w:rsid w:val="00250D03"/>
    <w:rsid w:val="0025228E"/>
    <w:rsid w:val="00253477"/>
    <w:rsid w:val="0025736B"/>
    <w:rsid w:val="00263127"/>
    <w:rsid w:val="00276ADB"/>
    <w:rsid w:val="00277F48"/>
    <w:rsid w:val="002812DF"/>
    <w:rsid w:val="00292490"/>
    <w:rsid w:val="002A34B8"/>
    <w:rsid w:val="002B0920"/>
    <w:rsid w:val="002C15BA"/>
    <w:rsid w:val="002C5820"/>
    <w:rsid w:val="002D7C6D"/>
    <w:rsid w:val="002E4D51"/>
    <w:rsid w:val="002E6F63"/>
    <w:rsid w:val="002F0182"/>
    <w:rsid w:val="002F6700"/>
    <w:rsid w:val="003047BA"/>
    <w:rsid w:val="003143FE"/>
    <w:rsid w:val="0031546C"/>
    <w:rsid w:val="00322843"/>
    <w:rsid w:val="003254E5"/>
    <w:rsid w:val="00331E7B"/>
    <w:rsid w:val="00336189"/>
    <w:rsid w:val="0033706C"/>
    <w:rsid w:val="00337917"/>
    <w:rsid w:val="00352488"/>
    <w:rsid w:val="00363C1F"/>
    <w:rsid w:val="00364B8C"/>
    <w:rsid w:val="00370A07"/>
    <w:rsid w:val="00380F67"/>
    <w:rsid w:val="003865D8"/>
    <w:rsid w:val="00397588"/>
    <w:rsid w:val="003A1425"/>
    <w:rsid w:val="003B2A40"/>
    <w:rsid w:val="003D0219"/>
    <w:rsid w:val="003D186D"/>
    <w:rsid w:val="003D1A80"/>
    <w:rsid w:val="003D2D02"/>
    <w:rsid w:val="003D50B7"/>
    <w:rsid w:val="003E3239"/>
    <w:rsid w:val="003F4AD0"/>
    <w:rsid w:val="00411675"/>
    <w:rsid w:val="004153CE"/>
    <w:rsid w:val="00420496"/>
    <w:rsid w:val="004241CD"/>
    <w:rsid w:val="00431709"/>
    <w:rsid w:val="004330D6"/>
    <w:rsid w:val="00436E04"/>
    <w:rsid w:val="00441372"/>
    <w:rsid w:val="0044363A"/>
    <w:rsid w:val="00444FFA"/>
    <w:rsid w:val="00451FA7"/>
    <w:rsid w:val="0045417E"/>
    <w:rsid w:val="0045467E"/>
    <w:rsid w:val="00460A3E"/>
    <w:rsid w:val="00466E48"/>
    <w:rsid w:val="00471EDA"/>
    <w:rsid w:val="00472B95"/>
    <w:rsid w:val="00482C13"/>
    <w:rsid w:val="0048367A"/>
    <w:rsid w:val="00485BC6"/>
    <w:rsid w:val="00486A83"/>
    <w:rsid w:val="00490D27"/>
    <w:rsid w:val="00495BB4"/>
    <w:rsid w:val="00497549"/>
    <w:rsid w:val="004B03CD"/>
    <w:rsid w:val="004B7857"/>
    <w:rsid w:val="004E1AC2"/>
    <w:rsid w:val="004E338D"/>
    <w:rsid w:val="004F5AFE"/>
    <w:rsid w:val="00500180"/>
    <w:rsid w:val="00500587"/>
    <w:rsid w:val="0050256A"/>
    <w:rsid w:val="00511F06"/>
    <w:rsid w:val="00514EF5"/>
    <w:rsid w:val="00532430"/>
    <w:rsid w:val="00532FFD"/>
    <w:rsid w:val="005365CF"/>
    <w:rsid w:val="00542C60"/>
    <w:rsid w:val="00542D93"/>
    <w:rsid w:val="0055079C"/>
    <w:rsid w:val="005605CB"/>
    <w:rsid w:val="005615E8"/>
    <w:rsid w:val="0056210A"/>
    <w:rsid w:val="00564276"/>
    <w:rsid w:val="00566558"/>
    <w:rsid w:val="0057464C"/>
    <w:rsid w:val="00575732"/>
    <w:rsid w:val="00595728"/>
    <w:rsid w:val="00597A65"/>
    <w:rsid w:val="005A5AF1"/>
    <w:rsid w:val="005A7650"/>
    <w:rsid w:val="005B5ADE"/>
    <w:rsid w:val="005B67AB"/>
    <w:rsid w:val="005C1EE7"/>
    <w:rsid w:val="005D1790"/>
    <w:rsid w:val="005D47A9"/>
    <w:rsid w:val="005D6BA5"/>
    <w:rsid w:val="005E011A"/>
    <w:rsid w:val="005E5705"/>
    <w:rsid w:val="005E5825"/>
    <w:rsid w:val="005F18F7"/>
    <w:rsid w:val="005F2511"/>
    <w:rsid w:val="005F6258"/>
    <w:rsid w:val="005F6F72"/>
    <w:rsid w:val="006052DC"/>
    <w:rsid w:val="00606694"/>
    <w:rsid w:val="0060742A"/>
    <w:rsid w:val="00615991"/>
    <w:rsid w:val="00620DAA"/>
    <w:rsid w:val="00621DB1"/>
    <w:rsid w:val="00631386"/>
    <w:rsid w:val="0063271B"/>
    <w:rsid w:val="00654C63"/>
    <w:rsid w:val="0066104F"/>
    <w:rsid w:val="00673E7B"/>
    <w:rsid w:val="00685967"/>
    <w:rsid w:val="0069407B"/>
    <w:rsid w:val="0069738D"/>
    <w:rsid w:val="0069756E"/>
    <w:rsid w:val="006A070D"/>
    <w:rsid w:val="006A2DAF"/>
    <w:rsid w:val="006A3221"/>
    <w:rsid w:val="006A3697"/>
    <w:rsid w:val="006B03EA"/>
    <w:rsid w:val="006C0E56"/>
    <w:rsid w:val="006C1F59"/>
    <w:rsid w:val="006D22E8"/>
    <w:rsid w:val="006D6FF4"/>
    <w:rsid w:val="006E4365"/>
    <w:rsid w:val="006F1D89"/>
    <w:rsid w:val="007046CE"/>
    <w:rsid w:val="00710CED"/>
    <w:rsid w:val="00723595"/>
    <w:rsid w:val="00730294"/>
    <w:rsid w:val="007328BE"/>
    <w:rsid w:val="0073349F"/>
    <w:rsid w:val="007374F4"/>
    <w:rsid w:val="00742FC6"/>
    <w:rsid w:val="00744355"/>
    <w:rsid w:val="00761394"/>
    <w:rsid w:val="00761D2B"/>
    <w:rsid w:val="007626EB"/>
    <w:rsid w:val="00764F54"/>
    <w:rsid w:val="0077173C"/>
    <w:rsid w:val="0077208B"/>
    <w:rsid w:val="00772859"/>
    <w:rsid w:val="00773379"/>
    <w:rsid w:val="007810B2"/>
    <w:rsid w:val="007825D8"/>
    <w:rsid w:val="00784328"/>
    <w:rsid w:val="00786B4A"/>
    <w:rsid w:val="00790A33"/>
    <w:rsid w:val="007914E1"/>
    <w:rsid w:val="007932E9"/>
    <w:rsid w:val="007954A3"/>
    <w:rsid w:val="0079786A"/>
    <w:rsid w:val="007A40CA"/>
    <w:rsid w:val="007A65C5"/>
    <w:rsid w:val="007B1BBB"/>
    <w:rsid w:val="007B248B"/>
    <w:rsid w:val="007B29F4"/>
    <w:rsid w:val="007C2556"/>
    <w:rsid w:val="007C2A35"/>
    <w:rsid w:val="007C3775"/>
    <w:rsid w:val="007E4677"/>
    <w:rsid w:val="007E5D17"/>
    <w:rsid w:val="007F5FD0"/>
    <w:rsid w:val="008000FF"/>
    <w:rsid w:val="008118C8"/>
    <w:rsid w:val="00812110"/>
    <w:rsid w:val="008306E1"/>
    <w:rsid w:val="0083433D"/>
    <w:rsid w:val="0083489D"/>
    <w:rsid w:val="00835749"/>
    <w:rsid w:val="00837154"/>
    <w:rsid w:val="0084103C"/>
    <w:rsid w:val="00851CFF"/>
    <w:rsid w:val="00854684"/>
    <w:rsid w:val="008574A8"/>
    <w:rsid w:val="00860773"/>
    <w:rsid w:val="0086514F"/>
    <w:rsid w:val="00871356"/>
    <w:rsid w:val="008763E7"/>
    <w:rsid w:val="008A1D5C"/>
    <w:rsid w:val="008A67E3"/>
    <w:rsid w:val="008B17C4"/>
    <w:rsid w:val="008B2AB7"/>
    <w:rsid w:val="008C0AFC"/>
    <w:rsid w:val="008C66D2"/>
    <w:rsid w:val="008C7A3D"/>
    <w:rsid w:val="008D6258"/>
    <w:rsid w:val="008D634C"/>
    <w:rsid w:val="008E1B0E"/>
    <w:rsid w:val="008E5BEA"/>
    <w:rsid w:val="008F03A3"/>
    <w:rsid w:val="008F23DE"/>
    <w:rsid w:val="00901CB1"/>
    <w:rsid w:val="00904C94"/>
    <w:rsid w:val="00913EED"/>
    <w:rsid w:val="00933C91"/>
    <w:rsid w:val="009373AD"/>
    <w:rsid w:val="009467C4"/>
    <w:rsid w:val="00946A23"/>
    <w:rsid w:val="00947B7E"/>
    <w:rsid w:val="00950221"/>
    <w:rsid w:val="009631D3"/>
    <w:rsid w:val="009673D4"/>
    <w:rsid w:val="00975405"/>
    <w:rsid w:val="00975D09"/>
    <w:rsid w:val="00977B65"/>
    <w:rsid w:val="0098344E"/>
    <w:rsid w:val="0098452A"/>
    <w:rsid w:val="00987B80"/>
    <w:rsid w:val="009A1AB0"/>
    <w:rsid w:val="009A2257"/>
    <w:rsid w:val="009A4F4E"/>
    <w:rsid w:val="009A71D1"/>
    <w:rsid w:val="009B05FF"/>
    <w:rsid w:val="009B15D3"/>
    <w:rsid w:val="009C1076"/>
    <w:rsid w:val="009C3A8D"/>
    <w:rsid w:val="009C53DC"/>
    <w:rsid w:val="009C643B"/>
    <w:rsid w:val="009C66C7"/>
    <w:rsid w:val="009E417A"/>
    <w:rsid w:val="009F0A80"/>
    <w:rsid w:val="009F3274"/>
    <w:rsid w:val="009F5030"/>
    <w:rsid w:val="009F7E2D"/>
    <w:rsid w:val="00A01AEA"/>
    <w:rsid w:val="00A04313"/>
    <w:rsid w:val="00A05389"/>
    <w:rsid w:val="00A10E1B"/>
    <w:rsid w:val="00A121EE"/>
    <w:rsid w:val="00A20126"/>
    <w:rsid w:val="00A21027"/>
    <w:rsid w:val="00A24486"/>
    <w:rsid w:val="00A32F1B"/>
    <w:rsid w:val="00A408F4"/>
    <w:rsid w:val="00A42A41"/>
    <w:rsid w:val="00A451DD"/>
    <w:rsid w:val="00A519FB"/>
    <w:rsid w:val="00A5425D"/>
    <w:rsid w:val="00A63B79"/>
    <w:rsid w:val="00A66EEE"/>
    <w:rsid w:val="00A716A1"/>
    <w:rsid w:val="00A73C49"/>
    <w:rsid w:val="00A753AE"/>
    <w:rsid w:val="00A77A7F"/>
    <w:rsid w:val="00A81A07"/>
    <w:rsid w:val="00A84F57"/>
    <w:rsid w:val="00A96553"/>
    <w:rsid w:val="00A9692E"/>
    <w:rsid w:val="00AA26B7"/>
    <w:rsid w:val="00AA461B"/>
    <w:rsid w:val="00AA60A2"/>
    <w:rsid w:val="00AB0D6C"/>
    <w:rsid w:val="00AC3AC8"/>
    <w:rsid w:val="00AC4047"/>
    <w:rsid w:val="00AD058F"/>
    <w:rsid w:val="00AF07DF"/>
    <w:rsid w:val="00AF6BDA"/>
    <w:rsid w:val="00AF732F"/>
    <w:rsid w:val="00B0524D"/>
    <w:rsid w:val="00B06A8E"/>
    <w:rsid w:val="00B1122D"/>
    <w:rsid w:val="00B248BA"/>
    <w:rsid w:val="00B309AD"/>
    <w:rsid w:val="00B359E9"/>
    <w:rsid w:val="00B3606B"/>
    <w:rsid w:val="00B40139"/>
    <w:rsid w:val="00B46D3C"/>
    <w:rsid w:val="00B47333"/>
    <w:rsid w:val="00B51782"/>
    <w:rsid w:val="00B5392A"/>
    <w:rsid w:val="00B55015"/>
    <w:rsid w:val="00B56E53"/>
    <w:rsid w:val="00B6033E"/>
    <w:rsid w:val="00B61AFE"/>
    <w:rsid w:val="00B64324"/>
    <w:rsid w:val="00B65A20"/>
    <w:rsid w:val="00B747D6"/>
    <w:rsid w:val="00B74D88"/>
    <w:rsid w:val="00B8239C"/>
    <w:rsid w:val="00B8496A"/>
    <w:rsid w:val="00B90F5E"/>
    <w:rsid w:val="00BA1C51"/>
    <w:rsid w:val="00BA488D"/>
    <w:rsid w:val="00BA7AC6"/>
    <w:rsid w:val="00BB4EEC"/>
    <w:rsid w:val="00BB70BF"/>
    <w:rsid w:val="00BC01F3"/>
    <w:rsid w:val="00BD0611"/>
    <w:rsid w:val="00BD3804"/>
    <w:rsid w:val="00BD3EBA"/>
    <w:rsid w:val="00BD7731"/>
    <w:rsid w:val="00BE0EBD"/>
    <w:rsid w:val="00BF450C"/>
    <w:rsid w:val="00BF731F"/>
    <w:rsid w:val="00C134E9"/>
    <w:rsid w:val="00C24BCB"/>
    <w:rsid w:val="00C261E6"/>
    <w:rsid w:val="00C35481"/>
    <w:rsid w:val="00C416F0"/>
    <w:rsid w:val="00C50914"/>
    <w:rsid w:val="00C53D2B"/>
    <w:rsid w:val="00C56E52"/>
    <w:rsid w:val="00C6009F"/>
    <w:rsid w:val="00C64A44"/>
    <w:rsid w:val="00C71F58"/>
    <w:rsid w:val="00C75825"/>
    <w:rsid w:val="00C76D33"/>
    <w:rsid w:val="00C81B3B"/>
    <w:rsid w:val="00C848DB"/>
    <w:rsid w:val="00C863FC"/>
    <w:rsid w:val="00C86CF1"/>
    <w:rsid w:val="00C904BA"/>
    <w:rsid w:val="00C91B53"/>
    <w:rsid w:val="00C960E6"/>
    <w:rsid w:val="00CA6A54"/>
    <w:rsid w:val="00CA6E39"/>
    <w:rsid w:val="00CB4FCC"/>
    <w:rsid w:val="00CD5334"/>
    <w:rsid w:val="00CF059A"/>
    <w:rsid w:val="00CF37BE"/>
    <w:rsid w:val="00CF38DC"/>
    <w:rsid w:val="00CF51AE"/>
    <w:rsid w:val="00D02753"/>
    <w:rsid w:val="00D0312B"/>
    <w:rsid w:val="00D038FC"/>
    <w:rsid w:val="00D043B4"/>
    <w:rsid w:val="00D10D97"/>
    <w:rsid w:val="00D1360E"/>
    <w:rsid w:val="00D22A2D"/>
    <w:rsid w:val="00D2330B"/>
    <w:rsid w:val="00D30B7C"/>
    <w:rsid w:val="00D30DC1"/>
    <w:rsid w:val="00D33DCF"/>
    <w:rsid w:val="00D429AB"/>
    <w:rsid w:val="00D471B3"/>
    <w:rsid w:val="00D50F2E"/>
    <w:rsid w:val="00D514A2"/>
    <w:rsid w:val="00D601ED"/>
    <w:rsid w:val="00D81360"/>
    <w:rsid w:val="00D9241F"/>
    <w:rsid w:val="00D92DD8"/>
    <w:rsid w:val="00DB44CB"/>
    <w:rsid w:val="00DB7557"/>
    <w:rsid w:val="00DD4237"/>
    <w:rsid w:val="00DE5003"/>
    <w:rsid w:val="00DE5CB6"/>
    <w:rsid w:val="00DF138A"/>
    <w:rsid w:val="00E00732"/>
    <w:rsid w:val="00E055A0"/>
    <w:rsid w:val="00E1632A"/>
    <w:rsid w:val="00E175D6"/>
    <w:rsid w:val="00E17EA2"/>
    <w:rsid w:val="00E2067D"/>
    <w:rsid w:val="00E22A43"/>
    <w:rsid w:val="00E230E8"/>
    <w:rsid w:val="00E23C0F"/>
    <w:rsid w:val="00E26879"/>
    <w:rsid w:val="00E34F29"/>
    <w:rsid w:val="00E37FE7"/>
    <w:rsid w:val="00E409E3"/>
    <w:rsid w:val="00E5654D"/>
    <w:rsid w:val="00E60F85"/>
    <w:rsid w:val="00E62A4D"/>
    <w:rsid w:val="00E66DA6"/>
    <w:rsid w:val="00E67D78"/>
    <w:rsid w:val="00E83447"/>
    <w:rsid w:val="00E855C8"/>
    <w:rsid w:val="00E8755A"/>
    <w:rsid w:val="00E95A73"/>
    <w:rsid w:val="00EA2211"/>
    <w:rsid w:val="00EA24C7"/>
    <w:rsid w:val="00EA6C4B"/>
    <w:rsid w:val="00EA7402"/>
    <w:rsid w:val="00EB02B0"/>
    <w:rsid w:val="00EB0827"/>
    <w:rsid w:val="00EB4DC0"/>
    <w:rsid w:val="00EB6AA8"/>
    <w:rsid w:val="00EC1A2E"/>
    <w:rsid w:val="00EC29B6"/>
    <w:rsid w:val="00ED1E7C"/>
    <w:rsid w:val="00ED5247"/>
    <w:rsid w:val="00F07C1B"/>
    <w:rsid w:val="00F1234D"/>
    <w:rsid w:val="00F17C79"/>
    <w:rsid w:val="00F21962"/>
    <w:rsid w:val="00F22BB8"/>
    <w:rsid w:val="00F23A14"/>
    <w:rsid w:val="00F46CE9"/>
    <w:rsid w:val="00F5185E"/>
    <w:rsid w:val="00F56F78"/>
    <w:rsid w:val="00F6747E"/>
    <w:rsid w:val="00F72820"/>
    <w:rsid w:val="00F72D30"/>
    <w:rsid w:val="00F76DBC"/>
    <w:rsid w:val="00F867AC"/>
    <w:rsid w:val="00F95AAA"/>
    <w:rsid w:val="00F95EAD"/>
    <w:rsid w:val="00F96BD6"/>
    <w:rsid w:val="00F96D6C"/>
    <w:rsid w:val="00FA0E97"/>
    <w:rsid w:val="00FB2B2D"/>
    <w:rsid w:val="00FC5AF7"/>
    <w:rsid w:val="00FD1285"/>
    <w:rsid w:val="00FD4B97"/>
    <w:rsid w:val="00FE4177"/>
    <w:rsid w:val="00FE44A1"/>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E71142-41EF-42FE-93BE-FD240711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51"/>
    <w:rPr>
      <w:sz w:val="24"/>
      <w:szCs w:val="24"/>
    </w:rPr>
  </w:style>
  <w:style w:type="paragraph" w:styleId="6">
    <w:name w:val="heading 6"/>
    <w:basedOn w:val="a"/>
    <w:next w:val="a"/>
    <w:link w:val="60"/>
    <w:semiHidden/>
    <w:unhideWhenUsed/>
    <w:qFormat/>
    <w:rsid w:val="0077337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4D51"/>
    <w:rPr>
      <w:rFonts w:ascii="Tahoma" w:hAnsi="Tahoma" w:cs="Tahoma"/>
      <w:sz w:val="16"/>
      <w:szCs w:val="16"/>
    </w:rPr>
  </w:style>
  <w:style w:type="paragraph" w:customStyle="1" w:styleId="ConsNormal">
    <w:name w:val="ConsNormal"/>
    <w:rsid w:val="002E4D51"/>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rsid w:val="002E4D51"/>
    <w:pPr>
      <w:widowControl w:val="0"/>
      <w:autoSpaceDE w:val="0"/>
      <w:autoSpaceDN w:val="0"/>
      <w:adjustRightInd w:val="0"/>
      <w:ind w:right="19772"/>
    </w:pPr>
    <w:rPr>
      <w:rFonts w:ascii="Courier New" w:hAnsi="Courier New" w:cs="Courier New"/>
    </w:rPr>
  </w:style>
  <w:style w:type="paragraph" w:customStyle="1" w:styleId="ConsTitle">
    <w:name w:val="ConsTitle"/>
    <w:rsid w:val="002E4D51"/>
    <w:pPr>
      <w:widowControl w:val="0"/>
      <w:autoSpaceDE w:val="0"/>
      <w:autoSpaceDN w:val="0"/>
      <w:adjustRightInd w:val="0"/>
      <w:ind w:right="19772"/>
    </w:pPr>
    <w:rPr>
      <w:rFonts w:ascii="Arial" w:hAnsi="Arial" w:cs="Arial"/>
      <w:b/>
      <w:bCs/>
      <w:sz w:val="16"/>
      <w:szCs w:val="16"/>
    </w:rPr>
  </w:style>
  <w:style w:type="paragraph" w:styleId="a4">
    <w:name w:val="Body Text Indent"/>
    <w:basedOn w:val="a"/>
    <w:rsid w:val="002E4D51"/>
    <w:pPr>
      <w:autoSpaceDE w:val="0"/>
      <w:autoSpaceDN w:val="0"/>
      <w:adjustRightInd w:val="0"/>
      <w:ind w:firstLine="600"/>
      <w:jc w:val="both"/>
    </w:pPr>
    <w:rPr>
      <w:sz w:val="28"/>
      <w:szCs w:val="28"/>
    </w:rPr>
  </w:style>
  <w:style w:type="paragraph" w:customStyle="1" w:styleId="ConsPlusNormal">
    <w:name w:val="ConsPlusNormal"/>
    <w:rsid w:val="00331E7B"/>
    <w:pPr>
      <w:autoSpaceDE w:val="0"/>
      <w:autoSpaceDN w:val="0"/>
      <w:adjustRightInd w:val="0"/>
      <w:ind w:firstLine="720"/>
    </w:pPr>
    <w:rPr>
      <w:rFonts w:ascii="Arial" w:hAnsi="Arial" w:cs="Arial"/>
    </w:rPr>
  </w:style>
  <w:style w:type="paragraph" w:styleId="a5">
    <w:name w:val="header"/>
    <w:basedOn w:val="a"/>
    <w:link w:val="a6"/>
    <w:uiPriority w:val="99"/>
    <w:rsid w:val="00FD1285"/>
    <w:pPr>
      <w:tabs>
        <w:tab w:val="center" w:pos="4677"/>
        <w:tab w:val="right" w:pos="9355"/>
      </w:tabs>
    </w:pPr>
  </w:style>
  <w:style w:type="character" w:customStyle="1" w:styleId="a6">
    <w:name w:val="Верхний колонтитул Знак"/>
    <w:basedOn w:val="a0"/>
    <w:link w:val="a5"/>
    <w:uiPriority w:val="99"/>
    <w:rsid w:val="00FD1285"/>
    <w:rPr>
      <w:sz w:val="24"/>
      <w:szCs w:val="24"/>
    </w:rPr>
  </w:style>
  <w:style w:type="paragraph" w:styleId="a7">
    <w:name w:val="footer"/>
    <w:basedOn w:val="a"/>
    <w:link w:val="a8"/>
    <w:uiPriority w:val="99"/>
    <w:rsid w:val="00FD1285"/>
    <w:pPr>
      <w:tabs>
        <w:tab w:val="center" w:pos="4677"/>
        <w:tab w:val="right" w:pos="9355"/>
      </w:tabs>
    </w:pPr>
  </w:style>
  <w:style w:type="character" w:customStyle="1" w:styleId="a8">
    <w:name w:val="Нижний колонтитул Знак"/>
    <w:basedOn w:val="a0"/>
    <w:link w:val="a7"/>
    <w:uiPriority w:val="99"/>
    <w:rsid w:val="00FD1285"/>
    <w:rPr>
      <w:sz w:val="24"/>
      <w:szCs w:val="24"/>
    </w:rPr>
  </w:style>
  <w:style w:type="table" w:styleId="a9">
    <w:name w:val="Table Grid"/>
    <w:basedOn w:val="a1"/>
    <w:rsid w:val="00975D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Верхний колонтитул Знак1"/>
    <w:basedOn w:val="a0"/>
    <w:semiHidden/>
    <w:rsid w:val="00143B6B"/>
    <w:rPr>
      <w:sz w:val="28"/>
      <w:lang w:val="ru-RU" w:eastAsia="ru-RU" w:bidi="ar-SA"/>
    </w:rPr>
  </w:style>
  <w:style w:type="character" w:styleId="aa">
    <w:name w:val="Emphasis"/>
    <w:basedOn w:val="a0"/>
    <w:qFormat/>
    <w:rsid w:val="007A65C5"/>
    <w:rPr>
      <w:i/>
      <w:iCs/>
    </w:rPr>
  </w:style>
  <w:style w:type="character" w:customStyle="1" w:styleId="60">
    <w:name w:val="Заголовок 6 Знак"/>
    <w:basedOn w:val="a0"/>
    <w:link w:val="6"/>
    <w:semiHidden/>
    <w:rsid w:val="00773379"/>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2782">
      <w:bodyDiv w:val="1"/>
      <w:marLeft w:val="0"/>
      <w:marRight w:val="0"/>
      <w:marTop w:val="0"/>
      <w:marBottom w:val="0"/>
      <w:divBdr>
        <w:top w:val="none" w:sz="0" w:space="0" w:color="auto"/>
        <w:left w:val="none" w:sz="0" w:space="0" w:color="auto"/>
        <w:bottom w:val="none" w:sz="0" w:space="0" w:color="auto"/>
        <w:right w:val="none" w:sz="0" w:space="0" w:color="auto"/>
      </w:divBdr>
    </w:div>
    <w:div w:id="693926702">
      <w:bodyDiv w:val="1"/>
      <w:marLeft w:val="0"/>
      <w:marRight w:val="0"/>
      <w:marTop w:val="0"/>
      <w:marBottom w:val="0"/>
      <w:divBdr>
        <w:top w:val="none" w:sz="0" w:space="0" w:color="auto"/>
        <w:left w:val="none" w:sz="0" w:space="0" w:color="auto"/>
        <w:bottom w:val="none" w:sz="0" w:space="0" w:color="auto"/>
        <w:right w:val="none" w:sz="0" w:space="0" w:color="auto"/>
      </w:divBdr>
    </w:div>
    <w:div w:id="896553597">
      <w:bodyDiv w:val="1"/>
      <w:marLeft w:val="0"/>
      <w:marRight w:val="0"/>
      <w:marTop w:val="0"/>
      <w:marBottom w:val="0"/>
      <w:divBdr>
        <w:top w:val="none" w:sz="0" w:space="0" w:color="auto"/>
        <w:left w:val="none" w:sz="0" w:space="0" w:color="auto"/>
        <w:bottom w:val="none" w:sz="0" w:space="0" w:color="auto"/>
        <w:right w:val="none" w:sz="0" w:space="0" w:color="auto"/>
      </w:divBdr>
    </w:div>
    <w:div w:id="1142431778">
      <w:bodyDiv w:val="1"/>
      <w:marLeft w:val="0"/>
      <w:marRight w:val="0"/>
      <w:marTop w:val="0"/>
      <w:marBottom w:val="0"/>
      <w:divBdr>
        <w:top w:val="none" w:sz="0" w:space="0" w:color="auto"/>
        <w:left w:val="none" w:sz="0" w:space="0" w:color="auto"/>
        <w:bottom w:val="none" w:sz="0" w:space="0" w:color="auto"/>
        <w:right w:val="none" w:sz="0" w:space="0" w:color="auto"/>
      </w:divBdr>
    </w:div>
    <w:div w:id="1270501728">
      <w:bodyDiv w:val="1"/>
      <w:marLeft w:val="0"/>
      <w:marRight w:val="0"/>
      <w:marTop w:val="0"/>
      <w:marBottom w:val="0"/>
      <w:divBdr>
        <w:top w:val="none" w:sz="0" w:space="0" w:color="auto"/>
        <w:left w:val="none" w:sz="0" w:space="0" w:color="auto"/>
        <w:bottom w:val="none" w:sz="0" w:space="0" w:color="auto"/>
        <w:right w:val="none" w:sz="0" w:space="0" w:color="auto"/>
      </w:divBdr>
    </w:div>
    <w:div w:id="1514419752">
      <w:bodyDiv w:val="1"/>
      <w:marLeft w:val="0"/>
      <w:marRight w:val="0"/>
      <w:marTop w:val="0"/>
      <w:marBottom w:val="0"/>
      <w:divBdr>
        <w:top w:val="none" w:sz="0" w:space="0" w:color="auto"/>
        <w:left w:val="none" w:sz="0" w:space="0" w:color="auto"/>
        <w:bottom w:val="none" w:sz="0" w:space="0" w:color="auto"/>
        <w:right w:val="none" w:sz="0" w:space="0" w:color="auto"/>
      </w:divBdr>
    </w:div>
    <w:div w:id="1516918641">
      <w:bodyDiv w:val="1"/>
      <w:marLeft w:val="0"/>
      <w:marRight w:val="0"/>
      <w:marTop w:val="0"/>
      <w:marBottom w:val="0"/>
      <w:divBdr>
        <w:top w:val="none" w:sz="0" w:space="0" w:color="auto"/>
        <w:left w:val="none" w:sz="0" w:space="0" w:color="auto"/>
        <w:bottom w:val="none" w:sz="0" w:space="0" w:color="auto"/>
        <w:right w:val="none" w:sz="0" w:space="0" w:color="auto"/>
      </w:divBdr>
    </w:div>
    <w:div w:id="1789010146">
      <w:bodyDiv w:val="1"/>
      <w:marLeft w:val="0"/>
      <w:marRight w:val="0"/>
      <w:marTop w:val="0"/>
      <w:marBottom w:val="0"/>
      <w:divBdr>
        <w:top w:val="none" w:sz="0" w:space="0" w:color="auto"/>
        <w:left w:val="none" w:sz="0" w:space="0" w:color="auto"/>
        <w:bottom w:val="none" w:sz="0" w:space="0" w:color="auto"/>
        <w:right w:val="none" w:sz="0" w:space="0" w:color="auto"/>
      </w:divBdr>
    </w:div>
    <w:div w:id="1835222378">
      <w:bodyDiv w:val="1"/>
      <w:marLeft w:val="0"/>
      <w:marRight w:val="0"/>
      <w:marTop w:val="0"/>
      <w:marBottom w:val="0"/>
      <w:divBdr>
        <w:top w:val="none" w:sz="0" w:space="0" w:color="auto"/>
        <w:left w:val="none" w:sz="0" w:space="0" w:color="auto"/>
        <w:bottom w:val="none" w:sz="0" w:space="0" w:color="auto"/>
        <w:right w:val="none" w:sz="0" w:space="0" w:color="auto"/>
      </w:divBdr>
    </w:div>
    <w:div w:id="21440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6KDV5W64NSFS-399-10733</_dlc_DocId>
    <_dlc_DocIdUrl xmlns="746016b1-ecc9-410e-95eb-a13f7eb3881b">
      <Url>http://port.admnsk.ru/sites/main/sovet/_layouts/DocIdRedir.aspx?ID=6KDV5W64NSFS-399-10733</Url>
      <Description>6KDV5W64NSFS-399-10733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9D174-690C-4982-8ACE-40C439D8E6E5}">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207FACC5-DF46-492E-AF9A-72BFE2B3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052A3-FD1C-4DBA-BF22-D79336DA7D2D}">
  <ds:schemaRefs>
    <ds:schemaRef ds:uri="http://schemas.microsoft.com/sharepoint/events"/>
  </ds:schemaRefs>
</ds:datastoreItem>
</file>

<file path=customXml/itemProps4.xml><?xml version="1.0" encoding="utf-8"?>
<ds:datastoreItem xmlns:ds="http://schemas.openxmlformats.org/officeDocument/2006/customXml" ds:itemID="{6E107407-0B52-4E04-8265-A0EB677ABF69}">
  <ds:schemaRefs>
    <ds:schemaRef ds:uri="http://schemas.microsoft.com/sharepoint/v3/contenttype/forms"/>
  </ds:schemaRefs>
</ds:datastoreItem>
</file>

<file path=customXml/itemProps5.xml><?xml version="1.0" encoding="utf-8"?>
<ds:datastoreItem xmlns:ds="http://schemas.openxmlformats.org/officeDocument/2006/customXml" ds:itemID="{7B42A800-0BCD-4359-A95E-0EC237B6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ГОРОДСКОЙ СОВЕТ НОВОСИБИРСКА</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 НОВОСИБИРСКА</dc:title>
  <dc:subject/>
  <dc:creator>User</dc:creator>
  <cp:keywords/>
  <dc:description/>
  <cp:lastModifiedBy>Комплетова Юлия Евгеньевна</cp:lastModifiedBy>
  <cp:revision>2</cp:revision>
  <cp:lastPrinted>2011-12-07T07:45:00Z</cp:lastPrinted>
  <dcterms:created xsi:type="dcterms:W3CDTF">2018-09-20T07:33:00Z</dcterms:created>
  <dcterms:modified xsi:type="dcterms:W3CDTF">2018-09-20T07:33:00Z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3c0e6f0b-352a-45db-adca-80290f2b7583</vt:lpwstr>
  </property>
  <property fmtid="{D5CDD505-2E9C-101B-9397-08002B2CF9AE}" pid="3" name="ContentTypeId">
    <vt:lpwstr>0x010100A645B26D705C1E4287E0552777E428E2</vt:lpwstr>
  </property>
</Properties>
</file>