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bookmarkStart w:id="0" w:name="_GoBack"/>
      <w:bookmarkEnd w:id="0"/>
      <w:r w:rsidRPr="008425B7">
        <w:rPr>
          <w:sz w:val="28"/>
          <w:szCs w:val="28"/>
        </w:rPr>
        <w:t>СОВЕТ ДЕПУТАТОВ ГОРОДА НОВОСИБИРСКА</w:t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8425B7">
        <w:rPr>
          <w:sz w:val="28"/>
          <w:szCs w:val="28"/>
        </w:rPr>
        <w:t>ПРОЕКТ</w:t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>РЕШЕНИЕ</w:t>
      </w:r>
    </w:p>
    <w:p w:rsidR="00416913" w:rsidRPr="008425B7" w:rsidRDefault="00416913" w:rsidP="009219F7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28"/>
      </w:tblGrid>
      <w:tr w:rsidR="00416913" w:rsidTr="004C57A8">
        <w:tc>
          <w:tcPr>
            <w:tcW w:w="6628" w:type="dxa"/>
          </w:tcPr>
          <w:p w:rsidR="00416913" w:rsidRDefault="004C57A8" w:rsidP="00D40A15">
            <w:pPr>
              <w:widowControl/>
              <w:spacing w:line="240" w:lineRule="atLeast"/>
              <w:jc w:val="both"/>
              <w:rPr>
                <w:sz w:val="28"/>
              </w:rPr>
            </w:pPr>
            <w:r w:rsidRPr="004C57A8">
              <w:rPr>
                <w:sz w:val="28"/>
              </w:rPr>
              <w:t xml:space="preserve">О внесении изменений в Положение о департаменте транспорта и дорожно-благоустроительного комплекса мэрии города Новосибирска, утвержденное решением городского </w:t>
            </w:r>
            <w:r w:rsidR="00D40A15">
              <w:rPr>
                <w:sz w:val="28"/>
              </w:rPr>
              <w:t>С</w:t>
            </w:r>
            <w:r w:rsidRPr="004C57A8">
              <w:rPr>
                <w:sz w:val="28"/>
              </w:rPr>
              <w:t>овета Новосибирска от 27.06.2007 № 654</w:t>
            </w:r>
          </w:p>
        </w:tc>
      </w:tr>
    </w:tbl>
    <w:p w:rsidR="00416913" w:rsidRPr="008425B7" w:rsidRDefault="004C57A8" w:rsidP="00416913">
      <w:pPr>
        <w:spacing w:before="600"/>
        <w:ind w:firstLine="709"/>
        <w:jc w:val="both"/>
        <w:rPr>
          <w:sz w:val="28"/>
          <w:szCs w:val="28"/>
        </w:rPr>
      </w:pPr>
      <w:r w:rsidRPr="004C57A8">
        <w:rPr>
          <w:sz w:val="28"/>
          <w:szCs w:val="28"/>
        </w:rPr>
        <w:t xml:space="preserve">В соответствии с </w:t>
      </w:r>
      <w:r w:rsidR="00D40A15">
        <w:rPr>
          <w:sz w:val="28"/>
          <w:szCs w:val="28"/>
        </w:rPr>
        <w:t xml:space="preserve">Федеральным законом «Об общих принципах </w:t>
      </w:r>
      <w:r w:rsidR="00232159">
        <w:rPr>
          <w:sz w:val="28"/>
          <w:szCs w:val="28"/>
        </w:rPr>
        <w:t>организации местного самоуправления в Российской Федерации</w:t>
      </w:r>
      <w:r w:rsidR="00D40A15">
        <w:rPr>
          <w:sz w:val="28"/>
          <w:szCs w:val="28"/>
        </w:rPr>
        <w:t>»</w:t>
      </w:r>
      <w:r w:rsidR="009B7AB8">
        <w:rPr>
          <w:sz w:val="28"/>
          <w:szCs w:val="28"/>
        </w:rPr>
        <w:t>,</w:t>
      </w:r>
      <w:r w:rsidR="00D40A15">
        <w:rPr>
          <w:sz w:val="28"/>
          <w:szCs w:val="28"/>
        </w:rPr>
        <w:t xml:space="preserve"> </w:t>
      </w:r>
      <w:r w:rsidRPr="004C57A8">
        <w:rPr>
          <w:sz w:val="28"/>
          <w:szCs w:val="28"/>
        </w:rPr>
        <w:t>руководствуясь статьей 35 Устава города Новосибирска</w:t>
      </w:r>
      <w:r w:rsidR="00416913" w:rsidRPr="008425B7">
        <w:rPr>
          <w:sz w:val="28"/>
          <w:szCs w:val="28"/>
        </w:rPr>
        <w:t>, Совет депутатов города Новосибирска РЕШИЛ:</w:t>
      </w:r>
    </w:p>
    <w:p w:rsidR="008F7305" w:rsidRDefault="000F3159" w:rsidP="004C57A8">
      <w:pPr>
        <w:pStyle w:val="a6"/>
        <w:widowControl/>
        <w:spacing w:before="0"/>
        <w:rPr>
          <w:szCs w:val="28"/>
        </w:rPr>
      </w:pPr>
      <w:r>
        <w:rPr>
          <w:szCs w:val="28"/>
        </w:rPr>
        <w:t>1. </w:t>
      </w:r>
      <w:r w:rsidR="004C57A8" w:rsidRPr="004C57A8">
        <w:rPr>
          <w:szCs w:val="28"/>
        </w:rPr>
        <w:t xml:space="preserve">Внести в Положение о </w:t>
      </w:r>
      <w:proofErr w:type="gramStart"/>
      <w:r w:rsidR="004C57A8" w:rsidRPr="004C57A8">
        <w:rPr>
          <w:szCs w:val="28"/>
        </w:rPr>
        <w:t>департаменте  транспорта</w:t>
      </w:r>
      <w:proofErr w:type="gramEnd"/>
      <w:r w:rsidR="004C57A8" w:rsidRPr="004C57A8">
        <w:rPr>
          <w:szCs w:val="28"/>
        </w:rPr>
        <w:t xml:space="preserve"> и дорожно-благоустроительного комплекса мэрии города Новосибирска, утвержденное решением городского Совета Новосибирска от 27.06.2007 № 654 (в редакции решений Совета депутатов города Новосибирска от 05.12.2007 </w:t>
      </w:r>
      <w:r w:rsidR="00EB5F2B">
        <w:rPr>
          <w:szCs w:val="28"/>
        </w:rPr>
        <w:t>№</w:t>
      </w:r>
      <w:r w:rsidR="004C57A8" w:rsidRPr="004C57A8">
        <w:rPr>
          <w:szCs w:val="28"/>
        </w:rPr>
        <w:t xml:space="preserve"> 816, </w:t>
      </w:r>
      <w:r w:rsidR="00647127">
        <w:rPr>
          <w:szCs w:val="28"/>
        </w:rPr>
        <w:t xml:space="preserve">                         </w:t>
      </w:r>
      <w:r w:rsidR="004C57A8" w:rsidRPr="004C57A8">
        <w:rPr>
          <w:szCs w:val="28"/>
        </w:rPr>
        <w:t xml:space="preserve">от 05.12.2007 </w:t>
      </w:r>
      <w:r w:rsidR="00EB5F2B">
        <w:rPr>
          <w:szCs w:val="28"/>
        </w:rPr>
        <w:t>№</w:t>
      </w:r>
      <w:r w:rsidR="004C57A8" w:rsidRPr="004C57A8">
        <w:rPr>
          <w:szCs w:val="28"/>
        </w:rPr>
        <w:t xml:space="preserve"> 817, от 25.11.2009 </w:t>
      </w:r>
      <w:r w:rsidR="00EB5F2B">
        <w:rPr>
          <w:szCs w:val="28"/>
        </w:rPr>
        <w:t>№</w:t>
      </w:r>
      <w:r w:rsidR="004C57A8" w:rsidRPr="004C57A8">
        <w:rPr>
          <w:szCs w:val="28"/>
        </w:rPr>
        <w:t xml:space="preserve"> 1477, от 25.11.2009 </w:t>
      </w:r>
      <w:r w:rsidR="00EB5F2B">
        <w:rPr>
          <w:szCs w:val="28"/>
        </w:rPr>
        <w:t>№</w:t>
      </w:r>
      <w:r w:rsidR="004C57A8" w:rsidRPr="004C57A8">
        <w:rPr>
          <w:szCs w:val="28"/>
        </w:rPr>
        <w:t xml:space="preserve"> 1480, от 26.05.2010 </w:t>
      </w:r>
      <w:r w:rsidR="00EB5F2B">
        <w:rPr>
          <w:szCs w:val="28"/>
        </w:rPr>
        <w:t>№</w:t>
      </w:r>
      <w:r w:rsidR="00036D4E">
        <w:rPr>
          <w:szCs w:val="28"/>
        </w:rPr>
        <w:t> </w:t>
      </w:r>
      <w:r w:rsidR="004C57A8" w:rsidRPr="004C57A8">
        <w:rPr>
          <w:szCs w:val="28"/>
        </w:rPr>
        <w:t>51, от 02.02.2011 № 289</w:t>
      </w:r>
      <w:r w:rsidR="00036D4E">
        <w:rPr>
          <w:szCs w:val="28"/>
        </w:rPr>
        <w:t>, от 28.09.2011 № 438</w:t>
      </w:r>
      <w:r w:rsidR="004C57A8" w:rsidRPr="004C57A8">
        <w:rPr>
          <w:szCs w:val="28"/>
        </w:rPr>
        <w:t xml:space="preserve">), </w:t>
      </w:r>
      <w:r w:rsidR="001B569C">
        <w:rPr>
          <w:szCs w:val="28"/>
        </w:rPr>
        <w:t>следующие изменения</w:t>
      </w:r>
      <w:r w:rsidR="008F7305">
        <w:rPr>
          <w:szCs w:val="28"/>
        </w:rPr>
        <w:t>:</w:t>
      </w:r>
    </w:p>
    <w:p w:rsidR="00D960B2" w:rsidRDefault="00013C61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13C61">
        <w:rPr>
          <w:rFonts w:eastAsia="Arial Unicode MS"/>
          <w:color w:val="000000"/>
          <w:sz w:val="24"/>
          <w:szCs w:val="24"/>
          <w:lang w:eastAsia="en-US" w:bidi="en-US"/>
        </w:rPr>
        <w:t xml:space="preserve"> </w:t>
      </w:r>
      <w:r w:rsidR="009F1006">
        <w:rPr>
          <w:sz w:val="28"/>
          <w:szCs w:val="28"/>
        </w:rPr>
        <w:t>Пункт 2.1 изложить в следующей редакции</w:t>
      </w:r>
      <w:r w:rsidR="00D960B2">
        <w:rPr>
          <w:sz w:val="28"/>
          <w:szCs w:val="28"/>
        </w:rPr>
        <w:t>:</w:t>
      </w:r>
    </w:p>
    <w:p w:rsidR="00013C61" w:rsidRDefault="009F1006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«2.1. Д</w:t>
      </w:r>
      <w:r w:rsidR="00013C61" w:rsidRPr="00013C61">
        <w:rPr>
          <w:sz w:val="28"/>
          <w:szCs w:val="28"/>
        </w:rPr>
        <w:t>орожн</w:t>
      </w:r>
      <w:r>
        <w:rPr>
          <w:sz w:val="28"/>
          <w:szCs w:val="28"/>
        </w:rPr>
        <w:t>ая</w:t>
      </w:r>
      <w:r w:rsidR="00013C61" w:rsidRPr="00013C61">
        <w:rPr>
          <w:sz w:val="28"/>
          <w:szCs w:val="28"/>
        </w:rPr>
        <w:t xml:space="preserve"> деятельность в отношении автомобильных дорог местного значения в границах города Новосибирска</w:t>
      </w:r>
      <w:r w:rsidR="0095379F">
        <w:rPr>
          <w:sz w:val="28"/>
          <w:szCs w:val="28"/>
        </w:rPr>
        <w:t xml:space="preserve"> и </w:t>
      </w:r>
      <w:r w:rsidR="0095379F" w:rsidRPr="00986BFB">
        <w:rPr>
          <w:sz w:val="28"/>
          <w:szCs w:val="28"/>
        </w:rPr>
        <w:t>обеспечени</w:t>
      </w:r>
      <w:r w:rsidR="0095379F">
        <w:rPr>
          <w:sz w:val="28"/>
          <w:szCs w:val="28"/>
        </w:rPr>
        <w:t>е</w:t>
      </w:r>
      <w:r w:rsidR="0095379F" w:rsidRPr="00986BFB">
        <w:rPr>
          <w:sz w:val="28"/>
          <w:szCs w:val="28"/>
        </w:rPr>
        <w:t xml:space="preserve"> безопасности дорожного движения на </w:t>
      </w:r>
      <w:r w:rsidR="0095379F">
        <w:rPr>
          <w:sz w:val="28"/>
          <w:szCs w:val="28"/>
        </w:rPr>
        <w:t>них</w:t>
      </w:r>
      <w:r w:rsidR="0095379F" w:rsidRPr="00986BFB">
        <w:rPr>
          <w:sz w:val="28"/>
          <w:szCs w:val="28"/>
        </w:rPr>
        <w:t>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города Новосибир</w:t>
      </w:r>
      <w:r w:rsidR="0095379F">
        <w:rPr>
          <w:sz w:val="28"/>
          <w:szCs w:val="28"/>
        </w:rPr>
        <w:t>ска</w:t>
      </w:r>
      <w:r w:rsidR="00013C61" w:rsidRPr="00013C61">
        <w:rPr>
          <w:sz w:val="28"/>
          <w:szCs w:val="28"/>
        </w:rPr>
        <w:t xml:space="preserve">, а также </w:t>
      </w:r>
      <w:r w:rsidR="00151D45">
        <w:rPr>
          <w:sz w:val="28"/>
          <w:szCs w:val="28"/>
        </w:rPr>
        <w:t xml:space="preserve">обеспечение </w:t>
      </w:r>
      <w:r w:rsidR="00013C61" w:rsidRPr="00013C61">
        <w:rPr>
          <w:sz w:val="28"/>
          <w:szCs w:val="28"/>
        </w:rPr>
        <w:t>осуществле</w:t>
      </w:r>
      <w:r w:rsidR="00151D45">
        <w:rPr>
          <w:sz w:val="28"/>
          <w:szCs w:val="28"/>
        </w:rPr>
        <w:t>ния</w:t>
      </w:r>
      <w:r w:rsidR="00013C61" w:rsidRPr="00013C61">
        <w:rPr>
          <w:sz w:val="28"/>
          <w:szCs w:val="28"/>
        </w:rPr>
        <w:t xml:space="preserve"> ины</w:t>
      </w:r>
      <w:r w:rsidR="00151D45">
        <w:rPr>
          <w:sz w:val="28"/>
          <w:szCs w:val="28"/>
        </w:rPr>
        <w:t>х</w:t>
      </w:r>
      <w:r w:rsidR="00013C61" w:rsidRPr="00013C61">
        <w:rPr>
          <w:sz w:val="28"/>
          <w:szCs w:val="28"/>
        </w:rPr>
        <w:t xml:space="preserve"> полномочи</w:t>
      </w:r>
      <w:r w:rsidR="00025B90">
        <w:rPr>
          <w:sz w:val="28"/>
          <w:szCs w:val="28"/>
        </w:rPr>
        <w:t>й</w:t>
      </w:r>
      <w:r w:rsidR="00013C61" w:rsidRPr="00013C61">
        <w:rPr>
          <w:sz w:val="28"/>
          <w:szCs w:val="28"/>
        </w:rPr>
        <w:t xml:space="preserve"> </w:t>
      </w:r>
      <w:r w:rsidR="00025B90">
        <w:rPr>
          <w:sz w:val="28"/>
          <w:szCs w:val="28"/>
        </w:rPr>
        <w:t xml:space="preserve">мэрии </w:t>
      </w:r>
      <w:r w:rsidR="00013C61" w:rsidRPr="00013C61">
        <w:rPr>
          <w:sz w:val="28"/>
          <w:szCs w:val="28"/>
        </w:rPr>
        <w:t>в области использования автомобильных дорог и осуществления дорожной деятельности в соответствии с законод</w:t>
      </w:r>
      <w:r w:rsidR="00A30259">
        <w:rPr>
          <w:sz w:val="28"/>
          <w:szCs w:val="28"/>
        </w:rPr>
        <w:t>ательством Российской Федерации.».</w:t>
      </w:r>
    </w:p>
    <w:p w:rsidR="00A30259" w:rsidRDefault="00A30259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3.13 изложить в следующей редакции:</w:t>
      </w:r>
    </w:p>
    <w:p w:rsidR="00A30259" w:rsidRPr="00013C61" w:rsidRDefault="00A30259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7C16">
        <w:rPr>
          <w:sz w:val="28"/>
          <w:szCs w:val="28"/>
        </w:rPr>
        <w:t>3.13. Принятие решения о создании комиссии по размещению заказов на поставки товаров, выполнение работ, оказание услуг</w:t>
      </w:r>
      <w:r w:rsidR="00F06F82">
        <w:rPr>
          <w:sz w:val="28"/>
          <w:szCs w:val="28"/>
        </w:rPr>
        <w:t xml:space="preserve"> для муниципальных нужд, нужд бюджетных учреждений (</w:t>
      </w:r>
      <w:r w:rsidR="004008C6">
        <w:rPr>
          <w:sz w:val="28"/>
          <w:szCs w:val="28"/>
        </w:rPr>
        <w:t xml:space="preserve">в случае </w:t>
      </w:r>
      <w:r w:rsidR="00891A97">
        <w:rPr>
          <w:sz w:val="28"/>
          <w:szCs w:val="28"/>
        </w:rPr>
        <w:t xml:space="preserve">размещения </w:t>
      </w:r>
      <w:r w:rsidR="00BD115E">
        <w:rPr>
          <w:sz w:val="28"/>
          <w:szCs w:val="28"/>
        </w:rPr>
        <w:t>заказа самостоятельно</w:t>
      </w:r>
      <w:r w:rsidR="00F06F82">
        <w:rPr>
          <w:sz w:val="28"/>
          <w:szCs w:val="28"/>
        </w:rPr>
        <w:t>)</w:t>
      </w:r>
      <w:r w:rsidR="006372B7">
        <w:rPr>
          <w:sz w:val="28"/>
          <w:szCs w:val="28"/>
        </w:rPr>
        <w:t>, осуществление ее о</w:t>
      </w:r>
      <w:r w:rsidR="00BD115E">
        <w:rPr>
          <w:sz w:val="28"/>
          <w:szCs w:val="28"/>
        </w:rPr>
        <w:t>р</w:t>
      </w:r>
      <w:r w:rsidR="006372B7">
        <w:rPr>
          <w:sz w:val="28"/>
          <w:szCs w:val="28"/>
        </w:rPr>
        <w:t>г</w:t>
      </w:r>
      <w:r w:rsidR="00BD115E">
        <w:rPr>
          <w:sz w:val="28"/>
          <w:szCs w:val="28"/>
        </w:rPr>
        <w:t xml:space="preserve">анизационно-технической деятельности, </w:t>
      </w:r>
      <w:proofErr w:type="gramStart"/>
      <w:r w:rsidR="00BD115E">
        <w:rPr>
          <w:sz w:val="28"/>
          <w:szCs w:val="28"/>
        </w:rPr>
        <w:t>подготовк</w:t>
      </w:r>
      <w:r w:rsidR="0053529A">
        <w:rPr>
          <w:sz w:val="28"/>
          <w:szCs w:val="28"/>
        </w:rPr>
        <w:t>а</w:t>
      </w:r>
      <w:r w:rsidR="00BD115E">
        <w:rPr>
          <w:sz w:val="28"/>
          <w:szCs w:val="28"/>
        </w:rPr>
        <w:t xml:space="preserve">  конкурсной</w:t>
      </w:r>
      <w:proofErr w:type="gramEnd"/>
      <w:r w:rsidR="00BD115E">
        <w:rPr>
          <w:sz w:val="28"/>
          <w:szCs w:val="28"/>
        </w:rPr>
        <w:t xml:space="preserve"> документации (документации об аукционе, запроса котировок)</w:t>
      </w:r>
      <w:r w:rsidR="006372B7">
        <w:rPr>
          <w:sz w:val="28"/>
          <w:szCs w:val="28"/>
        </w:rPr>
        <w:t>, информационное обеспечение торгов и запросов котировок.</w:t>
      </w:r>
      <w:r>
        <w:rPr>
          <w:sz w:val="28"/>
          <w:szCs w:val="28"/>
        </w:rPr>
        <w:t>».</w:t>
      </w:r>
    </w:p>
    <w:p w:rsidR="004C57A8" w:rsidRPr="004C57A8" w:rsidRDefault="004C57A8" w:rsidP="004C57A8">
      <w:pPr>
        <w:pStyle w:val="a6"/>
        <w:widowControl/>
        <w:spacing w:before="0"/>
        <w:rPr>
          <w:szCs w:val="28"/>
        </w:rPr>
      </w:pPr>
      <w:r w:rsidRPr="0087431B">
        <w:rPr>
          <w:szCs w:val="28"/>
        </w:rPr>
        <w:t>2. Решение вступает в силу на следующий день после его официального</w:t>
      </w:r>
      <w:r w:rsidRPr="004C57A8">
        <w:rPr>
          <w:szCs w:val="28"/>
        </w:rPr>
        <w:t xml:space="preserve"> опубликования.</w:t>
      </w:r>
    </w:p>
    <w:p w:rsidR="00416913" w:rsidRDefault="004C57A8" w:rsidP="004C57A8">
      <w:pPr>
        <w:pStyle w:val="a6"/>
        <w:widowControl/>
        <w:spacing w:before="0"/>
      </w:pPr>
      <w:r w:rsidRPr="004C57A8">
        <w:rPr>
          <w:szCs w:val="28"/>
        </w:rPr>
        <w:t>3. Контроль за исполнением решения возложить на постоянную комиссию Совета депутатов города Новосибирска по местному самоуправлению (Гудовский</w:t>
      </w:r>
      <w:r w:rsidR="000F3159">
        <w:rPr>
          <w:szCs w:val="28"/>
        </w:rPr>
        <w:t> А. </w:t>
      </w:r>
      <w:r w:rsidRPr="004C57A8">
        <w:rPr>
          <w:szCs w:val="28"/>
        </w:rPr>
        <w:t>Э.) и на постоянную комиссию Совета депутатов города Новосибирска по городскому хозяйству (Кудин И. В.).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416913" w:rsidTr="008C4736">
        <w:tc>
          <w:tcPr>
            <w:tcW w:w="6946" w:type="dxa"/>
          </w:tcPr>
          <w:p w:rsidR="00416913" w:rsidRDefault="00416913" w:rsidP="008C4736">
            <w:pPr>
              <w:widowControl/>
              <w:spacing w:before="60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Мэр города Новосибирска</w:t>
            </w:r>
          </w:p>
        </w:tc>
        <w:tc>
          <w:tcPr>
            <w:tcW w:w="3261" w:type="dxa"/>
          </w:tcPr>
          <w:p w:rsidR="00416913" w:rsidRDefault="00416913" w:rsidP="008C4736">
            <w:pPr>
              <w:pStyle w:val="7"/>
            </w:pPr>
            <w:r>
              <w:t>В. Ф. Городецкий</w:t>
            </w:r>
          </w:p>
        </w:tc>
      </w:tr>
    </w:tbl>
    <w:p w:rsidR="006F757E" w:rsidRDefault="006F757E" w:rsidP="00547530">
      <w:pPr>
        <w:widowControl/>
        <w:spacing w:before="360" w:line="240" w:lineRule="atLeast"/>
        <w:jc w:val="both"/>
        <w:rPr>
          <w:sz w:val="28"/>
        </w:rPr>
        <w:sectPr w:rsidR="006F757E" w:rsidSect="009219F7">
          <w:headerReference w:type="even" r:id="rId11"/>
          <w:headerReference w:type="default" r:id="rId12"/>
          <w:endnotePr>
            <w:numFmt w:val="decimal"/>
          </w:endnotePr>
          <w:type w:val="continuous"/>
          <w:pgSz w:w="11907" w:h="16840"/>
          <w:pgMar w:top="851" w:right="567" w:bottom="567" w:left="1418" w:header="720" w:footer="720" w:gutter="0"/>
          <w:pgNumType w:start="1"/>
          <w:cols w:space="720"/>
          <w:titlePg/>
        </w:sectPr>
      </w:pPr>
    </w:p>
    <w:p w:rsidR="008425B7" w:rsidRDefault="008425B7" w:rsidP="00547530">
      <w:pPr>
        <w:keepNext/>
        <w:widowControl/>
        <w:spacing w:before="240" w:after="360" w:line="240" w:lineRule="atLeast"/>
        <w:jc w:val="both"/>
        <w:outlineLvl w:val="2"/>
        <w:rPr>
          <w:b/>
          <w:sz w:val="28"/>
        </w:rPr>
      </w:pPr>
    </w:p>
    <w:sectPr w:rsidR="008425B7" w:rsidSect="008425B7">
      <w:headerReference w:type="default" r:id="rId13"/>
      <w:endnotePr>
        <w:numFmt w:val="decimal"/>
      </w:endnotePr>
      <w:pgSz w:w="11907" w:h="16840"/>
      <w:pgMar w:top="113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89" w:rsidRDefault="00F21E89">
      <w:r>
        <w:separator/>
      </w:r>
    </w:p>
  </w:endnote>
  <w:endnote w:type="continuationSeparator" w:id="0">
    <w:p w:rsidR="00F21E89" w:rsidRDefault="00F2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89" w:rsidRDefault="00F21E89">
      <w:r>
        <w:separator/>
      </w:r>
    </w:p>
  </w:footnote>
  <w:footnote w:type="continuationSeparator" w:id="0">
    <w:p w:rsidR="00F21E89" w:rsidRDefault="00F2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581751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6F75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E" w:rsidRDefault="006F757E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581751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6F75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4FC4">
      <w:rPr>
        <w:rStyle w:val="a5"/>
        <w:noProof/>
      </w:rPr>
      <w:t>2</w:t>
    </w:r>
    <w:r>
      <w:rPr>
        <w:rStyle w:val="a5"/>
      </w:rPr>
      <w:fldChar w:fldCharType="end"/>
    </w:r>
  </w:p>
  <w:p w:rsidR="006F757E" w:rsidRDefault="006F757E">
    <w:pPr>
      <w:pStyle w:val="a3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F757E">
    <w:pPr>
      <w:pStyle w:val="a3"/>
      <w:framePr w:wrap="auto" w:vAnchor="text" w:hAnchor="margin" w:xAlign="center" w:y="1"/>
      <w:widowControl/>
      <w:rPr>
        <w:rStyle w:val="a5"/>
      </w:rPr>
    </w:pPr>
  </w:p>
  <w:p w:rsidR="006F757E" w:rsidRDefault="006F757E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E"/>
    <w:rsid w:val="00013C61"/>
    <w:rsid w:val="00025B90"/>
    <w:rsid w:val="00031030"/>
    <w:rsid w:val="00032E48"/>
    <w:rsid w:val="00036D4E"/>
    <w:rsid w:val="0005674A"/>
    <w:rsid w:val="000659D5"/>
    <w:rsid w:val="00077632"/>
    <w:rsid w:val="000A5679"/>
    <w:rsid w:val="000F3159"/>
    <w:rsid w:val="00151D45"/>
    <w:rsid w:val="0018705A"/>
    <w:rsid w:val="001B569C"/>
    <w:rsid w:val="001C0835"/>
    <w:rsid w:val="0022681A"/>
    <w:rsid w:val="00232159"/>
    <w:rsid w:val="00245E42"/>
    <w:rsid w:val="002A2A28"/>
    <w:rsid w:val="00301E52"/>
    <w:rsid w:val="0034631F"/>
    <w:rsid w:val="003B5188"/>
    <w:rsid w:val="003E7F95"/>
    <w:rsid w:val="004008C6"/>
    <w:rsid w:val="00416913"/>
    <w:rsid w:val="004C57A8"/>
    <w:rsid w:val="00522789"/>
    <w:rsid w:val="0053529A"/>
    <w:rsid w:val="005365AE"/>
    <w:rsid w:val="00547530"/>
    <w:rsid w:val="00547AD6"/>
    <w:rsid w:val="0057282C"/>
    <w:rsid w:val="00581751"/>
    <w:rsid w:val="00583407"/>
    <w:rsid w:val="00584DD6"/>
    <w:rsid w:val="005B56FD"/>
    <w:rsid w:val="006059C6"/>
    <w:rsid w:val="006372B7"/>
    <w:rsid w:val="00647127"/>
    <w:rsid w:val="00654FC4"/>
    <w:rsid w:val="00667C16"/>
    <w:rsid w:val="006B3F43"/>
    <w:rsid w:val="006C6A61"/>
    <w:rsid w:val="006D3F1B"/>
    <w:rsid w:val="006F0E44"/>
    <w:rsid w:val="006F757E"/>
    <w:rsid w:val="00764070"/>
    <w:rsid w:val="00776FBC"/>
    <w:rsid w:val="007C593F"/>
    <w:rsid w:val="008067D1"/>
    <w:rsid w:val="008425B7"/>
    <w:rsid w:val="00854AB9"/>
    <w:rsid w:val="0087431B"/>
    <w:rsid w:val="00891A97"/>
    <w:rsid w:val="008C4736"/>
    <w:rsid w:val="008F7305"/>
    <w:rsid w:val="009219F7"/>
    <w:rsid w:val="0095379F"/>
    <w:rsid w:val="00972899"/>
    <w:rsid w:val="009B7AB8"/>
    <w:rsid w:val="009F1006"/>
    <w:rsid w:val="00A0192B"/>
    <w:rsid w:val="00A30259"/>
    <w:rsid w:val="00A46AD1"/>
    <w:rsid w:val="00A6134C"/>
    <w:rsid w:val="00AA2776"/>
    <w:rsid w:val="00AC31B7"/>
    <w:rsid w:val="00B0396F"/>
    <w:rsid w:val="00B36136"/>
    <w:rsid w:val="00B600E2"/>
    <w:rsid w:val="00B85992"/>
    <w:rsid w:val="00B911C9"/>
    <w:rsid w:val="00BD115E"/>
    <w:rsid w:val="00C131E8"/>
    <w:rsid w:val="00C20506"/>
    <w:rsid w:val="00C27A41"/>
    <w:rsid w:val="00C45EDE"/>
    <w:rsid w:val="00C57518"/>
    <w:rsid w:val="00CC7DE5"/>
    <w:rsid w:val="00CD7D32"/>
    <w:rsid w:val="00CE2869"/>
    <w:rsid w:val="00D40A15"/>
    <w:rsid w:val="00D757AC"/>
    <w:rsid w:val="00D960B2"/>
    <w:rsid w:val="00DB3E74"/>
    <w:rsid w:val="00E46F3C"/>
    <w:rsid w:val="00E54F82"/>
    <w:rsid w:val="00E6284C"/>
    <w:rsid w:val="00E912DD"/>
    <w:rsid w:val="00E96E50"/>
    <w:rsid w:val="00EB5F2B"/>
    <w:rsid w:val="00EE504B"/>
    <w:rsid w:val="00F06F82"/>
    <w:rsid w:val="00F21E89"/>
    <w:rsid w:val="00F32999"/>
    <w:rsid w:val="00F5347D"/>
    <w:rsid w:val="00F82B82"/>
    <w:rsid w:val="00FA2862"/>
    <w:rsid w:val="00F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A9991D-5381-4F2D-8998-B0B93273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E5"/>
    <w:pPr>
      <w:widowControl w:val="0"/>
      <w:jc w:val="center"/>
    </w:pPr>
  </w:style>
  <w:style w:type="paragraph" w:styleId="1">
    <w:name w:val="heading 1"/>
    <w:basedOn w:val="a"/>
    <w:next w:val="a"/>
    <w:qFormat/>
    <w:rsid w:val="00CC7DE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C7DE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CC7DE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7DE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C7DE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DE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C7DE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C7DE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DE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7DE5"/>
  </w:style>
  <w:style w:type="paragraph" w:styleId="a6">
    <w:name w:val="caption"/>
    <w:basedOn w:val="a"/>
    <w:next w:val="a"/>
    <w:qFormat/>
    <w:rsid w:val="00CC7DE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CC7DE5"/>
    <w:pPr>
      <w:ind w:left="6804"/>
    </w:pPr>
    <w:rPr>
      <w:sz w:val="28"/>
    </w:rPr>
  </w:style>
  <w:style w:type="paragraph" w:customStyle="1" w:styleId="ConsPlusNormal">
    <w:name w:val="ConsPlusNormal"/>
    <w:uiPriority w:val="99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locked/>
    <w:rsid w:val="008425B7"/>
  </w:style>
  <w:style w:type="paragraph" w:styleId="a8">
    <w:name w:val="footer"/>
    <w:basedOn w:val="a"/>
    <w:link w:val="a9"/>
    <w:uiPriority w:val="99"/>
    <w:semiHidden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5B7"/>
  </w:style>
  <w:style w:type="paragraph" w:styleId="aa">
    <w:name w:val="Balloon Text"/>
    <w:basedOn w:val="a"/>
    <w:link w:val="ab"/>
    <w:uiPriority w:val="99"/>
    <w:semiHidden/>
    <w:unhideWhenUsed/>
    <w:rsid w:val="00E96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E50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A5679"/>
    <w:rPr>
      <w:snapToGrid w:val="0"/>
    </w:rPr>
  </w:style>
  <w:style w:type="paragraph" w:customStyle="1" w:styleId="ConsNormal">
    <w:name w:val="ConsNormal"/>
    <w:rsid w:val="000A5679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6KDV5W64NSFS-399-10837</_dlc_DocId>
    <_dlc_DocIdUrl xmlns="746016b1-ecc9-410e-95eb-a13f7eb3881b">
      <Url>http://port.admnsk.ru/sites/main/sovet/_layouts/DocIdRedir.aspx?ID=6KDV5W64NSFS-399-10837</Url>
      <Description>6KDV5W64NSFS-399-10837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D11B0-8CBB-4521-984E-6DDF57BA58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D0689F-FAFC-4F39-863F-750553A307FF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4C30E244-926B-4824-8AAF-1F6B6DEACC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2053E-EC76-47F5-A304-0DD2FCA30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Alexandre Katalov</dc:creator>
  <cp:keywords/>
  <cp:lastModifiedBy>Комплетова Юлия Евгеньевна</cp:lastModifiedBy>
  <cp:revision>2</cp:revision>
  <cp:lastPrinted>2011-11-15T06:58:00Z</cp:lastPrinted>
  <dcterms:created xsi:type="dcterms:W3CDTF">2018-09-20T07:20:00Z</dcterms:created>
  <dcterms:modified xsi:type="dcterms:W3CDTF">2018-09-20T07:20:00Z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099c797b-9716-4985-ae6c-265a47c37972</vt:lpwstr>
  </property>
  <property fmtid="{D5CDD505-2E9C-101B-9397-08002B2CF9AE}" pid="3" name="ContentTypeId">
    <vt:lpwstr>0x010100A645B26D705C1E4287E0552777E428E2</vt:lpwstr>
  </property>
</Properties>
</file>