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1B3" w:rsidRPr="009251B3" w:rsidRDefault="009251B3" w:rsidP="009251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51B3">
        <w:rPr>
          <w:rFonts w:ascii="Times New Roman" w:hAnsi="Times New Roman" w:cs="Times New Roman"/>
          <w:sz w:val="28"/>
          <w:szCs w:val="28"/>
        </w:rPr>
        <w:t xml:space="preserve">СОВЕТ  ДЕПУТАТОВ  ГОРОДА </w:t>
      </w:r>
    </w:p>
    <w:p w:rsidR="009251B3" w:rsidRPr="009251B3" w:rsidRDefault="009251B3" w:rsidP="009251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251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51B3">
        <w:rPr>
          <w:rFonts w:ascii="Times New Roman" w:hAnsi="Times New Roman" w:cs="Times New Roman"/>
          <w:sz w:val="28"/>
          <w:szCs w:val="28"/>
        </w:rPr>
        <w:t>НОВОСИБИРСКА</w:t>
      </w:r>
    </w:p>
    <w:p w:rsidR="009251B3" w:rsidRPr="009251B3" w:rsidRDefault="009251B3" w:rsidP="009251B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1B3" w:rsidRPr="009251B3" w:rsidRDefault="009251B3" w:rsidP="009251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251B3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9251B3" w:rsidRPr="009251B3" w:rsidTr="0073155B">
        <w:tc>
          <w:tcPr>
            <w:tcW w:w="3331" w:type="dxa"/>
          </w:tcPr>
          <w:p w:rsidR="009251B3" w:rsidRPr="009251B3" w:rsidRDefault="009251B3" w:rsidP="009251B3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9251B3" w:rsidRPr="009251B3" w:rsidRDefault="009251B3" w:rsidP="009251B3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3" w:type="dxa"/>
          </w:tcPr>
          <w:p w:rsidR="009251B3" w:rsidRPr="009251B3" w:rsidRDefault="009251B3" w:rsidP="009251B3">
            <w:pPr>
              <w:pStyle w:val="1"/>
              <w:jc w:val="center"/>
              <w:rPr>
                <w:b/>
                <w:sz w:val="28"/>
                <w:szCs w:val="28"/>
                <w:lang w:val="en-US"/>
              </w:rPr>
            </w:pPr>
            <w:r w:rsidRPr="009251B3">
              <w:rPr>
                <w:b/>
                <w:sz w:val="28"/>
                <w:szCs w:val="28"/>
              </w:rPr>
              <w:t xml:space="preserve">                 ПРОЕКТ</w:t>
            </w:r>
          </w:p>
        </w:tc>
      </w:tr>
    </w:tbl>
    <w:p w:rsidR="009251B3" w:rsidRPr="009251B3" w:rsidRDefault="009251B3" w:rsidP="009251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251B3" w:rsidRPr="009251B3" w:rsidRDefault="009251B3" w:rsidP="009251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07"/>
      </w:tblGrid>
      <w:tr w:rsidR="009251B3" w:rsidRPr="009251B3" w:rsidTr="0073155B">
        <w:tc>
          <w:tcPr>
            <w:tcW w:w="4607" w:type="dxa"/>
          </w:tcPr>
          <w:p w:rsidR="009251B3" w:rsidRPr="009251B3" w:rsidRDefault="009251B3" w:rsidP="00925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1B3">
              <w:rPr>
                <w:rFonts w:ascii="Times New Roman" w:hAnsi="Times New Roman" w:cs="Times New Roman"/>
                <w:sz w:val="28"/>
                <w:szCs w:val="28"/>
              </w:rPr>
              <w:t xml:space="preserve">О принятии в первом чтении проекта решения Совета депутатов города Новосибирска «О внесении изменений в Правила благоустройства города Новосибирска, принятые решением городского Совета Новосибирска от 30.06.2006 № 304» </w:t>
            </w:r>
          </w:p>
        </w:tc>
      </w:tr>
    </w:tbl>
    <w:p w:rsidR="009251B3" w:rsidRPr="009251B3" w:rsidRDefault="009251B3" w:rsidP="009251B3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51B3" w:rsidRPr="009251B3" w:rsidRDefault="009251B3" w:rsidP="009251B3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51B3" w:rsidRPr="009251B3" w:rsidRDefault="009251B3" w:rsidP="009251B3">
      <w:pPr>
        <w:pStyle w:val="ConsNormal"/>
        <w:widowControl/>
        <w:tabs>
          <w:tab w:val="left" w:pos="9540"/>
        </w:tabs>
        <w:ind w:right="-170" w:firstLine="709"/>
        <w:jc w:val="both"/>
        <w:rPr>
          <w:rFonts w:ascii="Times New Roman" w:hAnsi="Times New Roman"/>
          <w:sz w:val="28"/>
          <w:szCs w:val="28"/>
        </w:rPr>
      </w:pPr>
      <w:r w:rsidRPr="009251B3">
        <w:rPr>
          <w:rFonts w:ascii="Times New Roman" w:hAnsi="Times New Roman"/>
          <w:sz w:val="28"/>
          <w:szCs w:val="28"/>
        </w:rPr>
        <w:t>Рассмотрев проект решения Совета депутатов города Новосибирска «О внесении изменения в Правила благоустройства города Новосибирска, принятые решением городского Совета Новосибирска от 30.06.2006 № 304» (далее – проект решения), Совет депутатов города Новосибирска РЕШИЛ:</w:t>
      </w:r>
    </w:p>
    <w:p w:rsidR="009251B3" w:rsidRPr="009251B3" w:rsidRDefault="009251B3" w:rsidP="009251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1B3">
        <w:rPr>
          <w:rFonts w:ascii="Times New Roman" w:hAnsi="Times New Roman" w:cs="Times New Roman"/>
          <w:sz w:val="28"/>
          <w:szCs w:val="28"/>
        </w:rPr>
        <w:t>1. Принять в первом чтении проект решения (приложение).</w:t>
      </w:r>
    </w:p>
    <w:p w:rsidR="009251B3" w:rsidRPr="009251B3" w:rsidRDefault="009251B3" w:rsidP="009251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1B3">
        <w:rPr>
          <w:rFonts w:ascii="Times New Roman" w:hAnsi="Times New Roman" w:cs="Times New Roman"/>
          <w:sz w:val="28"/>
          <w:szCs w:val="28"/>
        </w:rPr>
        <w:t xml:space="preserve">2.  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 города Новосибирска по городскому хозяйству свои поправки к проекту решения, принятому в первом чтении.  </w:t>
      </w:r>
    </w:p>
    <w:p w:rsidR="009251B3" w:rsidRPr="009251B3" w:rsidRDefault="009251B3" w:rsidP="009251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1B3">
        <w:rPr>
          <w:rFonts w:ascii="Times New Roman" w:hAnsi="Times New Roman" w:cs="Times New Roman"/>
          <w:sz w:val="28"/>
          <w:szCs w:val="28"/>
        </w:rPr>
        <w:t>3. Решение вступает в силу со дня его принятия.</w:t>
      </w:r>
    </w:p>
    <w:p w:rsidR="009251B3" w:rsidRPr="009251B3" w:rsidRDefault="009251B3" w:rsidP="009251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1B3">
        <w:rPr>
          <w:rFonts w:ascii="Times New Roman" w:hAnsi="Times New Roman" w:cs="Times New Roman"/>
          <w:sz w:val="28"/>
          <w:szCs w:val="28"/>
        </w:rPr>
        <w:t>4. Контроль за исполнением решения возложить на постоянную комиссию  Совета  депутатов города Новосибирска по городскому хозяйству (Кудин И. В.).</w:t>
      </w:r>
    </w:p>
    <w:p w:rsidR="009251B3" w:rsidRPr="009251B3" w:rsidRDefault="009251B3" w:rsidP="00925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1B3" w:rsidRPr="009251B3" w:rsidRDefault="009251B3" w:rsidP="00925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1B3" w:rsidRPr="009251B3" w:rsidRDefault="009251B3" w:rsidP="00925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1B3" w:rsidRPr="009251B3" w:rsidRDefault="009251B3" w:rsidP="00925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1B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9251B3" w:rsidRPr="009251B3" w:rsidRDefault="009251B3" w:rsidP="00925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1B3">
        <w:rPr>
          <w:rFonts w:ascii="Times New Roman" w:hAnsi="Times New Roman" w:cs="Times New Roman"/>
          <w:sz w:val="28"/>
          <w:szCs w:val="28"/>
        </w:rPr>
        <w:t>города Новосибирска</w:t>
      </w:r>
      <w:r w:rsidRPr="009251B3">
        <w:rPr>
          <w:rFonts w:ascii="Times New Roman" w:hAnsi="Times New Roman" w:cs="Times New Roman"/>
          <w:sz w:val="28"/>
          <w:szCs w:val="28"/>
        </w:rPr>
        <w:tab/>
      </w:r>
      <w:r w:rsidRPr="009251B3">
        <w:rPr>
          <w:rFonts w:ascii="Times New Roman" w:hAnsi="Times New Roman" w:cs="Times New Roman"/>
          <w:sz w:val="28"/>
          <w:szCs w:val="28"/>
        </w:rPr>
        <w:tab/>
      </w:r>
      <w:r w:rsidRPr="009251B3">
        <w:rPr>
          <w:rFonts w:ascii="Times New Roman" w:hAnsi="Times New Roman" w:cs="Times New Roman"/>
          <w:sz w:val="28"/>
          <w:szCs w:val="28"/>
        </w:rPr>
        <w:tab/>
      </w:r>
      <w:r w:rsidRPr="009251B3">
        <w:rPr>
          <w:rFonts w:ascii="Times New Roman" w:hAnsi="Times New Roman" w:cs="Times New Roman"/>
          <w:sz w:val="28"/>
          <w:szCs w:val="28"/>
        </w:rPr>
        <w:tab/>
      </w:r>
      <w:r w:rsidRPr="009251B3">
        <w:rPr>
          <w:rFonts w:ascii="Times New Roman" w:hAnsi="Times New Roman" w:cs="Times New Roman"/>
          <w:sz w:val="28"/>
          <w:szCs w:val="28"/>
        </w:rPr>
        <w:tab/>
      </w:r>
      <w:r w:rsidRPr="009251B3">
        <w:rPr>
          <w:rFonts w:ascii="Times New Roman" w:hAnsi="Times New Roman" w:cs="Times New Roman"/>
          <w:sz w:val="28"/>
          <w:szCs w:val="28"/>
        </w:rPr>
        <w:tab/>
      </w:r>
      <w:r w:rsidRPr="009251B3">
        <w:rPr>
          <w:rFonts w:ascii="Times New Roman" w:hAnsi="Times New Roman" w:cs="Times New Roman"/>
          <w:sz w:val="28"/>
          <w:szCs w:val="28"/>
        </w:rPr>
        <w:tab/>
        <w:t xml:space="preserve">            Н. Н. Болтенко</w:t>
      </w:r>
    </w:p>
    <w:p w:rsidR="009251B3" w:rsidRDefault="009251B3" w:rsidP="009251B3"/>
    <w:p w:rsidR="009251B3" w:rsidRDefault="009251B3" w:rsidP="009251B3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9251B3" w:rsidRDefault="009251B3" w:rsidP="009251B3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9251B3" w:rsidRDefault="009251B3" w:rsidP="009251B3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9251B3" w:rsidRDefault="009251B3" w:rsidP="009251B3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9251B3" w:rsidRDefault="009251B3" w:rsidP="009251B3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9251B3" w:rsidRDefault="009251B3" w:rsidP="009251B3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9251B3" w:rsidRDefault="009251B3" w:rsidP="009251B3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9251B3" w:rsidRDefault="009251B3" w:rsidP="009251B3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9251B3" w:rsidRDefault="009251B3" w:rsidP="009251B3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9251B3" w:rsidRDefault="009251B3" w:rsidP="009251B3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9251B3" w:rsidRPr="009251B3" w:rsidRDefault="009251B3" w:rsidP="009251B3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9251B3"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9251B3" w:rsidRPr="009251B3" w:rsidRDefault="009251B3" w:rsidP="009251B3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9251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9251B3" w:rsidRPr="009251B3" w:rsidRDefault="009251B3" w:rsidP="009251B3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9251B3">
        <w:rPr>
          <w:rFonts w:ascii="Times New Roman" w:hAnsi="Times New Roman" w:cs="Times New Roman"/>
          <w:sz w:val="28"/>
          <w:szCs w:val="28"/>
        </w:rPr>
        <w:t>города Новосибирска</w:t>
      </w:r>
    </w:p>
    <w:p w:rsidR="009251B3" w:rsidRPr="009251B3" w:rsidRDefault="009251B3" w:rsidP="009251B3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9251B3">
        <w:rPr>
          <w:rFonts w:ascii="Times New Roman" w:hAnsi="Times New Roman" w:cs="Times New Roman"/>
          <w:sz w:val="28"/>
          <w:szCs w:val="28"/>
        </w:rPr>
        <w:t>от_____________№_______</w:t>
      </w:r>
    </w:p>
    <w:p w:rsidR="009251B3" w:rsidRDefault="009251B3" w:rsidP="003C5140">
      <w:pPr>
        <w:widowControl w:val="0"/>
        <w:tabs>
          <w:tab w:val="left" w:pos="4153"/>
          <w:tab w:val="left" w:pos="83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C5140" w:rsidRDefault="003C5140" w:rsidP="003C5140">
      <w:pPr>
        <w:widowControl w:val="0"/>
        <w:tabs>
          <w:tab w:val="left" w:pos="4153"/>
          <w:tab w:val="left" w:pos="83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СОВЕТ ДЕПУТАТОВ ГОРОДА НОВОСИБИРСКА</w:t>
      </w:r>
    </w:p>
    <w:p w:rsidR="003C5140" w:rsidRDefault="003C5140" w:rsidP="003C5140">
      <w:pPr>
        <w:widowControl w:val="0"/>
        <w:tabs>
          <w:tab w:val="left" w:pos="4153"/>
          <w:tab w:val="left" w:pos="83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РЕШЕНИЕ</w:t>
      </w:r>
    </w:p>
    <w:p w:rsidR="003C5140" w:rsidRDefault="003C5140" w:rsidP="003C5140">
      <w:pPr>
        <w:widowControl w:val="0"/>
        <w:tabs>
          <w:tab w:val="left" w:pos="4153"/>
          <w:tab w:val="left" w:pos="8306"/>
        </w:tabs>
        <w:autoSpaceDE w:val="0"/>
        <w:autoSpaceDN w:val="0"/>
        <w:adjustRightInd w:val="0"/>
        <w:spacing w:after="0" w:line="240" w:lineRule="auto"/>
        <w:ind w:firstLine="822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</w:t>
      </w:r>
    </w:p>
    <w:p w:rsidR="003C5140" w:rsidRPr="003C5140" w:rsidRDefault="003C5140" w:rsidP="003C5140">
      <w:pPr>
        <w:widowControl w:val="0"/>
        <w:tabs>
          <w:tab w:val="left" w:pos="4153"/>
          <w:tab w:val="left" w:pos="83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106" w:type="dxa"/>
          <w:right w:w="106" w:type="dxa"/>
        </w:tblCellMar>
        <w:tblLook w:val="0000" w:firstRow="0" w:lastRow="0" w:firstColumn="0" w:lastColumn="0" w:noHBand="0" w:noVBand="0"/>
      </w:tblPr>
      <w:tblGrid>
        <w:gridCol w:w="5210"/>
      </w:tblGrid>
      <w:tr w:rsidR="003C5140" w:rsidRPr="003C5140">
        <w:trPr>
          <w:trHeight w:val="1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C5140" w:rsidRPr="003C5140" w:rsidRDefault="003C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внесении изменений в Правила благоустройства города Новосибирска, принятые решением городского Совета Новосибирска от 30.06.2006 № 304</w:t>
            </w:r>
          </w:p>
        </w:tc>
      </w:tr>
    </w:tbl>
    <w:p w:rsidR="003C5140" w:rsidRDefault="003C5140" w:rsidP="003C5140">
      <w:pPr>
        <w:autoSpaceDE w:val="0"/>
        <w:autoSpaceDN w:val="0"/>
        <w:adjustRightInd w:val="0"/>
        <w:spacing w:before="600"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</w:t>
      </w:r>
      <w:r w:rsidRPr="003C51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3C5140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руководствуясь статьей 35 Устава города Новосибирска, Совет депутатов города Новосибирска РЕШИЛ:</w:t>
      </w:r>
    </w:p>
    <w:p w:rsidR="003C5140" w:rsidRDefault="003C5140" w:rsidP="003C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Внести в Правила благоустройства города Новосибирска, принятые решением городского Совета Новосибирска от 30.06.2006 № 304 (в редакции решений Совета депутатов города Новосибирска от 25.03.2009 № 1180, </w:t>
      </w:r>
      <w:r w:rsidR="00817824"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  <w:r>
        <w:rPr>
          <w:rFonts w:ascii="Times New Roman CYR" w:hAnsi="Times New Roman CYR" w:cs="Times New Roman CYR"/>
          <w:sz w:val="28"/>
          <w:szCs w:val="28"/>
        </w:rPr>
        <w:t>от 23.12.2009 № 1487)</w:t>
      </w:r>
      <w:r w:rsidRPr="003C51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следующие изменения:</w:t>
      </w:r>
    </w:p>
    <w:p w:rsidR="005F0860" w:rsidRPr="000E2CD3" w:rsidRDefault="003C5140" w:rsidP="003C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E2CD3">
        <w:rPr>
          <w:rFonts w:ascii="Times New Roman" w:hAnsi="Times New Roman" w:cs="Times New Roman"/>
          <w:sz w:val="28"/>
          <w:szCs w:val="28"/>
        </w:rPr>
        <w:t>В абзаце втором раздела 2 «Основные понятия» слова «единого архитектурного облика» заменить словами «внешнего архитектурного облика сложившейся застройки».</w:t>
      </w:r>
    </w:p>
    <w:p w:rsidR="003C5140" w:rsidRPr="003C5140" w:rsidRDefault="000E2CD3" w:rsidP="003C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1.2. </w:t>
      </w:r>
      <w:r w:rsidR="003C5140">
        <w:rPr>
          <w:rFonts w:ascii="Times New Roman CYR" w:hAnsi="Times New Roman CYR" w:cs="Times New Roman CYR"/>
          <w:sz w:val="28"/>
          <w:szCs w:val="28"/>
        </w:rPr>
        <w:t xml:space="preserve">Подпункт 3.3.1, </w:t>
      </w:r>
      <w:r w:rsidR="00FE66D6">
        <w:rPr>
          <w:rFonts w:ascii="Times New Roman CYR" w:hAnsi="Times New Roman CYR" w:cs="Times New Roman CYR"/>
          <w:sz w:val="28"/>
          <w:szCs w:val="28"/>
        </w:rPr>
        <w:t xml:space="preserve">абзац первый подпункта </w:t>
      </w:r>
      <w:r w:rsidR="003C5140">
        <w:rPr>
          <w:rFonts w:ascii="Times New Roman CYR" w:hAnsi="Times New Roman CYR" w:cs="Times New Roman CYR"/>
          <w:sz w:val="28"/>
          <w:szCs w:val="28"/>
        </w:rPr>
        <w:t xml:space="preserve">3.3.9, </w:t>
      </w:r>
      <w:r w:rsidR="00FE66D6">
        <w:rPr>
          <w:rFonts w:ascii="Times New Roman CYR" w:hAnsi="Times New Roman CYR" w:cs="Times New Roman CYR"/>
          <w:sz w:val="28"/>
          <w:szCs w:val="28"/>
        </w:rPr>
        <w:t xml:space="preserve">подпункт </w:t>
      </w:r>
      <w:r w:rsidR="003C5140">
        <w:rPr>
          <w:rFonts w:ascii="Times New Roman CYR" w:hAnsi="Times New Roman CYR" w:cs="Times New Roman CYR"/>
          <w:sz w:val="28"/>
          <w:szCs w:val="28"/>
        </w:rPr>
        <w:t xml:space="preserve">3.3.10 после слова </w:t>
      </w:r>
      <w:r w:rsidR="003C5140" w:rsidRPr="003C5140">
        <w:rPr>
          <w:rFonts w:ascii="Times New Roman" w:hAnsi="Times New Roman" w:cs="Times New Roman"/>
          <w:sz w:val="28"/>
          <w:szCs w:val="28"/>
        </w:rPr>
        <w:t>«</w:t>
      </w:r>
      <w:r w:rsidR="003C5140">
        <w:rPr>
          <w:rFonts w:ascii="Times New Roman CYR" w:hAnsi="Times New Roman CYR" w:cs="Times New Roman CYR"/>
          <w:sz w:val="28"/>
          <w:szCs w:val="28"/>
        </w:rPr>
        <w:t>стоянки</w:t>
      </w:r>
      <w:r w:rsidR="003C5140" w:rsidRPr="003C5140">
        <w:rPr>
          <w:rFonts w:ascii="Times New Roman" w:hAnsi="Times New Roman" w:cs="Times New Roman"/>
          <w:sz w:val="28"/>
          <w:szCs w:val="28"/>
        </w:rPr>
        <w:t xml:space="preserve">» </w:t>
      </w:r>
      <w:r w:rsidR="003C5140">
        <w:rPr>
          <w:rFonts w:ascii="Times New Roman CYR" w:hAnsi="Times New Roman CYR" w:cs="Times New Roman CYR"/>
          <w:sz w:val="28"/>
          <w:szCs w:val="28"/>
        </w:rPr>
        <w:t xml:space="preserve">дополнить словом </w:t>
      </w:r>
      <w:r w:rsidR="003C5140" w:rsidRPr="003C5140">
        <w:rPr>
          <w:rFonts w:ascii="Times New Roman" w:hAnsi="Times New Roman" w:cs="Times New Roman"/>
          <w:sz w:val="28"/>
          <w:szCs w:val="28"/>
        </w:rPr>
        <w:t>«(</w:t>
      </w:r>
      <w:r w:rsidR="003C5140">
        <w:rPr>
          <w:rFonts w:ascii="Times New Roman CYR" w:hAnsi="Times New Roman CYR" w:cs="Times New Roman CYR"/>
          <w:sz w:val="28"/>
          <w:szCs w:val="28"/>
        </w:rPr>
        <w:t>парковки)</w:t>
      </w:r>
      <w:r w:rsidR="003C5140" w:rsidRPr="003C5140">
        <w:rPr>
          <w:rFonts w:ascii="Times New Roman" w:hAnsi="Times New Roman" w:cs="Times New Roman"/>
          <w:sz w:val="28"/>
          <w:szCs w:val="28"/>
        </w:rPr>
        <w:t>».</w:t>
      </w:r>
    </w:p>
    <w:p w:rsidR="003C5140" w:rsidRDefault="000E2CD3" w:rsidP="003C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3C5140" w:rsidRPr="003C5140">
        <w:rPr>
          <w:rFonts w:ascii="Times New Roman" w:hAnsi="Times New Roman" w:cs="Times New Roman"/>
          <w:sz w:val="28"/>
          <w:szCs w:val="28"/>
        </w:rPr>
        <w:t>.</w:t>
      </w:r>
      <w:r w:rsidR="003C514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C5140">
        <w:rPr>
          <w:rFonts w:ascii="Times New Roman CYR" w:hAnsi="Times New Roman CYR" w:cs="Times New Roman CYR"/>
          <w:sz w:val="28"/>
          <w:szCs w:val="28"/>
        </w:rPr>
        <w:t>Подпункт 3.4.7 изложить в следующей редакции:</w:t>
      </w:r>
    </w:p>
    <w:p w:rsidR="003C5140" w:rsidRPr="003C5140" w:rsidRDefault="003C5140" w:rsidP="003C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«3.4.7.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Антигололедные мероприятия (удаление льда, посыпание песком, антигололедными реагентами и другое) </w:t>
      </w:r>
      <w:r w:rsidR="00817824">
        <w:rPr>
          <w:rFonts w:ascii="Times New Roman CYR" w:hAnsi="Times New Roman CYR" w:cs="Times New Roman CYR"/>
          <w:sz w:val="28"/>
          <w:szCs w:val="28"/>
        </w:rPr>
        <w:t xml:space="preserve">в зимнее время </w:t>
      </w:r>
      <w:r>
        <w:rPr>
          <w:rFonts w:ascii="Times New Roman CYR" w:hAnsi="Times New Roman CYR" w:cs="Times New Roman CYR"/>
          <w:sz w:val="28"/>
          <w:szCs w:val="28"/>
        </w:rPr>
        <w:t>производятся ежедневно.</w:t>
      </w:r>
      <w:r w:rsidRPr="003C5140">
        <w:rPr>
          <w:rFonts w:ascii="Times New Roman" w:hAnsi="Times New Roman" w:cs="Times New Roman"/>
          <w:sz w:val="28"/>
          <w:szCs w:val="28"/>
        </w:rPr>
        <w:t>».</w:t>
      </w:r>
    </w:p>
    <w:p w:rsidR="003C5140" w:rsidRDefault="003C5140" w:rsidP="003C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1.</w:t>
      </w:r>
      <w:r w:rsidR="000E2CD3">
        <w:rPr>
          <w:rFonts w:ascii="Times New Roman" w:hAnsi="Times New Roman" w:cs="Times New Roman"/>
          <w:sz w:val="28"/>
          <w:szCs w:val="28"/>
        </w:rPr>
        <w:t>4</w:t>
      </w:r>
      <w:r w:rsidRPr="003C51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Абзац первый подпункта 3.6.4 изложить в следующей редакции:</w:t>
      </w:r>
    </w:p>
    <w:p w:rsidR="003C5140" w:rsidRPr="003C5140" w:rsidRDefault="003C5140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«</w:t>
      </w:r>
      <w:r w:rsidR="000E2CD3">
        <w:rPr>
          <w:rFonts w:ascii="Times New Roman" w:hAnsi="Times New Roman" w:cs="Times New Roman"/>
          <w:sz w:val="28"/>
          <w:szCs w:val="28"/>
        </w:rPr>
        <w:t>3.6.4. </w:t>
      </w:r>
      <w:r>
        <w:rPr>
          <w:rFonts w:ascii="Times New Roman CYR" w:hAnsi="Times New Roman CYR" w:cs="Times New Roman CYR"/>
          <w:sz w:val="28"/>
          <w:szCs w:val="28"/>
        </w:rPr>
        <w:t>Для установки контейнеров должна быть оборудована контейнерная площадка с бетонным или асфальтовым покрытием, ограниченная бордюром и зелеными насаждениями (кустарниками) с трех сторон и имеющая подъездной путь для специального транспорта.</w:t>
      </w:r>
      <w:r w:rsidRPr="003C5140">
        <w:rPr>
          <w:rFonts w:ascii="Times New Roman" w:hAnsi="Times New Roman" w:cs="Times New Roman"/>
          <w:sz w:val="28"/>
          <w:szCs w:val="28"/>
        </w:rPr>
        <w:t>».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1.</w:t>
      </w:r>
      <w:r w:rsidR="000E2CD3">
        <w:rPr>
          <w:rFonts w:ascii="Times New Roman" w:hAnsi="Times New Roman" w:cs="Times New Roman"/>
          <w:sz w:val="28"/>
          <w:szCs w:val="28"/>
        </w:rPr>
        <w:t>5</w:t>
      </w:r>
      <w:r w:rsidRPr="003C51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 подпункте 4.2.2:</w:t>
      </w:r>
    </w:p>
    <w:p w:rsidR="003C5140" w:rsidRPr="003C5140" w:rsidRDefault="003C5140" w:rsidP="003C51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1.</w:t>
      </w:r>
      <w:r w:rsidR="000E2CD3">
        <w:rPr>
          <w:rFonts w:ascii="Times New Roman" w:hAnsi="Times New Roman" w:cs="Times New Roman"/>
          <w:sz w:val="28"/>
          <w:szCs w:val="28"/>
        </w:rPr>
        <w:t>5</w:t>
      </w:r>
      <w:r w:rsidRPr="003C5140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В абзаце третьем слово </w:t>
      </w:r>
      <w:r w:rsidRPr="003C51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регулярную</w:t>
      </w:r>
      <w:r w:rsidRPr="003C514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заменить словом </w:t>
      </w:r>
      <w:r w:rsidRPr="003C51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ежедневную</w:t>
      </w:r>
      <w:r w:rsidRPr="003C5140">
        <w:rPr>
          <w:rFonts w:ascii="Times New Roman" w:hAnsi="Times New Roman" w:cs="Times New Roman"/>
          <w:sz w:val="28"/>
          <w:szCs w:val="28"/>
        </w:rPr>
        <w:t>».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1.</w:t>
      </w:r>
      <w:r w:rsidR="000E2CD3">
        <w:rPr>
          <w:rFonts w:ascii="Times New Roman" w:hAnsi="Times New Roman" w:cs="Times New Roman"/>
          <w:sz w:val="28"/>
          <w:szCs w:val="28"/>
        </w:rPr>
        <w:t>5</w:t>
      </w:r>
      <w:r w:rsidRPr="003C5140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Дополнить абзацем следующего содержания:</w:t>
      </w:r>
    </w:p>
    <w:p w:rsidR="003C5140" w:rsidRPr="003C5140" w:rsidRDefault="003C5140" w:rsidP="003C51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ежедневный вывоз или опорожнение контейнеров и других емкостей, предназначенных для сбора бытовых отходов и мусора.</w:t>
      </w:r>
      <w:r w:rsidRPr="003C5140">
        <w:rPr>
          <w:rFonts w:ascii="Times New Roman" w:hAnsi="Times New Roman" w:cs="Times New Roman"/>
          <w:sz w:val="28"/>
          <w:szCs w:val="28"/>
        </w:rPr>
        <w:t>».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ab/>
        <w:t>1.</w:t>
      </w:r>
      <w:r w:rsidR="000E2CD3">
        <w:rPr>
          <w:rFonts w:ascii="Times New Roman" w:hAnsi="Times New Roman" w:cs="Times New Roman"/>
          <w:sz w:val="28"/>
          <w:szCs w:val="28"/>
        </w:rPr>
        <w:t>6</w:t>
      </w:r>
      <w:r w:rsidRPr="003C51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Подпункт 4.2.3 изложить в следующей редакции: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 xml:space="preserve">«4.2.3. </w:t>
      </w:r>
      <w:r>
        <w:rPr>
          <w:rFonts w:ascii="Times New Roman CYR" w:hAnsi="Times New Roman CYR" w:cs="Times New Roman CYR"/>
          <w:sz w:val="28"/>
          <w:szCs w:val="28"/>
        </w:rPr>
        <w:t>Ответственные лица обязаны: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своевременно проводить текущий и капитальный ремонт внутриквартальных дорог, тротуаров, дорожек, отмосток, искусственных сооружений, малых архитектурных форм;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осуществлять ежедневную уборку, в том числе антигололедные мероприятия, и систематическое наблюдение за санитарным состоянием придомовой территории;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проводить осмотр придомовой территории с целью установления возможных причин возникновения дефектов внутриквартальных дорог, тротуаров, дорожек, отмосток, искусственных сооружений, малых архитектурных форм и иных расположенных на придомовой территории объектов, принимать меры по их устранению;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обеспечить установку сборников для твердых бытовых отходов, а в неканализированных зданиях, кроме того, сборников для жидких бытовых отходов;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обеспечить установку урн для мусора у входов в подъезды, у скамеек и их своевременную очистку;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предусматривать при устройстве твердых покрытий площадок перед подъездами домов, проездных и пешеходных дорожек возможность свободного стока талых и ливневых вод;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подготавливать территорию к сезонной эксплуатации, в том числе промывать и расчищать канавки для обеспечения оттока воды, систематически сгонять талые воды к люкам и приемным колодцам ливневой сети, очищать территории после окончания таяния снега и осуществлять иные необходимые работы;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производить ежедневный вывоз или опорожнение контейнеров и других емкостей, предназначенных для сбора бытовых отходов и мусора;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обеспечивать сохранность и надлежащий уход за зелеными насаждениями;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поддерживать в исправном состоянии электроосвещение и включать его в вечернее время суток;</w:t>
      </w:r>
    </w:p>
    <w:p w:rsidR="003C5140" w:rsidRPr="003C5140" w:rsidRDefault="003C5140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выполнять иные требования, предусмотренные Правилами и нормами технической эксплуатации жилищного фонда.</w:t>
      </w:r>
      <w:r w:rsidRPr="003C5140">
        <w:rPr>
          <w:rFonts w:ascii="Times New Roman" w:hAnsi="Times New Roman" w:cs="Times New Roman"/>
          <w:sz w:val="28"/>
          <w:szCs w:val="28"/>
        </w:rPr>
        <w:t>».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ab/>
        <w:t>1.</w:t>
      </w:r>
      <w:r w:rsidR="000E2CD3">
        <w:rPr>
          <w:rFonts w:ascii="Times New Roman" w:hAnsi="Times New Roman" w:cs="Times New Roman"/>
          <w:sz w:val="28"/>
          <w:szCs w:val="28"/>
        </w:rPr>
        <w:t>7</w:t>
      </w:r>
      <w:r w:rsidRPr="003C51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 подпункте 4.2.4: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1.</w:t>
      </w:r>
      <w:r w:rsidR="000E2CD3">
        <w:rPr>
          <w:rFonts w:ascii="Times New Roman" w:hAnsi="Times New Roman" w:cs="Times New Roman"/>
          <w:sz w:val="28"/>
          <w:szCs w:val="28"/>
        </w:rPr>
        <w:t>7</w:t>
      </w:r>
      <w:r w:rsidRPr="003C5140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Абзац второй изложить в следующей редакции: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производить мойку транспортных средств, слив топлива и масел, регулировать звуковые сигналы, тормоза и двигатели;</w:t>
      </w:r>
      <w:r w:rsidRPr="003C5140">
        <w:rPr>
          <w:rFonts w:ascii="Times New Roman" w:hAnsi="Times New Roman" w:cs="Times New Roman"/>
          <w:sz w:val="28"/>
          <w:szCs w:val="28"/>
        </w:rPr>
        <w:t>»;</w:t>
      </w:r>
    </w:p>
    <w:p w:rsidR="00DA344C" w:rsidRPr="003C5140" w:rsidRDefault="00DA344C" w:rsidP="003C51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E2CD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.2. </w:t>
      </w:r>
      <w:r w:rsidR="00182965">
        <w:rPr>
          <w:rFonts w:ascii="Times New Roman" w:hAnsi="Times New Roman" w:cs="Times New Roman"/>
          <w:sz w:val="28"/>
          <w:szCs w:val="28"/>
        </w:rPr>
        <w:t>Абзац седьмой признать утратившим силу.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1.</w:t>
      </w:r>
      <w:r w:rsidR="000E2CD3">
        <w:rPr>
          <w:rFonts w:ascii="Times New Roman" w:hAnsi="Times New Roman" w:cs="Times New Roman"/>
          <w:sz w:val="28"/>
          <w:szCs w:val="28"/>
        </w:rPr>
        <w:t>7</w:t>
      </w:r>
      <w:r w:rsidRPr="003C5140">
        <w:rPr>
          <w:rFonts w:ascii="Times New Roman" w:hAnsi="Times New Roman" w:cs="Times New Roman"/>
          <w:sz w:val="28"/>
          <w:szCs w:val="28"/>
        </w:rPr>
        <w:t>.</w:t>
      </w:r>
      <w:r w:rsidR="00DA344C">
        <w:rPr>
          <w:rFonts w:ascii="Times New Roman" w:hAnsi="Times New Roman" w:cs="Times New Roman"/>
          <w:sz w:val="28"/>
          <w:szCs w:val="28"/>
        </w:rPr>
        <w:t>3</w:t>
      </w:r>
      <w:r w:rsidRPr="003C51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Дополнить абзацами следующего содержания: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размещать контейнеры и контейнерные площадки на расстоянии менее 20 метров либо более 100 метров до жилых зданий, детских игровых площадок, мест отдыха и занятий спортом;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высаживать деревья на расстоянии менее 5 метров</w:t>
      </w:r>
      <w:r>
        <w:rPr>
          <w:rFonts w:ascii="Times New Roman CYR" w:hAnsi="Times New Roman CYR" w:cs="Times New Roman CYR"/>
          <w:sz w:val="28"/>
          <w:szCs w:val="28"/>
        </w:rPr>
        <w:t xml:space="preserve"> от стен жилых домов до оси стволов и кустарники на расстоянии менее 1,5 метра от стен жилых домов.</w:t>
      </w:r>
      <w:r w:rsidRPr="003C5140">
        <w:rPr>
          <w:rFonts w:ascii="Times New Roman" w:hAnsi="Times New Roman" w:cs="Times New Roman"/>
          <w:sz w:val="28"/>
          <w:szCs w:val="28"/>
        </w:rPr>
        <w:t>».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1.</w:t>
      </w:r>
      <w:r w:rsidR="000E2CD3">
        <w:rPr>
          <w:rFonts w:ascii="Times New Roman" w:hAnsi="Times New Roman" w:cs="Times New Roman"/>
          <w:sz w:val="28"/>
          <w:szCs w:val="28"/>
        </w:rPr>
        <w:t>8</w:t>
      </w:r>
      <w:r w:rsidRPr="003C5140">
        <w:rPr>
          <w:rFonts w:ascii="Times New Roman" w:hAnsi="Times New Roman" w:cs="Times New Roman"/>
          <w:sz w:val="28"/>
          <w:szCs w:val="28"/>
        </w:rPr>
        <w:t>.</w:t>
      </w:r>
      <w:r w:rsidR="0018296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Абзац </w:t>
      </w:r>
      <w:r w:rsidR="00182965">
        <w:rPr>
          <w:rFonts w:ascii="Times New Roman CYR" w:hAnsi="Times New Roman CYR" w:cs="Times New Roman CYR"/>
          <w:sz w:val="28"/>
          <w:szCs w:val="28"/>
        </w:rPr>
        <w:t xml:space="preserve">третий подпункта 4.3.2, абзац </w:t>
      </w:r>
      <w:r>
        <w:rPr>
          <w:rFonts w:ascii="Times New Roman CYR" w:hAnsi="Times New Roman CYR" w:cs="Times New Roman CYR"/>
          <w:sz w:val="28"/>
          <w:szCs w:val="28"/>
        </w:rPr>
        <w:t>пятый подпункта 4.4.4 признать утратившим</w:t>
      </w:r>
      <w:r w:rsidR="00182965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силу.</w:t>
      </w:r>
    </w:p>
    <w:p w:rsidR="003C5140" w:rsidRPr="003C5140" w:rsidRDefault="003C5140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1.</w:t>
      </w:r>
      <w:r w:rsidR="000E2CD3">
        <w:rPr>
          <w:rFonts w:ascii="Times New Roman" w:hAnsi="Times New Roman" w:cs="Times New Roman"/>
          <w:sz w:val="28"/>
          <w:szCs w:val="28"/>
        </w:rPr>
        <w:t>9</w:t>
      </w:r>
      <w:r w:rsidRPr="003C51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Абзац пятый пункта 5.3, пункт 5.4, абзац третий пункта 6.2 после слова </w:t>
      </w:r>
      <w:r w:rsidRPr="003C51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стоянки</w:t>
      </w:r>
      <w:r w:rsidRPr="003C514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дополнить словом </w:t>
      </w:r>
      <w:r w:rsidRPr="003C5140">
        <w:rPr>
          <w:rFonts w:ascii="Times New Roman" w:hAnsi="Times New Roman" w:cs="Times New Roman"/>
          <w:sz w:val="28"/>
          <w:szCs w:val="28"/>
        </w:rPr>
        <w:t>«(</w:t>
      </w:r>
      <w:r>
        <w:rPr>
          <w:rFonts w:ascii="Times New Roman CYR" w:hAnsi="Times New Roman CYR" w:cs="Times New Roman CYR"/>
          <w:sz w:val="28"/>
          <w:szCs w:val="28"/>
        </w:rPr>
        <w:t>парковки)</w:t>
      </w:r>
      <w:r w:rsidRPr="003C5140">
        <w:rPr>
          <w:rFonts w:ascii="Times New Roman" w:hAnsi="Times New Roman" w:cs="Times New Roman"/>
          <w:sz w:val="28"/>
          <w:szCs w:val="28"/>
        </w:rPr>
        <w:t>».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1.</w:t>
      </w:r>
      <w:r w:rsidR="000E2CD3">
        <w:rPr>
          <w:rFonts w:ascii="Times New Roman" w:hAnsi="Times New Roman" w:cs="Times New Roman"/>
          <w:sz w:val="28"/>
          <w:szCs w:val="28"/>
        </w:rPr>
        <w:t>10</w:t>
      </w:r>
      <w:r w:rsidRPr="003C51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 пункте 6.5:</w:t>
      </w:r>
    </w:p>
    <w:p w:rsidR="003C5140" w:rsidRPr="003C5140" w:rsidRDefault="003C5140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1.</w:t>
      </w:r>
      <w:r w:rsidR="000E2CD3">
        <w:rPr>
          <w:rFonts w:ascii="Times New Roman" w:hAnsi="Times New Roman" w:cs="Times New Roman"/>
          <w:sz w:val="28"/>
          <w:szCs w:val="28"/>
        </w:rPr>
        <w:t>10</w:t>
      </w:r>
      <w:r w:rsidRPr="003C5140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Абзац шестой после слова </w:t>
      </w:r>
      <w:r w:rsidRPr="003C51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стоянки</w:t>
      </w:r>
      <w:r w:rsidRPr="003C514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дополнить словом </w:t>
      </w:r>
      <w:r w:rsidRPr="003C5140">
        <w:rPr>
          <w:rFonts w:ascii="Times New Roman" w:hAnsi="Times New Roman" w:cs="Times New Roman"/>
          <w:sz w:val="28"/>
          <w:szCs w:val="28"/>
        </w:rPr>
        <w:t>«(</w:t>
      </w:r>
      <w:r>
        <w:rPr>
          <w:rFonts w:ascii="Times New Roman CYR" w:hAnsi="Times New Roman CYR" w:cs="Times New Roman CYR"/>
          <w:sz w:val="28"/>
          <w:szCs w:val="28"/>
        </w:rPr>
        <w:t>парковки)</w:t>
      </w:r>
      <w:r w:rsidRPr="003C5140">
        <w:rPr>
          <w:rFonts w:ascii="Times New Roman" w:hAnsi="Times New Roman" w:cs="Times New Roman"/>
          <w:sz w:val="28"/>
          <w:szCs w:val="28"/>
        </w:rPr>
        <w:t>».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1.</w:t>
      </w:r>
      <w:r w:rsidR="000E2CD3">
        <w:rPr>
          <w:rFonts w:ascii="Times New Roman" w:hAnsi="Times New Roman" w:cs="Times New Roman"/>
          <w:sz w:val="28"/>
          <w:szCs w:val="28"/>
        </w:rPr>
        <w:t>10</w:t>
      </w:r>
      <w:r w:rsidRPr="003C5140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Дополнить абзацем следующего содержания:</w:t>
      </w:r>
    </w:p>
    <w:p w:rsidR="003C5140" w:rsidRPr="003C5140" w:rsidRDefault="003C5140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 CYR" w:hAnsi="Times New Roman CYR" w:cs="Times New Roman CYR"/>
          <w:sz w:val="28"/>
          <w:szCs w:val="28"/>
        </w:rPr>
        <w:t>использовать парковки (парковочные места) на автомобильных дорогах общего пользования местного значения в порядке, установленном правовым актом мэрии</w:t>
      </w:r>
      <w:r w:rsidR="00AB5ACB">
        <w:rPr>
          <w:rFonts w:ascii="Times New Roman CYR" w:hAnsi="Times New Roman CYR" w:cs="Times New Roman CYR"/>
          <w:sz w:val="28"/>
          <w:szCs w:val="28"/>
        </w:rPr>
        <w:t>.</w:t>
      </w:r>
      <w:r w:rsidRPr="003C5140">
        <w:rPr>
          <w:rFonts w:ascii="Times New Roman" w:hAnsi="Times New Roman" w:cs="Times New Roman"/>
          <w:sz w:val="28"/>
          <w:szCs w:val="28"/>
        </w:rPr>
        <w:t>».</w:t>
      </w:r>
    </w:p>
    <w:p w:rsidR="003C5140" w:rsidRPr="003C5140" w:rsidRDefault="003C5140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1.1</w:t>
      </w:r>
      <w:r w:rsidR="000E2CD3">
        <w:rPr>
          <w:rFonts w:ascii="Times New Roman" w:hAnsi="Times New Roman" w:cs="Times New Roman"/>
          <w:sz w:val="28"/>
          <w:szCs w:val="28"/>
        </w:rPr>
        <w:t>1</w:t>
      </w:r>
      <w:r w:rsidRPr="003C51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Абзац десятый пункта 6.7 после слова </w:t>
      </w:r>
      <w:r w:rsidRPr="003C51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стоянки</w:t>
      </w:r>
      <w:r w:rsidRPr="003C514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дополнить словом </w:t>
      </w:r>
      <w:r w:rsidRPr="003C5140">
        <w:rPr>
          <w:rFonts w:ascii="Times New Roman" w:hAnsi="Times New Roman" w:cs="Times New Roman"/>
          <w:sz w:val="28"/>
          <w:szCs w:val="28"/>
        </w:rPr>
        <w:t>«(</w:t>
      </w:r>
      <w:r>
        <w:rPr>
          <w:rFonts w:ascii="Times New Roman CYR" w:hAnsi="Times New Roman CYR" w:cs="Times New Roman CYR"/>
          <w:sz w:val="28"/>
          <w:szCs w:val="28"/>
        </w:rPr>
        <w:t>парковки)</w:t>
      </w:r>
      <w:r w:rsidRPr="003C5140">
        <w:rPr>
          <w:rFonts w:ascii="Times New Roman" w:hAnsi="Times New Roman" w:cs="Times New Roman"/>
          <w:sz w:val="28"/>
          <w:szCs w:val="28"/>
        </w:rPr>
        <w:t>».</w:t>
      </w:r>
    </w:p>
    <w:p w:rsidR="003C5140" w:rsidRPr="003C5140" w:rsidRDefault="003C5140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1.1</w:t>
      </w:r>
      <w:r w:rsidR="000E2CD3">
        <w:rPr>
          <w:rFonts w:ascii="Times New Roman" w:hAnsi="Times New Roman" w:cs="Times New Roman"/>
          <w:sz w:val="28"/>
          <w:szCs w:val="28"/>
        </w:rPr>
        <w:t>2</w:t>
      </w:r>
      <w:r w:rsidRPr="003C51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В абзаце втором пункта 7.2 слова </w:t>
      </w:r>
      <w:r w:rsidRPr="003C51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эскизом, согласованным с администрацией района</w:t>
      </w:r>
      <w:r w:rsidRPr="003C514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заменить словами </w:t>
      </w:r>
      <w:r w:rsidRPr="003C51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проектной документацией</w:t>
      </w:r>
      <w:r w:rsidRPr="003C5140">
        <w:rPr>
          <w:rFonts w:ascii="Times New Roman" w:hAnsi="Times New Roman" w:cs="Times New Roman"/>
          <w:sz w:val="28"/>
          <w:szCs w:val="28"/>
        </w:rPr>
        <w:t>».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1.1</w:t>
      </w:r>
      <w:r w:rsidR="000E2CD3">
        <w:rPr>
          <w:rFonts w:ascii="Times New Roman" w:hAnsi="Times New Roman" w:cs="Times New Roman"/>
          <w:sz w:val="28"/>
          <w:szCs w:val="28"/>
        </w:rPr>
        <w:t>3</w:t>
      </w:r>
      <w:r w:rsidRPr="003C51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 пункте 7.3:</w:t>
      </w:r>
    </w:p>
    <w:p w:rsidR="003C5140" w:rsidRPr="003C5140" w:rsidRDefault="000E2CD3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="003C5140" w:rsidRPr="003C5140">
        <w:rPr>
          <w:rFonts w:ascii="Times New Roman" w:hAnsi="Times New Roman" w:cs="Times New Roman"/>
          <w:sz w:val="28"/>
          <w:szCs w:val="28"/>
        </w:rPr>
        <w:t>.1.</w:t>
      </w:r>
      <w:r w:rsidR="003C514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C5140">
        <w:rPr>
          <w:rFonts w:ascii="Times New Roman CYR" w:hAnsi="Times New Roman CYR" w:cs="Times New Roman CYR"/>
          <w:sz w:val="28"/>
          <w:szCs w:val="28"/>
        </w:rPr>
        <w:t xml:space="preserve">В абзаце </w:t>
      </w:r>
      <w:r w:rsidR="00AB5ACB">
        <w:rPr>
          <w:rFonts w:ascii="Times New Roman CYR" w:hAnsi="Times New Roman CYR" w:cs="Times New Roman CYR"/>
          <w:sz w:val="28"/>
          <w:szCs w:val="28"/>
        </w:rPr>
        <w:t>втором</w:t>
      </w:r>
      <w:r w:rsidR="003C5140">
        <w:rPr>
          <w:rFonts w:ascii="Times New Roman CYR" w:hAnsi="Times New Roman CYR" w:cs="Times New Roman CYR"/>
          <w:sz w:val="28"/>
          <w:szCs w:val="28"/>
        </w:rPr>
        <w:t xml:space="preserve"> слова </w:t>
      </w:r>
      <w:r w:rsidR="003C5140" w:rsidRPr="003C5140">
        <w:rPr>
          <w:rFonts w:ascii="Times New Roman" w:hAnsi="Times New Roman" w:cs="Times New Roman"/>
          <w:sz w:val="28"/>
          <w:szCs w:val="28"/>
        </w:rPr>
        <w:t>«</w:t>
      </w:r>
      <w:r w:rsidR="003C5140">
        <w:rPr>
          <w:rFonts w:ascii="Times New Roman CYR" w:hAnsi="Times New Roman CYR" w:cs="Times New Roman CYR"/>
          <w:sz w:val="28"/>
          <w:szCs w:val="28"/>
        </w:rPr>
        <w:t>соответствующего разрешения</w:t>
      </w:r>
      <w:r w:rsidR="003C5140" w:rsidRPr="003C5140">
        <w:rPr>
          <w:rFonts w:ascii="Times New Roman" w:hAnsi="Times New Roman" w:cs="Times New Roman"/>
          <w:sz w:val="28"/>
          <w:szCs w:val="28"/>
        </w:rPr>
        <w:t xml:space="preserve">» </w:t>
      </w:r>
      <w:r w:rsidR="003C5140">
        <w:rPr>
          <w:rFonts w:ascii="Times New Roman CYR" w:hAnsi="Times New Roman CYR" w:cs="Times New Roman CYR"/>
          <w:sz w:val="28"/>
          <w:szCs w:val="28"/>
        </w:rPr>
        <w:t xml:space="preserve">заменить словами </w:t>
      </w:r>
      <w:r w:rsidR="003C5140" w:rsidRPr="003C5140">
        <w:rPr>
          <w:rFonts w:ascii="Times New Roman" w:hAnsi="Times New Roman" w:cs="Times New Roman"/>
          <w:sz w:val="28"/>
          <w:szCs w:val="28"/>
        </w:rPr>
        <w:t>«</w:t>
      </w:r>
      <w:r w:rsidR="003C5140">
        <w:rPr>
          <w:rFonts w:ascii="Times New Roman CYR" w:hAnsi="Times New Roman CYR" w:cs="Times New Roman CYR"/>
          <w:sz w:val="28"/>
          <w:szCs w:val="28"/>
        </w:rPr>
        <w:t>разрешения на строительство</w:t>
      </w:r>
      <w:r w:rsidR="003C5140" w:rsidRPr="003C5140">
        <w:rPr>
          <w:rFonts w:ascii="Times New Roman" w:hAnsi="Times New Roman" w:cs="Times New Roman"/>
          <w:sz w:val="28"/>
          <w:szCs w:val="28"/>
        </w:rPr>
        <w:t>».</w:t>
      </w:r>
    </w:p>
    <w:p w:rsidR="003C5140" w:rsidRPr="00D205E2" w:rsidRDefault="000E2CD3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="003C5140" w:rsidRPr="00D205E2">
        <w:rPr>
          <w:rFonts w:ascii="Times New Roman" w:hAnsi="Times New Roman" w:cs="Times New Roman"/>
          <w:sz w:val="28"/>
          <w:szCs w:val="28"/>
        </w:rPr>
        <w:t>.2.</w:t>
      </w:r>
      <w:r w:rsidR="00182965">
        <w:rPr>
          <w:rFonts w:ascii="Times New Roman" w:hAnsi="Times New Roman" w:cs="Times New Roman"/>
          <w:sz w:val="28"/>
          <w:szCs w:val="28"/>
        </w:rPr>
        <w:t> </w:t>
      </w:r>
      <w:r w:rsidR="00791B72" w:rsidRPr="00D205E2">
        <w:rPr>
          <w:rFonts w:ascii="Times New Roman CYR" w:hAnsi="Times New Roman CYR" w:cs="Times New Roman CYR"/>
          <w:sz w:val="28"/>
          <w:szCs w:val="28"/>
        </w:rPr>
        <w:t>Абзац</w:t>
      </w:r>
      <w:r w:rsidR="008A4229" w:rsidRPr="00D205E2">
        <w:rPr>
          <w:rFonts w:ascii="Times New Roman CYR" w:hAnsi="Times New Roman CYR" w:cs="Times New Roman CYR"/>
          <w:sz w:val="28"/>
          <w:szCs w:val="28"/>
        </w:rPr>
        <w:t>ы</w:t>
      </w:r>
      <w:r w:rsidR="00791B72" w:rsidRPr="00D205E2">
        <w:rPr>
          <w:rFonts w:ascii="Times New Roman CYR" w:hAnsi="Times New Roman CYR" w:cs="Times New Roman CYR"/>
          <w:sz w:val="28"/>
          <w:szCs w:val="28"/>
        </w:rPr>
        <w:t xml:space="preserve"> четвертый</w:t>
      </w:r>
      <w:r w:rsidR="008A4229" w:rsidRPr="00D205E2">
        <w:rPr>
          <w:rFonts w:ascii="Times New Roman CYR" w:hAnsi="Times New Roman CYR" w:cs="Times New Roman CYR"/>
          <w:sz w:val="28"/>
          <w:szCs w:val="28"/>
        </w:rPr>
        <w:t>, девятый, одиннадцатый</w:t>
      </w:r>
      <w:r w:rsidR="003C5140" w:rsidRPr="00D205E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91B72" w:rsidRPr="00D205E2">
        <w:rPr>
          <w:rFonts w:ascii="Times New Roman CYR" w:hAnsi="Times New Roman CYR" w:cs="Times New Roman CYR"/>
          <w:sz w:val="28"/>
          <w:szCs w:val="28"/>
        </w:rPr>
        <w:t>признать утратившим</w:t>
      </w:r>
      <w:r w:rsidR="008A4229" w:rsidRPr="00D205E2">
        <w:rPr>
          <w:rFonts w:ascii="Times New Roman CYR" w:hAnsi="Times New Roman CYR" w:cs="Times New Roman CYR"/>
          <w:sz w:val="28"/>
          <w:szCs w:val="28"/>
        </w:rPr>
        <w:t>и</w:t>
      </w:r>
      <w:r w:rsidR="00791B72" w:rsidRPr="00D205E2">
        <w:rPr>
          <w:rFonts w:ascii="Times New Roman CYR" w:hAnsi="Times New Roman CYR" w:cs="Times New Roman CYR"/>
          <w:sz w:val="28"/>
          <w:szCs w:val="28"/>
        </w:rPr>
        <w:t xml:space="preserve"> силу.</w:t>
      </w:r>
    </w:p>
    <w:p w:rsidR="003C5140" w:rsidRPr="00D205E2" w:rsidRDefault="000E2CD3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="008A4229" w:rsidRPr="00D205E2">
        <w:rPr>
          <w:rFonts w:ascii="Times New Roman" w:hAnsi="Times New Roman" w:cs="Times New Roman"/>
          <w:sz w:val="28"/>
          <w:szCs w:val="28"/>
        </w:rPr>
        <w:t>.3</w:t>
      </w:r>
      <w:r w:rsidR="003C5140" w:rsidRPr="00D205E2">
        <w:rPr>
          <w:rFonts w:ascii="Times New Roman" w:hAnsi="Times New Roman" w:cs="Times New Roman"/>
          <w:sz w:val="28"/>
          <w:szCs w:val="28"/>
        </w:rPr>
        <w:t>.</w:t>
      </w:r>
      <w:r w:rsidR="003C5140" w:rsidRPr="00D205E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C5140" w:rsidRPr="00D205E2">
        <w:rPr>
          <w:rFonts w:ascii="Times New Roman CYR" w:hAnsi="Times New Roman CYR" w:cs="Times New Roman CYR"/>
          <w:sz w:val="28"/>
          <w:szCs w:val="28"/>
        </w:rPr>
        <w:t xml:space="preserve">В абзаце двенадцатом слова </w:t>
      </w:r>
      <w:r w:rsidR="003C5140" w:rsidRPr="00D205E2">
        <w:rPr>
          <w:rFonts w:ascii="Times New Roman" w:hAnsi="Times New Roman" w:cs="Times New Roman"/>
          <w:sz w:val="28"/>
          <w:szCs w:val="28"/>
        </w:rPr>
        <w:t>«</w:t>
      </w:r>
      <w:r w:rsidR="003C5140" w:rsidRPr="00D205E2">
        <w:rPr>
          <w:rFonts w:ascii="Times New Roman CYR" w:hAnsi="Times New Roman CYR" w:cs="Times New Roman CYR"/>
          <w:sz w:val="28"/>
          <w:szCs w:val="28"/>
        </w:rPr>
        <w:t>соответствующего разрешения</w:t>
      </w:r>
      <w:r w:rsidR="003C5140" w:rsidRPr="00D205E2">
        <w:rPr>
          <w:rFonts w:ascii="Times New Roman" w:hAnsi="Times New Roman" w:cs="Times New Roman"/>
          <w:sz w:val="28"/>
          <w:szCs w:val="28"/>
        </w:rPr>
        <w:t xml:space="preserve">» </w:t>
      </w:r>
      <w:r w:rsidR="003C5140" w:rsidRPr="00D205E2">
        <w:rPr>
          <w:rFonts w:ascii="Times New Roman CYR" w:hAnsi="Times New Roman CYR" w:cs="Times New Roman CYR"/>
          <w:sz w:val="28"/>
          <w:szCs w:val="28"/>
        </w:rPr>
        <w:t xml:space="preserve">заменить словами </w:t>
      </w:r>
      <w:r w:rsidR="003C5140" w:rsidRPr="00D205E2">
        <w:rPr>
          <w:rFonts w:ascii="Times New Roman" w:hAnsi="Times New Roman" w:cs="Times New Roman"/>
          <w:bCs/>
          <w:sz w:val="28"/>
          <w:szCs w:val="28"/>
        </w:rPr>
        <w:t>«</w:t>
      </w:r>
      <w:r w:rsidR="003C5140" w:rsidRPr="00D205E2">
        <w:rPr>
          <w:rFonts w:ascii="Times New Roman CYR" w:hAnsi="Times New Roman CYR" w:cs="Times New Roman CYR"/>
          <w:bCs/>
          <w:sz w:val="28"/>
          <w:szCs w:val="28"/>
        </w:rPr>
        <w:t>разрешения на проведение земляных работ, выдаваемого уполномоченным структурным подразделением мэрии</w:t>
      </w:r>
      <w:r w:rsidR="003C5140" w:rsidRPr="00D205E2">
        <w:rPr>
          <w:rFonts w:ascii="Times New Roman" w:hAnsi="Times New Roman" w:cs="Times New Roman"/>
          <w:bCs/>
          <w:sz w:val="28"/>
          <w:szCs w:val="28"/>
        </w:rPr>
        <w:t>»</w:t>
      </w:r>
      <w:r w:rsidR="003C5140" w:rsidRPr="00D205E2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3C5140" w:rsidRDefault="000E2CD3" w:rsidP="003C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</w:t>
      </w:r>
      <w:r w:rsidR="003C5140" w:rsidRPr="003C5140">
        <w:rPr>
          <w:rFonts w:ascii="Times New Roman" w:hAnsi="Times New Roman" w:cs="Times New Roman"/>
          <w:sz w:val="28"/>
          <w:szCs w:val="28"/>
        </w:rPr>
        <w:t>.</w:t>
      </w:r>
      <w:r w:rsidR="00D205E2">
        <w:rPr>
          <w:rFonts w:ascii="Times New Roman" w:hAnsi="Times New Roman" w:cs="Times New Roman"/>
          <w:sz w:val="28"/>
          <w:szCs w:val="28"/>
        </w:rPr>
        <w:t> </w:t>
      </w:r>
      <w:r w:rsidR="003C5140">
        <w:rPr>
          <w:rFonts w:ascii="Times New Roman CYR" w:hAnsi="Times New Roman CYR" w:cs="Times New Roman CYR"/>
          <w:sz w:val="28"/>
          <w:szCs w:val="28"/>
        </w:rPr>
        <w:t xml:space="preserve">Раздел 8.1 </w:t>
      </w:r>
      <w:r w:rsidR="003C5140" w:rsidRPr="003C5140">
        <w:rPr>
          <w:rFonts w:ascii="Times New Roman" w:hAnsi="Times New Roman" w:cs="Times New Roman"/>
          <w:sz w:val="28"/>
          <w:szCs w:val="28"/>
        </w:rPr>
        <w:t>«</w:t>
      </w:r>
      <w:r w:rsidR="003C5140">
        <w:rPr>
          <w:rFonts w:ascii="Times New Roman CYR" w:hAnsi="Times New Roman CYR" w:cs="Times New Roman CYR"/>
          <w:sz w:val="28"/>
          <w:szCs w:val="28"/>
        </w:rPr>
        <w:t>Содержание территорий при проведении работ по благоустройству, земляных работ и восстановление благоустройства после проведения земляных работ</w:t>
      </w:r>
      <w:r w:rsidR="003C5140" w:rsidRPr="003C5140">
        <w:rPr>
          <w:rFonts w:ascii="Times New Roman" w:hAnsi="Times New Roman" w:cs="Times New Roman"/>
          <w:sz w:val="28"/>
          <w:szCs w:val="28"/>
        </w:rPr>
        <w:t xml:space="preserve">» </w:t>
      </w:r>
      <w:r w:rsidR="003C5140">
        <w:rPr>
          <w:rFonts w:ascii="Times New Roman CYR" w:hAnsi="Times New Roman CYR" w:cs="Times New Roman CYR"/>
          <w:sz w:val="28"/>
          <w:szCs w:val="28"/>
        </w:rPr>
        <w:t>дополнить пунктом 8.1.4 следующего содержания:</w:t>
      </w:r>
    </w:p>
    <w:p w:rsidR="003C5140" w:rsidRPr="003C5140" w:rsidRDefault="003C5140" w:rsidP="003C514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«8.1.4.</w:t>
      </w:r>
      <w:r w:rsidR="0018296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Порядок проведения земляных работ на территории города Новосибирска утверждается правовым актом мэрии.</w:t>
      </w:r>
      <w:r w:rsidRPr="003C5140">
        <w:rPr>
          <w:rFonts w:ascii="Times New Roman" w:hAnsi="Times New Roman" w:cs="Times New Roman"/>
          <w:sz w:val="28"/>
          <w:szCs w:val="28"/>
        </w:rPr>
        <w:t>».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2.</w:t>
      </w:r>
      <w:r w:rsidR="0018296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:rsidR="003C5140" w:rsidRDefault="003C5140" w:rsidP="003C514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3.</w:t>
      </w:r>
      <w:r w:rsidR="0018296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городскому хозяйству (Кудин И. В.).</w:t>
      </w:r>
    </w:p>
    <w:p w:rsidR="003C5140" w:rsidRPr="003C5140" w:rsidRDefault="003C5140" w:rsidP="003C514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57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6946"/>
        <w:gridCol w:w="3011"/>
      </w:tblGrid>
      <w:tr w:rsidR="003C5140" w:rsidTr="00AB2BF4">
        <w:trPr>
          <w:trHeight w:val="1"/>
        </w:trPr>
        <w:tc>
          <w:tcPr>
            <w:tcW w:w="6946" w:type="dxa"/>
            <w:shd w:val="clear" w:color="000000" w:fill="FFFFFF"/>
          </w:tcPr>
          <w:p w:rsidR="003C5140" w:rsidRDefault="003C5140">
            <w:pPr>
              <w:widowControl w:val="0"/>
              <w:autoSpaceDE w:val="0"/>
              <w:autoSpaceDN w:val="0"/>
              <w:adjustRightInd w:val="0"/>
              <w:spacing w:before="600"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Мэр города Новосибирска</w:t>
            </w:r>
          </w:p>
        </w:tc>
        <w:tc>
          <w:tcPr>
            <w:tcW w:w="3011" w:type="dxa"/>
            <w:shd w:val="clear" w:color="000000" w:fill="FFFFFF"/>
          </w:tcPr>
          <w:p w:rsidR="003C5140" w:rsidRDefault="00AB2BF4" w:rsidP="005048A7">
            <w:pPr>
              <w:keepNext/>
              <w:widowControl w:val="0"/>
              <w:autoSpaceDE w:val="0"/>
              <w:autoSpaceDN w:val="0"/>
              <w:adjustRightInd w:val="0"/>
              <w:spacing w:before="600" w:after="0" w:line="240" w:lineRule="auto"/>
              <w:ind w:right="-108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</w:t>
            </w:r>
            <w:r w:rsidR="003C5140">
              <w:rPr>
                <w:rFonts w:ascii="Times New Roman CYR" w:hAnsi="Times New Roman CYR" w:cs="Times New Roman CYR"/>
                <w:sz w:val="28"/>
                <w:szCs w:val="28"/>
              </w:rPr>
              <w:t>В. Ф. Городецкий</w:t>
            </w:r>
          </w:p>
        </w:tc>
      </w:tr>
    </w:tbl>
    <w:p w:rsidR="00380C4D" w:rsidRDefault="00380C4D"/>
    <w:p w:rsidR="003C5140" w:rsidRDefault="003C5140"/>
    <w:p w:rsidR="003C5140" w:rsidRDefault="003C5140"/>
    <w:p w:rsidR="003C5140" w:rsidRDefault="003C5140"/>
    <w:p w:rsidR="00AB2BF4" w:rsidRDefault="00AB2BF4" w:rsidP="003C514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 CYR" w:hAnsi="Times New Roman CYR" w:cs="Times New Roman CYR"/>
          <w:sz w:val="28"/>
          <w:szCs w:val="28"/>
        </w:rPr>
      </w:pPr>
    </w:p>
    <w:p w:rsidR="00AB2BF4" w:rsidRDefault="00AB2BF4" w:rsidP="003C514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 CYR" w:hAnsi="Times New Roman CYR" w:cs="Times New Roman CYR"/>
          <w:sz w:val="28"/>
          <w:szCs w:val="28"/>
        </w:rPr>
      </w:pPr>
    </w:p>
    <w:p w:rsidR="00AB2BF4" w:rsidRDefault="00AB2BF4" w:rsidP="003C514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 CYR" w:hAnsi="Times New Roman CYR" w:cs="Times New Roman CYR"/>
          <w:sz w:val="28"/>
          <w:szCs w:val="28"/>
        </w:rPr>
      </w:pPr>
    </w:p>
    <w:p w:rsidR="00AB2BF4" w:rsidRDefault="00AB2BF4" w:rsidP="003C514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 CYR" w:hAnsi="Times New Roman CYR" w:cs="Times New Roman CYR"/>
          <w:sz w:val="28"/>
          <w:szCs w:val="28"/>
        </w:rPr>
      </w:pPr>
    </w:p>
    <w:p w:rsidR="00AB2BF4" w:rsidRDefault="00AB2BF4" w:rsidP="003C514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 CYR" w:hAnsi="Times New Roman CYR" w:cs="Times New Roman CYR"/>
          <w:sz w:val="28"/>
          <w:szCs w:val="28"/>
        </w:rPr>
      </w:pPr>
    </w:p>
    <w:p w:rsidR="00AB2BF4" w:rsidRDefault="00AB2BF4" w:rsidP="003C514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 CYR" w:hAnsi="Times New Roman CYR" w:cs="Times New Roman CYR"/>
          <w:sz w:val="28"/>
          <w:szCs w:val="28"/>
        </w:rPr>
      </w:pPr>
    </w:p>
    <w:p w:rsidR="00AB2BF4" w:rsidRDefault="00AB2BF4" w:rsidP="003C514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 CYR" w:hAnsi="Times New Roman CYR" w:cs="Times New Roman CYR"/>
          <w:sz w:val="28"/>
          <w:szCs w:val="28"/>
        </w:rPr>
      </w:pPr>
    </w:p>
    <w:p w:rsidR="00AB2BF4" w:rsidRDefault="00AB2BF4" w:rsidP="003C514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 CYR" w:hAnsi="Times New Roman CYR" w:cs="Times New Roman CYR"/>
          <w:sz w:val="28"/>
          <w:szCs w:val="28"/>
        </w:rPr>
      </w:pPr>
    </w:p>
    <w:p w:rsidR="00AB2BF4" w:rsidRDefault="00AB2BF4" w:rsidP="003C514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 CYR" w:hAnsi="Times New Roman CYR" w:cs="Times New Roman CYR"/>
          <w:sz w:val="28"/>
          <w:szCs w:val="28"/>
        </w:rPr>
      </w:pPr>
    </w:p>
    <w:p w:rsidR="00AB2BF4" w:rsidRDefault="00AB2BF4" w:rsidP="003C514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 CYR" w:hAnsi="Times New Roman CYR" w:cs="Times New Roman CYR"/>
          <w:sz w:val="28"/>
          <w:szCs w:val="28"/>
        </w:rPr>
      </w:pPr>
    </w:p>
    <w:p w:rsidR="00AB2BF4" w:rsidRDefault="00AB2BF4" w:rsidP="003C514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 CYR" w:hAnsi="Times New Roman CYR" w:cs="Times New Roman CYR"/>
          <w:sz w:val="28"/>
          <w:szCs w:val="28"/>
        </w:rPr>
      </w:pPr>
    </w:p>
    <w:p w:rsidR="003C5140" w:rsidRDefault="003C5140" w:rsidP="00B02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СОГЛАСОВАНО</w:t>
      </w:r>
    </w:p>
    <w:p w:rsidR="003C5140" w:rsidRPr="003C5140" w:rsidRDefault="003C5140" w:rsidP="003C5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Первый заместитель мэра города 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Новосибирска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AB2BF4">
        <w:rPr>
          <w:rFonts w:ascii="Times New Roman CYR" w:hAnsi="Times New Roman CYR" w:cs="Times New Roman CYR"/>
          <w:sz w:val="28"/>
          <w:szCs w:val="28"/>
        </w:rPr>
        <w:tab/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>А. Е. Ксензов</w:t>
      </w:r>
    </w:p>
    <w:p w:rsidR="003C5140" w:rsidRPr="003C5140" w:rsidRDefault="003C5140" w:rsidP="003C5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Заместитель мэра города Новосибирска – 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начальник департамента транспорта и дорожно-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благоустроительного комплекса мэрии города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Новосибирска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AB2BF4">
        <w:rPr>
          <w:rFonts w:ascii="Times New Roman CYR" w:hAnsi="Times New Roman CYR" w:cs="Times New Roman CYR"/>
          <w:sz w:val="28"/>
          <w:szCs w:val="28"/>
        </w:rPr>
        <w:tab/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>Н. В. Диденко</w:t>
      </w:r>
    </w:p>
    <w:p w:rsidR="003C5140" w:rsidRPr="003C5140" w:rsidRDefault="003C5140" w:rsidP="003C5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Начальник управления административно-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технических инспекций мэрии 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города Новосибирска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AB2BF4">
        <w:rPr>
          <w:rFonts w:ascii="Times New Roman CYR" w:hAnsi="Times New Roman CYR" w:cs="Times New Roman CYR"/>
          <w:sz w:val="28"/>
          <w:szCs w:val="28"/>
        </w:rPr>
        <w:tab/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А. Н. Пейлаков</w:t>
      </w:r>
    </w:p>
    <w:p w:rsidR="003C5140" w:rsidRPr="003C5140" w:rsidRDefault="003C5140" w:rsidP="003C5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140" w:rsidRDefault="00FB3A01" w:rsidP="003C5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 о. н</w:t>
      </w:r>
      <w:r w:rsidR="003C5140">
        <w:rPr>
          <w:rFonts w:ascii="Times New Roman CYR" w:hAnsi="Times New Roman CYR" w:cs="Times New Roman CYR"/>
          <w:sz w:val="28"/>
          <w:szCs w:val="28"/>
        </w:rPr>
        <w:t>ачальник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3C5140">
        <w:rPr>
          <w:rFonts w:ascii="Times New Roman CYR" w:hAnsi="Times New Roman CYR" w:cs="Times New Roman CYR"/>
          <w:sz w:val="28"/>
          <w:szCs w:val="28"/>
        </w:rPr>
        <w:t xml:space="preserve"> правового управления</w:t>
      </w:r>
    </w:p>
    <w:p w:rsidR="003C5140" w:rsidRPr="003C5140" w:rsidRDefault="003C5140" w:rsidP="003C5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мэрии города Новосибирска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AB2BF4">
        <w:rPr>
          <w:rFonts w:ascii="Times New Roman CYR" w:hAnsi="Times New Roman CYR" w:cs="Times New Roman CYR"/>
          <w:sz w:val="28"/>
          <w:szCs w:val="28"/>
        </w:rPr>
        <w:tab/>
        <w:t xml:space="preserve">      </w:t>
      </w:r>
      <w:r w:rsidR="00FB3A01">
        <w:rPr>
          <w:rFonts w:ascii="Times New Roman CYR" w:hAnsi="Times New Roman CYR" w:cs="Times New Roman CYR"/>
          <w:sz w:val="28"/>
          <w:szCs w:val="28"/>
        </w:rPr>
        <w:t>О. А. Уколова</w:t>
      </w:r>
    </w:p>
    <w:p w:rsidR="003C5140" w:rsidRDefault="003C5140"/>
    <w:sectPr w:rsidR="003C5140" w:rsidSect="00B02BA9">
      <w:headerReference w:type="default" r:id="rId11"/>
      <w:pgSz w:w="11906" w:h="16838"/>
      <w:pgMar w:top="1134" w:right="567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37B" w:rsidRDefault="0082637B" w:rsidP="00B02BA9">
      <w:pPr>
        <w:spacing w:after="0" w:line="240" w:lineRule="auto"/>
      </w:pPr>
      <w:r>
        <w:separator/>
      </w:r>
    </w:p>
  </w:endnote>
  <w:endnote w:type="continuationSeparator" w:id="0">
    <w:p w:rsidR="0082637B" w:rsidRDefault="0082637B" w:rsidP="00B0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37B" w:rsidRDefault="0082637B" w:rsidP="00B02BA9">
      <w:pPr>
        <w:spacing w:after="0" w:line="240" w:lineRule="auto"/>
      </w:pPr>
      <w:r>
        <w:separator/>
      </w:r>
    </w:p>
  </w:footnote>
  <w:footnote w:type="continuationSeparator" w:id="0">
    <w:p w:rsidR="0082637B" w:rsidRDefault="0082637B" w:rsidP="00B02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8662"/>
      <w:docPartObj>
        <w:docPartGallery w:val="Page Numbers (Top of Page)"/>
        <w:docPartUnique/>
      </w:docPartObj>
    </w:sdtPr>
    <w:sdtEndPr/>
    <w:sdtContent>
      <w:p w:rsidR="00B02BA9" w:rsidRDefault="0082637B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848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2BA9" w:rsidRDefault="00B02BA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140"/>
    <w:rsid w:val="000D4C51"/>
    <w:rsid w:val="000D7695"/>
    <w:rsid w:val="000E2CD3"/>
    <w:rsid w:val="000F4B69"/>
    <w:rsid w:val="00182965"/>
    <w:rsid w:val="002278BA"/>
    <w:rsid w:val="002846EB"/>
    <w:rsid w:val="00301148"/>
    <w:rsid w:val="00366741"/>
    <w:rsid w:val="00380C4D"/>
    <w:rsid w:val="003C5140"/>
    <w:rsid w:val="003C7F26"/>
    <w:rsid w:val="004848DD"/>
    <w:rsid w:val="005048A7"/>
    <w:rsid w:val="005F0860"/>
    <w:rsid w:val="00673B45"/>
    <w:rsid w:val="0070298A"/>
    <w:rsid w:val="00791B72"/>
    <w:rsid w:val="007A1BBF"/>
    <w:rsid w:val="00802B9A"/>
    <w:rsid w:val="00817824"/>
    <w:rsid w:val="0082637B"/>
    <w:rsid w:val="008A4229"/>
    <w:rsid w:val="009251B3"/>
    <w:rsid w:val="00A97B88"/>
    <w:rsid w:val="00AB2BF4"/>
    <w:rsid w:val="00AB5ACB"/>
    <w:rsid w:val="00B02BA9"/>
    <w:rsid w:val="00BE75E5"/>
    <w:rsid w:val="00CA11A1"/>
    <w:rsid w:val="00D205E2"/>
    <w:rsid w:val="00DA344C"/>
    <w:rsid w:val="00EE2671"/>
    <w:rsid w:val="00F406E3"/>
    <w:rsid w:val="00F77CE0"/>
    <w:rsid w:val="00FB3A01"/>
    <w:rsid w:val="00FE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07E48-732B-49ED-B7CD-7CD08CD7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5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B02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02BA9"/>
  </w:style>
  <w:style w:type="paragraph" w:styleId="a7">
    <w:name w:val="footer"/>
    <w:basedOn w:val="a"/>
    <w:link w:val="a8"/>
    <w:uiPriority w:val="99"/>
    <w:semiHidden/>
    <w:unhideWhenUsed/>
    <w:rsid w:val="00B02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2BA9"/>
  </w:style>
  <w:style w:type="paragraph" w:customStyle="1" w:styleId="1">
    <w:name w:val="Обычный1"/>
    <w:rsid w:val="009251B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9251B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6KDV5W64NSFS-399-9990</_dlc_DocId>
    <_dlc_DocIdUrl xmlns="746016b1-ecc9-410e-95eb-a13f7eb3881b">
      <Url>http://port.admnsk.ru/sites/main/sovet/_layouts/DocIdRedir.aspx?ID=6KDV5W64NSFS-399-9990</Url>
      <Description>6KDV5W64NSFS-399-9990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01A0C-8C15-4190-B19D-0453C209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B8A271-083E-4500-9C65-499026B4D4D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145CF1D-6B75-499A-B3D9-220D5514B4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676AB0-7CD3-4019-A7AB-5189637A4E0F}">
  <ds:schemaRefs>
    <ds:schemaRef ds:uri="http://schemas.microsoft.com/office/2006/metadata/properties"/>
    <ds:schemaRef ds:uri="746016b1-ecc9-410e-95eb-a13f7eb3881b"/>
  </ds:schemaRefs>
</ds:datastoreItem>
</file>

<file path=customXml/itemProps5.xml><?xml version="1.0" encoding="utf-8"?>
<ds:datastoreItem xmlns:ds="http://schemas.openxmlformats.org/officeDocument/2006/customXml" ds:itemID="{0BEDCA8A-3D41-4EFF-80BD-1CE400CC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Емельянина Ирина Александровна</dc:creator>
  <cp:lastModifiedBy>Комплетова Юлия Евгеньевна</cp:lastModifiedBy>
  <cp:revision>2</cp:revision>
  <cp:lastPrinted>2011-08-18T03:25:00Z</cp:lastPrinted>
  <dcterms:created xsi:type="dcterms:W3CDTF">2018-09-26T05:47:00Z</dcterms:created>
  <dcterms:modified xsi:type="dcterms:W3CDTF">2018-09-26T05:47:00Z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ba786030-afdf-4cd4-9201-ca5a17b60456</vt:lpwstr>
  </property>
</Properties>
</file>