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4D" w:rsidRPr="00A86104" w:rsidRDefault="00B4274D" w:rsidP="00B4274D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A86104">
        <w:rPr>
          <w:sz w:val="28"/>
          <w:szCs w:val="28"/>
        </w:rPr>
        <w:t>СОВЕТ ДЕПУТАТОВ ГОРОДА НОВОСИБИРСКА</w:t>
      </w:r>
    </w:p>
    <w:p w:rsidR="00B4274D" w:rsidRDefault="00B4274D" w:rsidP="00B4274D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4274D" w:rsidRDefault="00B4274D" w:rsidP="00B4274D">
      <w:pPr>
        <w:pStyle w:val="a3"/>
        <w:jc w:val="center"/>
        <w:rPr>
          <w:b/>
          <w:sz w:val="36"/>
        </w:rPr>
      </w:pPr>
    </w:p>
    <w:p w:rsidR="00B4274D" w:rsidRDefault="00B4274D" w:rsidP="00B427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44944">
        <w:rPr>
          <w:sz w:val="28"/>
          <w:szCs w:val="28"/>
        </w:rPr>
        <w:t>ПРОЕКТ</w:t>
      </w:r>
    </w:p>
    <w:p w:rsidR="00B4274D" w:rsidRDefault="00B4274D" w:rsidP="00B4274D">
      <w:pPr>
        <w:ind w:right="-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08"/>
      </w:tblGrid>
      <w:tr w:rsidR="00B4274D" w:rsidRPr="00AB633F" w:rsidTr="00B4274D">
        <w:trPr>
          <w:trHeight w:val="729"/>
        </w:trPr>
        <w:tc>
          <w:tcPr>
            <w:tcW w:w="5508" w:type="dxa"/>
          </w:tcPr>
          <w:p w:rsidR="00B4274D" w:rsidRPr="00AB633F" w:rsidRDefault="00B4274D" w:rsidP="00B4274D">
            <w:pPr>
              <w:tabs>
                <w:tab w:val="left" w:pos="4395"/>
              </w:tabs>
              <w:ind w:right="-107"/>
              <w:jc w:val="both"/>
              <w:rPr>
                <w:sz w:val="28"/>
                <w:szCs w:val="28"/>
              </w:rPr>
            </w:pPr>
            <w:r w:rsidRPr="00AB633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изменения в Положение</w:t>
            </w:r>
            <w:r w:rsidR="00E71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земельном налоге на территории</w:t>
            </w:r>
            <w:r w:rsidR="00E71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Новосибирска, принятое решением городского Совета Новосибирска</w:t>
            </w:r>
            <w:r w:rsidR="00E71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25.10.2005 № 105</w:t>
            </w:r>
          </w:p>
        </w:tc>
      </w:tr>
    </w:tbl>
    <w:p w:rsidR="00B4274D" w:rsidRDefault="00B4274D" w:rsidP="00B4274D">
      <w:pPr>
        <w:tabs>
          <w:tab w:val="left" w:pos="4395"/>
        </w:tabs>
        <w:rPr>
          <w:sz w:val="28"/>
          <w:szCs w:val="28"/>
        </w:rPr>
      </w:pPr>
    </w:p>
    <w:p w:rsidR="00B4274D" w:rsidRPr="00847252" w:rsidRDefault="00B4274D" w:rsidP="00B4274D">
      <w:pPr>
        <w:tabs>
          <w:tab w:val="left" w:pos="4395"/>
        </w:tabs>
        <w:rPr>
          <w:sz w:val="28"/>
          <w:szCs w:val="28"/>
        </w:rPr>
      </w:pPr>
    </w:p>
    <w:p w:rsidR="00B4274D" w:rsidRDefault="00B4274D" w:rsidP="00E717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4291E">
        <w:rPr>
          <w:sz w:val="28"/>
          <w:szCs w:val="28"/>
        </w:rPr>
        <w:t>соответствии с Н</w:t>
      </w:r>
      <w:r>
        <w:rPr>
          <w:sz w:val="28"/>
          <w:szCs w:val="28"/>
        </w:rPr>
        <w:t xml:space="preserve">алоговым кодексом Российской Федерации, Федеральным законом «Об общих принципах организации местного самоуправления в Российской Федерации», руководствуясь статьей </w:t>
      </w:r>
      <w:r w:rsidR="00E4291E">
        <w:rPr>
          <w:sz w:val="28"/>
          <w:szCs w:val="28"/>
        </w:rPr>
        <w:t xml:space="preserve">35 Устава города Новосибирска, Совет депутатов </w:t>
      </w:r>
      <w:r>
        <w:rPr>
          <w:sz w:val="28"/>
          <w:szCs w:val="28"/>
        </w:rPr>
        <w:t>города Новосибирска РЕШИЛ:</w:t>
      </w:r>
    </w:p>
    <w:p w:rsidR="00D851BE" w:rsidRPr="00E7173C" w:rsidRDefault="00E7173C" w:rsidP="00E7173C">
      <w:pPr>
        <w:pStyle w:val="a5"/>
        <w:numPr>
          <w:ilvl w:val="0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291E" w:rsidRPr="00E7173C">
        <w:rPr>
          <w:sz w:val="28"/>
          <w:szCs w:val="28"/>
        </w:rPr>
        <w:t xml:space="preserve">нести в Положение о земельном налоге на территории города Новосибирска, принятое решением городского Совета Новосибирска от 25.10.2005 № 105 (в редакции решения городского Совета Новосибирска от 27.11.2006 № </w:t>
      </w:r>
      <w:r w:rsidR="000A0D67">
        <w:rPr>
          <w:sz w:val="28"/>
          <w:szCs w:val="28"/>
        </w:rPr>
        <w:t>4</w:t>
      </w:r>
      <w:r w:rsidR="00E4291E" w:rsidRPr="00E7173C">
        <w:rPr>
          <w:sz w:val="28"/>
          <w:szCs w:val="28"/>
        </w:rPr>
        <w:t>34, решений Совета депу</w:t>
      </w:r>
      <w:r>
        <w:rPr>
          <w:sz w:val="28"/>
          <w:szCs w:val="28"/>
        </w:rPr>
        <w:t>татов города Новосибирска от 21.05.2008 № 989, от 26.11.2008 № 1099, от 28.10.2009 № 1439, от 28.09.2010 № 121, от 24.11.</w:t>
      </w:r>
      <w:r w:rsidR="00E4291E" w:rsidRPr="00E7173C">
        <w:rPr>
          <w:sz w:val="28"/>
          <w:szCs w:val="28"/>
        </w:rPr>
        <w:t xml:space="preserve">2010 № 205), изменение, </w:t>
      </w:r>
      <w:r w:rsidR="001E7412">
        <w:rPr>
          <w:sz w:val="28"/>
          <w:szCs w:val="28"/>
        </w:rPr>
        <w:t>изложив</w:t>
      </w:r>
      <w:r w:rsidR="00D851BE" w:rsidRPr="00E7173C">
        <w:rPr>
          <w:sz w:val="28"/>
          <w:szCs w:val="28"/>
        </w:rPr>
        <w:t xml:space="preserve"> таблицу</w:t>
      </w:r>
      <w:r w:rsidR="00E4291E" w:rsidRPr="00E7173C">
        <w:rPr>
          <w:sz w:val="28"/>
          <w:szCs w:val="28"/>
        </w:rPr>
        <w:t xml:space="preserve"> </w:t>
      </w:r>
      <w:r w:rsidR="00D851BE" w:rsidRPr="00E7173C">
        <w:rPr>
          <w:sz w:val="28"/>
          <w:szCs w:val="28"/>
        </w:rPr>
        <w:t xml:space="preserve">раздела 3 «Налоговые льготы» </w:t>
      </w:r>
      <w:r w:rsidR="001E7412">
        <w:rPr>
          <w:sz w:val="28"/>
          <w:szCs w:val="28"/>
        </w:rPr>
        <w:t>в следующей редакции</w:t>
      </w:r>
      <w:r w:rsidR="00D851BE" w:rsidRPr="00E7173C">
        <w:rPr>
          <w:sz w:val="28"/>
          <w:szCs w:val="28"/>
        </w:rPr>
        <w:t>:</w:t>
      </w:r>
    </w:p>
    <w:p w:rsidR="00D851BE" w:rsidRDefault="00D851BE" w:rsidP="00E7173C">
      <w:pPr>
        <w:pStyle w:val="a5"/>
        <w:tabs>
          <w:tab w:val="left" w:pos="4395"/>
        </w:tabs>
        <w:ind w:left="0" w:right="-107"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6825"/>
        <w:gridCol w:w="2693"/>
      </w:tblGrid>
      <w:tr w:rsidR="00D851BE" w:rsidRPr="00F42847" w:rsidTr="00D851B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1BE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7412" w:rsidRPr="00F42847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1BE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налогоплательщиков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облагаемая налогом сумма </w:t>
            </w:r>
          </w:p>
          <w:p w:rsidR="00D851BE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% от налоговой базы)</w:t>
            </w:r>
          </w:p>
        </w:tc>
      </w:tr>
      <w:tr w:rsidR="001E7412" w:rsidRPr="00F42847" w:rsidTr="00D851B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412" w:rsidRPr="00F42847" w:rsidTr="00D851B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E717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E7173C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</w:tr>
      <w:tr w:rsidR="001E7412" w:rsidRPr="00F42847" w:rsidTr="00D851B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E717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 по старости (мужчины в возрасте 60 лет и более, женщины в возрасте 55 лет и более)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1E74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412" w:rsidRPr="00F42847" w:rsidTr="00D851B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B03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1E7412" w:rsidP="00E717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имеющие на своем иждивении трех и более несовершеннолетних детей,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B03C59" w:rsidP="00B03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7412" w:rsidRPr="00F42847" w:rsidTr="00D851B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B03C59" w:rsidP="00B03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B03C59" w:rsidP="00E717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Организации-товаропроизводители, осуществляющие производство и реализацию собственной продукции (товаров, работ и услуг) и имеющие средства производства, за земельные участки, занятые объектами производственного назначения (осуществляющие деятельность в сфере материального производства, отнесенную к виду экономической деятельности «Обрабатывающие производства» в соответствии с Общероссийским классификатором видов экономической деятельности ОК 029-2001 (ОКВЭД) (КДЕС Ред. 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12" w:rsidRDefault="00B03C59" w:rsidP="00B03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851BE" w:rsidRPr="00D851BE" w:rsidRDefault="00D851BE" w:rsidP="00E7173C">
      <w:pPr>
        <w:pStyle w:val="a5"/>
        <w:tabs>
          <w:tab w:val="left" w:pos="4395"/>
        </w:tabs>
        <w:ind w:right="-107" w:firstLine="709"/>
        <w:jc w:val="both"/>
        <w:rPr>
          <w:sz w:val="28"/>
          <w:szCs w:val="28"/>
        </w:rPr>
      </w:pPr>
    </w:p>
    <w:p w:rsidR="00B4274D" w:rsidRDefault="00D851BE" w:rsidP="00E717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274D">
        <w:rPr>
          <w:sz w:val="28"/>
          <w:szCs w:val="28"/>
        </w:rPr>
        <w:t>. Решение вступает в силу со дня его официального опубликования и применяется к отнош</w:t>
      </w:r>
      <w:r>
        <w:rPr>
          <w:sz w:val="28"/>
          <w:szCs w:val="28"/>
        </w:rPr>
        <w:t>ениям, возникшим с 1 января 2011</w:t>
      </w:r>
      <w:r w:rsidR="00B4274D">
        <w:rPr>
          <w:sz w:val="28"/>
          <w:szCs w:val="28"/>
        </w:rPr>
        <w:t xml:space="preserve"> года.</w:t>
      </w:r>
    </w:p>
    <w:p w:rsidR="00B4274D" w:rsidRDefault="00D851BE" w:rsidP="00E717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274D">
        <w:rPr>
          <w:sz w:val="28"/>
          <w:szCs w:val="28"/>
        </w:rPr>
        <w:t>. Контроль  за исполнением решения возложить на постоянную комиссию Совета депутатов города Новосибирска по бюджету и налоговой политике (Черных В.В.).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B4274D" w:rsidRPr="000B36A4" w:rsidTr="00CA5A15">
        <w:trPr>
          <w:trHeight w:val="976"/>
        </w:trPr>
        <w:tc>
          <w:tcPr>
            <w:tcW w:w="6946" w:type="dxa"/>
          </w:tcPr>
          <w:p w:rsidR="00B4274D" w:rsidRPr="00A86104" w:rsidRDefault="00B4274D" w:rsidP="00CA5A15">
            <w:pPr>
              <w:spacing w:before="600"/>
              <w:jc w:val="both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119" w:type="dxa"/>
          </w:tcPr>
          <w:p w:rsidR="00B4274D" w:rsidRPr="000B36A4" w:rsidRDefault="00B4274D" w:rsidP="00CA5A15">
            <w:pPr>
              <w:pStyle w:val="7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74D" w:rsidRPr="000B36A4" w:rsidRDefault="00B4274D" w:rsidP="00CA5A15">
            <w:pPr>
              <w:pStyle w:val="7"/>
              <w:spacing w:before="0"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0B36A4">
              <w:rPr>
                <w:rFonts w:ascii="Times New Roman" w:hAnsi="Times New Roman"/>
                <w:sz w:val="28"/>
                <w:szCs w:val="28"/>
              </w:rPr>
              <w:t>В. Ф. Городецкий</w:t>
            </w:r>
          </w:p>
        </w:tc>
      </w:tr>
    </w:tbl>
    <w:p w:rsidR="00B4274D" w:rsidRDefault="00B4274D" w:rsidP="00B4274D">
      <w:pPr>
        <w:adjustRightInd w:val="0"/>
        <w:jc w:val="both"/>
        <w:rPr>
          <w:sz w:val="28"/>
          <w:szCs w:val="28"/>
        </w:rPr>
      </w:pPr>
    </w:p>
    <w:p w:rsidR="009D5770" w:rsidRDefault="009D5770"/>
    <w:sectPr w:rsidR="009D5770" w:rsidSect="00413BE9">
      <w:headerReference w:type="default" r:id="rId11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88" w:rsidRDefault="007B7E88" w:rsidP="00F7002A">
      <w:r>
        <w:separator/>
      </w:r>
    </w:p>
  </w:endnote>
  <w:endnote w:type="continuationSeparator" w:id="0">
    <w:p w:rsidR="007B7E88" w:rsidRDefault="007B7E88" w:rsidP="00F7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88" w:rsidRDefault="007B7E88" w:rsidP="00F7002A">
      <w:r>
        <w:separator/>
      </w:r>
    </w:p>
  </w:footnote>
  <w:footnote w:type="continuationSeparator" w:id="0">
    <w:p w:rsidR="007B7E88" w:rsidRDefault="007B7E88" w:rsidP="00F7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9501"/>
      <w:docPartObj>
        <w:docPartGallery w:val="Page Numbers (Top of Page)"/>
        <w:docPartUnique/>
      </w:docPartObj>
    </w:sdtPr>
    <w:sdtEndPr/>
    <w:sdtContent>
      <w:p w:rsidR="00413BE9" w:rsidRDefault="00CF4BFE">
        <w:pPr>
          <w:pStyle w:val="a3"/>
          <w:jc w:val="center"/>
        </w:pPr>
        <w:r>
          <w:fldChar w:fldCharType="begin"/>
        </w:r>
        <w:r w:rsidR="00D851BE">
          <w:instrText xml:space="preserve"> PAGE   \* MERGEFORMAT </w:instrText>
        </w:r>
        <w:r>
          <w:fldChar w:fldCharType="separate"/>
        </w:r>
        <w:r w:rsidR="00A67EF1">
          <w:rPr>
            <w:noProof/>
          </w:rPr>
          <w:t>2</w:t>
        </w:r>
        <w:r>
          <w:fldChar w:fldCharType="end"/>
        </w:r>
      </w:p>
    </w:sdtContent>
  </w:sdt>
  <w:p w:rsidR="00413BE9" w:rsidRDefault="007B7E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A58"/>
    <w:multiLevelType w:val="hybridMultilevel"/>
    <w:tmpl w:val="C97A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7809"/>
    <w:multiLevelType w:val="hybridMultilevel"/>
    <w:tmpl w:val="095081A0"/>
    <w:lvl w:ilvl="0" w:tplc="C11A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4D"/>
    <w:rsid w:val="00050129"/>
    <w:rsid w:val="000A0D67"/>
    <w:rsid w:val="000C5FEE"/>
    <w:rsid w:val="000D4506"/>
    <w:rsid w:val="001A4D4E"/>
    <w:rsid w:val="001E7412"/>
    <w:rsid w:val="002622AF"/>
    <w:rsid w:val="002D0673"/>
    <w:rsid w:val="002E5BC1"/>
    <w:rsid w:val="00373744"/>
    <w:rsid w:val="00384656"/>
    <w:rsid w:val="00433305"/>
    <w:rsid w:val="00473AA8"/>
    <w:rsid w:val="004E2896"/>
    <w:rsid w:val="00770BB5"/>
    <w:rsid w:val="007B5DAC"/>
    <w:rsid w:val="007B7E88"/>
    <w:rsid w:val="0085286E"/>
    <w:rsid w:val="008555A0"/>
    <w:rsid w:val="00893B24"/>
    <w:rsid w:val="008A4D40"/>
    <w:rsid w:val="008D7F54"/>
    <w:rsid w:val="009700CD"/>
    <w:rsid w:val="009D1D5A"/>
    <w:rsid w:val="009D5770"/>
    <w:rsid w:val="00A022D4"/>
    <w:rsid w:val="00A36B2A"/>
    <w:rsid w:val="00A4269F"/>
    <w:rsid w:val="00A67EF1"/>
    <w:rsid w:val="00A84520"/>
    <w:rsid w:val="00B03C59"/>
    <w:rsid w:val="00B4274D"/>
    <w:rsid w:val="00BB5540"/>
    <w:rsid w:val="00BB758E"/>
    <w:rsid w:val="00BC357D"/>
    <w:rsid w:val="00BD0E70"/>
    <w:rsid w:val="00C23E36"/>
    <w:rsid w:val="00C73EFD"/>
    <w:rsid w:val="00CF4BFE"/>
    <w:rsid w:val="00D03D59"/>
    <w:rsid w:val="00D851BE"/>
    <w:rsid w:val="00DD3A03"/>
    <w:rsid w:val="00E02F04"/>
    <w:rsid w:val="00E37AB4"/>
    <w:rsid w:val="00E4291E"/>
    <w:rsid w:val="00E606F8"/>
    <w:rsid w:val="00E7173C"/>
    <w:rsid w:val="00E97CB0"/>
    <w:rsid w:val="00EF1F83"/>
    <w:rsid w:val="00F10E9C"/>
    <w:rsid w:val="00F7002A"/>
    <w:rsid w:val="00F81AD5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856BC-24B9-499C-BD8E-B5D3EF76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4D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74D"/>
    <w:p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B4274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4274D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42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4274D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6KDV5W64NSFS-399-9380</_dlc_DocId>
    <_dlc_DocIdUrl xmlns="746016b1-ecc9-410e-95eb-a13f7eb3881b">
      <Url>http://port.admnsk.ru/sites/main/sovet/_layouts/DocIdRedir.aspx?ID=6KDV5W64NSFS-399-9380</Url>
      <Description>6KDV5W64NSFS-399-9380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50FF87-F2FE-4692-BA0F-31E4141900F2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5CCD3034-76BE-4147-BF3C-417B020F9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F8798-DF31-4F7E-AFC6-BC4F3DED6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FA9BC-B433-40E6-8731-4DF4242FD0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2011-03-22T04:53:00Z</cp:lastPrinted>
  <dcterms:created xsi:type="dcterms:W3CDTF">2018-09-28T07:11:00Z</dcterms:created>
  <dcterms:modified xsi:type="dcterms:W3CDTF">2018-09-28T07:11:00Z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0c862354-eaa8-499a-8982-ced5dcffbd11</vt:lpwstr>
  </property>
  <property fmtid="{D5CDD505-2E9C-101B-9397-08002B2CF9AE}" pid="3" name="ContentTypeId">
    <vt:lpwstr>0x010100A645B26D705C1E4287E0552777E428E2</vt:lpwstr>
  </property>
</Properties>
</file>