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F" w:rsidRDefault="00A5533F" w:rsidP="00A5533F">
      <w:bookmarkStart w:id="0" w:name="_GoBack"/>
      <w:bookmarkEnd w:id="0"/>
    </w:p>
    <w:p w:rsidR="00A5533F" w:rsidRPr="00DC242E" w:rsidRDefault="00A5533F" w:rsidP="00A5533F">
      <w:pPr>
        <w:pStyle w:val="a3"/>
        <w:jc w:val="right"/>
        <w:rPr>
          <w:sz w:val="24"/>
          <w:szCs w:val="24"/>
        </w:rPr>
      </w:pPr>
      <w:r w:rsidRPr="00DC242E">
        <w:rPr>
          <w:sz w:val="24"/>
          <w:szCs w:val="24"/>
        </w:rPr>
        <w:t>ПРОЕКТ</w:t>
      </w:r>
    </w:p>
    <w:p w:rsidR="00A5533F" w:rsidRDefault="00A5533F" w:rsidP="00A5533F">
      <w:pPr>
        <w:pStyle w:val="a3"/>
        <w:jc w:val="right"/>
      </w:pPr>
    </w:p>
    <w:p w:rsidR="00A5533F" w:rsidRDefault="00A5533F" w:rsidP="00A5533F">
      <w:pPr>
        <w:pStyle w:val="a3"/>
        <w:jc w:val="right"/>
      </w:pPr>
    </w:p>
    <w:p w:rsidR="00A5533F" w:rsidRPr="007F78FD" w:rsidRDefault="00A5533F" w:rsidP="00A5533F">
      <w:pPr>
        <w:pStyle w:val="a3"/>
        <w:jc w:val="right"/>
      </w:pPr>
    </w:p>
    <w:p w:rsidR="00A5533F" w:rsidRPr="00B63233" w:rsidRDefault="00A5533F" w:rsidP="00A5533F">
      <w:pPr>
        <w:pStyle w:val="a3"/>
        <w:jc w:val="center"/>
        <w:rPr>
          <w:sz w:val="28"/>
          <w:szCs w:val="28"/>
        </w:rPr>
      </w:pPr>
      <w:r w:rsidRPr="00B6323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ГОРОДА</w:t>
      </w:r>
      <w:r w:rsidRPr="00855D07">
        <w:rPr>
          <w:sz w:val="28"/>
          <w:szCs w:val="28"/>
        </w:rPr>
        <w:t xml:space="preserve"> </w:t>
      </w:r>
      <w:r w:rsidRPr="00B63233">
        <w:rPr>
          <w:sz w:val="28"/>
          <w:szCs w:val="28"/>
        </w:rPr>
        <w:t>НОВОСИБИРСКА</w:t>
      </w:r>
    </w:p>
    <w:p w:rsidR="00A5533F" w:rsidRDefault="00A5533F" w:rsidP="00A5533F">
      <w:pPr>
        <w:pStyle w:val="a3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129"/>
      </w:tblGrid>
      <w:tr w:rsidR="00A5533F" w:rsidRPr="009C5E13" w:rsidTr="00D160D7">
        <w:tc>
          <w:tcPr>
            <w:tcW w:w="3331" w:type="dxa"/>
          </w:tcPr>
          <w:p w:rsidR="00A5533F" w:rsidRDefault="00A5533F" w:rsidP="00D160D7">
            <w:pPr>
              <w:pStyle w:val="1"/>
              <w:spacing w:before="240" w:line="360" w:lineRule="auto"/>
              <w:rPr>
                <w:rFonts w:ascii="Academy" w:hAnsi="Academy"/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3249" w:type="dxa"/>
          </w:tcPr>
          <w:p w:rsidR="00A5533F" w:rsidRDefault="00A5533F" w:rsidP="00D160D7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  <w:r>
              <w:rPr>
                <w:b/>
                <w:sz w:val="28"/>
              </w:rPr>
              <w:t>г. Новосибирск</w:t>
            </w:r>
          </w:p>
        </w:tc>
        <w:tc>
          <w:tcPr>
            <w:tcW w:w="3129" w:type="dxa"/>
          </w:tcPr>
          <w:p w:rsidR="00A5533F" w:rsidRDefault="00A5533F" w:rsidP="00D160D7">
            <w:pPr>
              <w:pStyle w:val="1"/>
              <w:spacing w:before="240" w:line="360" w:lineRule="auto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lang w:val="en-US"/>
              </w:rPr>
              <w:t xml:space="preserve"> </w:t>
            </w:r>
          </w:p>
        </w:tc>
      </w:tr>
    </w:tbl>
    <w:p w:rsidR="00A5533F" w:rsidRDefault="00A5533F" w:rsidP="00A5533F">
      <w:pPr>
        <w:pStyle w:val="a3"/>
        <w:rPr>
          <w:b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</w:tblGrid>
      <w:tr w:rsidR="00A5533F" w:rsidRPr="009C5E13" w:rsidTr="00A5533F">
        <w:tc>
          <w:tcPr>
            <w:tcW w:w="4678" w:type="dxa"/>
          </w:tcPr>
          <w:p w:rsidR="00A5533F" w:rsidRPr="00A5533F" w:rsidRDefault="00A5533F" w:rsidP="005A362D">
            <w:pPr>
              <w:autoSpaceDE w:val="0"/>
              <w:autoSpaceDN w:val="0"/>
              <w:adjustRightInd w:val="0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</w:t>
            </w:r>
            <w:r w:rsidR="005A362D">
              <w:rPr>
                <w:sz w:val="28"/>
                <w:szCs w:val="28"/>
              </w:rPr>
              <w:t>оздании постоянно действующей     с</w:t>
            </w:r>
            <w:r w:rsidRPr="00A5533F">
              <w:rPr>
                <w:sz w:val="28"/>
                <w:szCs w:val="28"/>
              </w:rPr>
              <w:t>пециальной комиссии Совета</w:t>
            </w:r>
            <w:r>
              <w:rPr>
                <w:sz w:val="28"/>
                <w:szCs w:val="28"/>
              </w:rPr>
              <w:t xml:space="preserve"> депутатов города</w:t>
            </w:r>
            <w:r w:rsidRPr="00A5533F">
              <w:rPr>
                <w:sz w:val="28"/>
                <w:szCs w:val="28"/>
              </w:rPr>
              <w:t xml:space="preserve"> Новосибирска по к</w:t>
            </w:r>
            <w:r>
              <w:rPr>
                <w:sz w:val="28"/>
                <w:szCs w:val="28"/>
              </w:rPr>
              <w:t>онтролю за электронной системой</w:t>
            </w:r>
          </w:p>
          <w:p w:rsidR="00A5533F" w:rsidRPr="00C4480E" w:rsidRDefault="00A5533F" w:rsidP="00D160D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5533F" w:rsidRDefault="00A5533F" w:rsidP="00A5533F">
      <w:pPr>
        <w:pStyle w:val="ConsPlusNormal"/>
        <w:ind w:firstLine="540"/>
        <w:jc w:val="both"/>
      </w:pPr>
    </w:p>
    <w:p w:rsidR="00A5533F" w:rsidRPr="0093165C" w:rsidRDefault="00A5533F" w:rsidP="00A55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33F" w:rsidRDefault="00EF7A47" w:rsidP="00A55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A5533F">
        <w:rPr>
          <w:sz w:val="28"/>
          <w:szCs w:val="28"/>
        </w:rPr>
        <w:t>статьей 20 Регламента Совета депутатов города Новосибирска, Совет депутатов города Новосибирска РЕШИЛ:</w:t>
      </w:r>
    </w:p>
    <w:p w:rsidR="00A5533F" w:rsidRDefault="00A5533F" w:rsidP="00A55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Создать постоянно действующую специальную комиссию Совета депутатов города Новосибирска по контролю за электрон</w:t>
      </w:r>
      <w:r w:rsidR="003C431C">
        <w:rPr>
          <w:sz w:val="28"/>
          <w:szCs w:val="28"/>
        </w:rPr>
        <w:t>ной системой в количестве 3</w:t>
      </w:r>
      <w:r>
        <w:rPr>
          <w:sz w:val="28"/>
          <w:szCs w:val="28"/>
        </w:rPr>
        <w:t xml:space="preserve"> депутатов</w:t>
      </w:r>
      <w:r w:rsidR="00B1454B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>.</w:t>
      </w:r>
    </w:p>
    <w:p w:rsidR="00A6776C" w:rsidRDefault="00A677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Избрать в состав постоянно действующей специальной комиссии Совета депутатов города Новосибирска по контролю за электронной системой следующих депутатов</w:t>
      </w:r>
      <w:r w:rsidR="00E56AF3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>:</w:t>
      </w:r>
    </w:p>
    <w:p w:rsidR="00A6776C" w:rsidRDefault="00A677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302C3E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;</w:t>
      </w:r>
    </w:p>
    <w:p w:rsidR="00A6776C" w:rsidRDefault="00A677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302C3E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;</w:t>
      </w:r>
    </w:p>
    <w:p w:rsidR="00A6776C" w:rsidRDefault="00A677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302C3E">
        <w:rPr>
          <w:sz w:val="28"/>
          <w:szCs w:val="28"/>
        </w:rPr>
        <w:t>___________________________________</w:t>
      </w:r>
      <w:r w:rsidR="003C431C">
        <w:rPr>
          <w:sz w:val="28"/>
          <w:szCs w:val="28"/>
        </w:rPr>
        <w:t>.</w:t>
      </w:r>
    </w:p>
    <w:p w:rsidR="00A6776C" w:rsidRDefault="00D57AD7" w:rsidP="00D57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D7">
        <w:rPr>
          <w:sz w:val="28"/>
          <w:szCs w:val="28"/>
        </w:rPr>
        <w:t>3</w:t>
      </w:r>
      <w:r>
        <w:rPr>
          <w:sz w:val="28"/>
          <w:szCs w:val="28"/>
        </w:rPr>
        <w:t>. Провести организационное заседание постоянно действующей специальной комиссии Совета депутатов города Новосибирска по контролю за электронной системой по избранию пред</w:t>
      </w:r>
      <w:r w:rsidR="0036218A">
        <w:rPr>
          <w:sz w:val="28"/>
          <w:szCs w:val="28"/>
        </w:rPr>
        <w:t>седателя 02.04.2010</w:t>
      </w:r>
      <w:r>
        <w:rPr>
          <w:sz w:val="28"/>
          <w:szCs w:val="28"/>
        </w:rPr>
        <w:t>.</w:t>
      </w:r>
    </w:p>
    <w:p w:rsidR="00EF7A47" w:rsidRDefault="00D57AD7" w:rsidP="00A677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7A47">
        <w:rPr>
          <w:sz w:val="28"/>
          <w:szCs w:val="28"/>
        </w:rPr>
        <w:t>. Признать утратившими силу:</w:t>
      </w:r>
    </w:p>
    <w:p w:rsidR="00A5533F" w:rsidRDefault="00A5533F" w:rsidP="00A677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городского Совета Новосибирска от 17.11.2005 № 124 «О создании постоянно действующей специальной комиссии городского Совета Новосибирска по к</w:t>
      </w:r>
      <w:r w:rsidR="00A6776C">
        <w:rPr>
          <w:sz w:val="28"/>
          <w:szCs w:val="28"/>
        </w:rPr>
        <w:t>онтролю за электронной системой</w:t>
      </w:r>
      <w:r w:rsidR="00EF7A47">
        <w:rPr>
          <w:sz w:val="28"/>
          <w:szCs w:val="28"/>
        </w:rPr>
        <w:t>»;</w:t>
      </w:r>
    </w:p>
    <w:p w:rsidR="00A6776C" w:rsidRDefault="00EF7A47" w:rsidP="00A677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7DFE">
        <w:rPr>
          <w:sz w:val="28"/>
          <w:szCs w:val="28"/>
        </w:rPr>
        <w:t>одпункт</w:t>
      </w:r>
      <w:r w:rsidR="00A6776C">
        <w:rPr>
          <w:sz w:val="28"/>
          <w:szCs w:val="28"/>
        </w:rPr>
        <w:t xml:space="preserve"> 1.12 решения Совета депутатов города Новосибирска от 19.09.2007 № 657 «О внесении изменений в отдельные решения городского Совета Новосибирска».</w:t>
      </w:r>
    </w:p>
    <w:p w:rsidR="00A5533F" w:rsidRDefault="00A6776C" w:rsidP="00A55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533F">
        <w:rPr>
          <w:sz w:val="28"/>
          <w:szCs w:val="28"/>
        </w:rPr>
        <w:t>. Решение вступает в силу со дня его принятия.</w:t>
      </w:r>
    </w:p>
    <w:p w:rsidR="00A6776C" w:rsidRDefault="00A6776C" w:rsidP="00B145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решения возложить на председателя Совета депутатов город</w:t>
      </w:r>
      <w:r w:rsidR="002C6682">
        <w:rPr>
          <w:sz w:val="28"/>
          <w:szCs w:val="28"/>
        </w:rPr>
        <w:t>а Новосибирска</w:t>
      </w:r>
      <w:r>
        <w:rPr>
          <w:sz w:val="28"/>
          <w:szCs w:val="28"/>
        </w:rPr>
        <w:t>.</w:t>
      </w:r>
    </w:p>
    <w:p w:rsidR="00B1454B" w:rsidRDefault="00B1454B" w:rsidP="00B145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533F" w:rsidRPr="009C5E13" w:rsidRDefault="00A5533F" w:rsidP="00A5533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A5533F" w:rsidRPr="009C5E13" w:rsidTr="00D160D7">
        <w:tc>
          <w:tcPr>
            <w:tcW w:w="6946" w:type="dxa"/>
          </w:tcPr>
          <w:p w:rsidR="00A5533F" w:rsidRDefault="00A5533F" w:rsidP="00D16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A5533F" w:rsidRPr="009C5E13" w:rsidRDefault="00A5533F" w:rsidP="00D16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2835" w:type="dxa"/>
          </w:tcPr>
          <w:p w:rsidR="00A5533F" w:rsidRDefault="00A5533F" w:rsidP="00D57AD7">
            <w:pPr>
              <w:pStyle w:val="7"/>
              <w:spacing w:before="0" w:after="0" w:line="276" w:lineRule="auto"/>
              <w:ind w:right="176"/>
              <w:rPr>
                <w:sz w:val="28"/>
                <w:szCs w:val="28"/>
              </w:rPr>
            </w:pPr>
          </w:p>
          <w:p w:rsidR="0036218A" w:rsidRPr="0036218A" w:rsidRDefault="0036218A" w:rsidP="0036218A">
            <w:r>
              <w:t xml:space="preserve">  _________________________</w:t>
            </w:r>
          </w:p>
          <w:p w:rsidR="0036218A" w:rsidRPr="0036218A" w:rsidRDefault="0036218A" w:rsidP="0036218A"/>
        </w:tc>
      </w:tr>
    </w:tbl>
    <w:p w:rsidR="009D6CA7" w:rsidRDefault="009D6CA7" w:rsidP="00B1454B"/>
    <w:sectPr w:rsidR="009D6CA7" w:rsidSect="00AB1064">
      <w:pgSz w:w="11907" w:h="16840"/>
      <w:pgMar w:top="993" w:right="850" w:bottom="1135" w:left="1418" w:header="720" w:footer="34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F"/>
    <w:rsid w:val="00081961"/>
    <w:rsid w:val="00091CCE"/>
    <w:rsid w:val="001A53B3"/>
    <w:rsid w:val="002060B3"/>
    <w:rsid w:val="00222BF8"/>
    <w:rsid w:val="00244C7D"/>
    <w:rsid w:val="002C6682"/>
    <w:rsid w:val="00302C3E"/>
    <w:rsid w:val="00317AFE"/>
    <w:rsid w:val="0036218A"/>
    <w:rsid w:val="00384254"/>
    <w:rsid w:val="003C431C"/>
    <w:rsid w:val="00401FC4"/>
    <w:rsid w:val="00412A0C"/>
    <w:rsid w:val="004D7B10"/>
    <w:rsid w:val="0055480C"/>
    <w:rsid w:val="005A362D"/>
    <w:rsid w:val="00604FF6"/>
    <w:rsid w:val="00617A61"/>
    <w:rsid w:val="00687D30"/>
    <w:rsid w:val="006C0075"/>
    <w:rsid w:val="00711ED5"/>
    <w:rsid w:val="00716287"/>
    <w:rsid w:val="007E2E46"/>
    <w:rsid w:val="007F0CA0"/>
    <w:rsid w:val="00817DFE"/>
    <w:rsid w:val="00975061"/>
    <w:rsid w:val="009D6CA7"/>
    <w:rsid w:val="009E0C10"/>
    <w:rsid w:val="00A22DE0"/>
    <w:rsid w:val="00A5533F"/>
    <w:rsid w:val="00A6776C"/>
    <w:rsid w:val="00A90DDF"/>
    <w:rsid w:val="00AF2D90"/>
    <w:rsid w:val="00B1454B"/>
    <w:rsid w:val="00B25444"/>
    <w:rsid w:val="00B43B33"/>
    <w:rsid w:val="00C066E9"/>
    <w:rsid w:val="00D57AD7"/>
    <w:rsid w:val="00DB615B"/>
    <w:rsid w:val="00DE47B6"/>
    <w:rsid w:val="00E56AF3"/>
    <w:rsid w:val="00E87305"/>
    <w:rsid w:val="00ED5ED3"/>
    <w:rsid w:val="00ED7502"/>
    <w:rsid w:val="00EE3651"/>
    <w:rsid w:val="00EF7A47"/>
    <w:rsid w:val="00F510B1"/>
    <w:rsid w:val="00FD4467"/>
    <w:rsid w:val="00FF0D7E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D45CD-DD47-49B3-BBEF-80D4F256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5533F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55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A55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5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A5533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553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5533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77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7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6KDV5W64NSFS-399-5493</_dlc_DocId>
    <_dlc_DocIdUrl xmlns="746016b1-ecc9-410e-95eb-a13f7eb3881b">
      <Url>http://port.admnsk.ru/sites/main/sovet/_layouts/DocIdRedir.aspx?ID=6KDV5W64NSFS-399-5493</Url>
      <Description>6KDV5W64NSFS-399-5493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E985A-C749-4E37-B4F5-03D7C0EB50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79683A-0E3A-40B7-8B0A-C09B34049615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0C3E6C52-667D-4A54-B4CC-DE725B6F33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165CA-87C4-4D46-93D8-F839BEE04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OZemerova</dc:creator>
  <cp:keywords/>
  <dc:description/>
  <cp:lastModifiedBy>Комплетова Юлия Евгеньевна</cp:lastModifiedBy>
  <cp:revision>2</cp:revision>
  <cp:lastPrinted>2010-03-10T05:36:00Z</cp:lastPrinted>
  <dcterms:created xsi:type="dcterms:W3CDTF">2018-10-05T07:04:00Z</dcterms:created>
  <dcterms:modified xsi:type="dcterms:W3CDTF">2018-10-05T07:04:00Z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15a2de55-22b9-4aad-bd2e-3bd58b8c345c</vt:lpwstr>
  </property>
  <property fmtid="{D5CDD505-2E9C-101B-9397-08002B2CF9AE}" pid="3" name="ContentTypeId">
    <vt:lpwstr>0x010100A645B26D705C1E4287E0552777E428E2</vt:lpwstr>
  </property>
</Properties>
</file>