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8D" w:rsidRPr="00E2478D" w:rsidRDefault="00E2478D" w:rsidP="00E2478D">
      <w:pPr>
        <w:spacing w:after="0" w:line="240" w:lineRule="atLeast"/>
        <w:contextualSpacing/>
        <w:jc w:val="both"/>
        <w:rPr>
          <w:rFonts w:ascii="Times New Roman" w:hAnsi="Times New Roman" w:cs="Times New Roman"/>
          <w:sz w:val="28"/>
          <w:szCs w:val="27"/>
        </w:rPr>
      </w:pPr>
      <w:r w:rsidRPr="00E2478D">
        <w:rPr>
          <w:rFonts w:ascii="Times New Roman" w:hAnsi="Times New Roman" w:cs="Times New Roman"/>
          <w:sz w:val="28"/>
          <w:szCs w:val="27"/>
        </w:rPr>
        <w:t xml:space="preserve">г. Новосибирск                                                  </w:t>
      </w:r>
      <w:r>
        <w:rPr>
          <w:rFonts w:ascii="Times New Roman" w:hAnsi="Times New Roman" w:cs="Times New Roman"/>
          <w:sz w:val="28"/>
          <w:szCs w:val="27"/>
        </w:rPr>
        <w:t xml:space="preserve">                 </w:t>
      </w:r>
      <w:r w:rsidRPr="00E2478D">
        <w:rPr>
          <w:rFonts w:ascii="Times New Roman" w:hAnsi="Times New Roman" w:cs="Times New Roman"/>
          <w:sz w:val="28"/>
          <w:szCs w:val="27"/>
        </w:rPr>
        <w:t xml:space="preserve">    </w:t>
      </w:r>
      <w:r w:rsidR="00F03C88">
        <w:rPr>
          <w:rFonts w:ascii="Times New Roman" w:hAnsi="Times New Roman" w:cs="Times New Roman"/>
          <w:sz w:val="28"/>
          <w:szCs w:val="27"/>
        </w:rPr>
        <w:t xml:space="preserve">   </w:t>
      </w:r>
      <w:proofErr w:type="gramStart"/>
      <w:r w:rsidR="00F03C88">
        <w:rPr>
          <w:rFonts w:ascii="Times New Roman" w:hAnsi="Times New Roman" w:cs="Times New Roman"/>
          <w:sz w:val="28"/>
          <w:szCs w:val="27"/>
        </w:rPr>
        <w:t xml:space="preserve"> </w:t>
      </w:r>
      <w:r w:rsidRPr="00E2478D">
        <w:rPr>
          <w:rFonts w:ascii="Times New Roman" w:hAnsi="Times New Roman" w:cs="Times New Roman"/>
          <w:sz w:val="28"/>
          <w:szCs w:val="27"/>
        </w:rPr>
        <w:t xml:space="preserve">  «</w:t>
      </w:r>
      <w:proofErr w:type="gramEnd"/>
      <w:r w:rsidRPr="00E2478D">
        <w:rPr>
          <w:rFonts w:ascii="Times New Roman" w:hAnsi="Times New Roman" w:cs="Times New Roman"/>
          <w:sz w:val="28"/>
          <w:szCs w:val="27"/>
        </w:rPr>
        <w:t>14» октября 2024 г.</w:t>
      </w:r>
    </w:p>
    <w:p w:rsidR="00E2478D" w:rsidRPr="00E2478D" w:rsidRDefault="00E2478D" w:rsidP="00E2478D">
      <w:pPr>
        <w:spacing w:after="0" w:line="240" w:lineRule="atLeast"/>
        <w:contextualSpacing/>
        <w:jc w:val="center"/>
        <w:rPr>
          <w:rFonts w:ascii="Times New Roman" w:hAnsi="Times New Roman" w:cs="Times New Roman"/>
          <w:b/>
          <w:szCs w:val="20"/>
        </w:rPr>
      </w:pPr>
    </w:p>
    <w:p w:rsidR="00F03C88" w:rsidRDefault="00F03C88" w:rsidP="00E2478D">
      <w:pPr>
        <w:spacing w:after="0" w:line="240" w:lineRule="atLeast"/>
        <w:contextualSpacing/>
        <w:jc w:val="center"/>
        <w:rPr>
          <w:rFonts w:ascii="Times New Roman" w:hAnsi="Times New Roman" w:cs="Times New Roman"/>
          <w:b/>
          <w:sz w:val="28"/>
          <w:szCs w:val="27"/>
        </w:rPr>
      </w:pPr>
    </w:p>
    <w:p w:rsidR="00E2478D" w:rsidRPr="00E2478D" w:rsidRDefault="00E2478D" w:rsidP="00E2478D">
      <w:pPr>
        <w:spacing w:after="0" w:line="240" w:lineRule="atLeast"/>
        <w:contextualSpacing/>
        <w:jc w:val="center"/>
        <w:rPr>
          <w:rFonts w:ascii="Times New Roman" w:hAnsi="Times New Roman" w:cs="Times New Roman"/>
          <w:b/>
          <w:sz w:val="28"/>
          <w:szCs w:val="27"/>
        </w:rPr>
      </w:pPr>
      <w:r w:rsidRPr="00E2478D">
        <w:rPr>
          <w:rFonts w:ascii="Times New Roman" w:hAnsi="Times New Roman" w:cs="Times New Roman"/>
          <w:b/>
          <w:sz w:val="28"/>
          <w:szCs w:val="27"/>
        </w:rPr>
        <w:t>ЗАКЛЮЧЕНИЕ</w:t>
      </w:r>
    </w:p>
    <w:p w:rsidR="00E2478D" w:rsidRPr="00E2478D" w:rsidRDefault="00E2478D" w:rsidP="00E2478D">
      <w:pPr>
        <w:spacing w:after="0" w:line="240" w:lineRule="atLeast"/>
        <w:contextualSpacing/>
        <w:jc w:val="center"/>
        <w:rPr>
          <w:rFonts w:ascii="Times New Roman" w:hAnsi="Times New Roman" w:cs="Times New Roman"/>
          <w:b/>
          <w:sz w:val="28"/>
          <w:szCs w:val="27"/>
        </w:rPr>
      </w:pPr>
      <w:r w:rsidRPr="00E2478D">
        <w:rPr>
          <w:rFonts w:ascii="Times New Roman" w:hAnsi="Times New Roman" w:cs="Times New Roman"/>
          <w:b/>
          <w:sz w:val="28"/>
          <w:szCs w:val="27"/>
        </w:rPr>
        <w:t>о результатах публичных слушаний</w:t>
      </w:r>
    </w:p>
    <w:p w:rsidR="00E2478D" w:rsidRPr="00E2478D" w:rsidRDefault="00E2478D" w:rsidP="00E2478D">
      <w:pPr>
        <w:spacing w:after="0" w:line="240" w:lineRule="atLeast"/>
        <w:contextualSpacing/>
        <w:jc w:val="center"/>
        <w:rPr>
          <w:rFonts w:ascii="Times New Roman" w:hAnsi="Times New Roman" w:cs="Times New Roman"/>
          <w:b/>
          <w:sz w:val="28"/>
          <w:szCs w:val="27"/>
        </w:rPr>
      </w:pPr>
      <w:r w:rsidRPr="00E2478D">
        <w:rPr>
          <w:rFonts w:ascii="Times New Roman" w:hAnsi="Times New Roman" w:cs="Times New Roman"/>
          <w:b/>
          <w:sz w:val="28"/>
          <w:szCs w:val="27"/>
        </w:rPr>
        <w:t>по проекту решения Совета депутатов города Новосибирска</w:t>
      </w:r>
    </w:p>
    <w:p w:rsidR="00E2478D" w:rsidRPr="00E2478D" w:rsidRDefault="00E2478D" w:rsidP="00E2478D">
      <w:pPr>
        <w:spacing w:after="0" w:line="240" w:lineRule="atLeast"/>
        <w:contextualSpacing/>
        <w:jc w:val="center"/>
        <w:rPr>
          <w:rFonts w:ascii="Times New Roman" w:hAnsi="Times New Roman" w:cs="Times New Roman"/>
          <w:b/>
          <w:sz w:val="28"/>
          <w:szCs w:val="27"/>
        </w:rPr>
      </w:pPr>
      <w:r w:rsidRPr="00E2478D">
        <w:rPr>
          <w:rFonts w:ascii="Times New Roman" w:hAnsi="Times New Roman" w:cs="Times New Roman"/>
          <w:b/>
          <w:sz w:val="28"/>
          <w:szCs w:val="27"/>
        </w:rPr>
        <w:t>«О внесении изменений в Устав города Новосибирска, принятый</w:t>
      </w:r>
    </w:p>
    <w:p w:rsidR="00E2478D" w:rsidRPr="00E2478D" w:rsidRDefault="00E2478D" w:rsidP="00E2478D">
      <w:pPr>
        <w:spacing w:after="0" w:line="240" w:lineRule="atLeast"/>
        <w:contextualSpacing/>
        <w:jc w:val="center"/>
        <w:rPr>
          <w:rFonts w:ascii="Times New Roman" w:hAnsi="Times New Roman" w:cs="Times New Roman"/>
          <w:b/>
          <w:sz w:val="28"/>
          <w:szCs w:val="27"/>
        </w:rPr>
      </w:pPr>
      <w:r w:rsidRPr="00E2478D">
        <w:rPr>
          <w:rFonts w:ascii="Times New Roman" w:hAnsi="Times New Roman" w:cs="Times New Roman"/>
          <w:b/>
          <w:sz w:val="28"/>
          <w:szCs w:val="27"/>
        </w:rPr>
        <w:t>решением городского Совета Новосибирска от 27.06.2007 № 616»</w:t>
      </w: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r w:rsidRPr="00E2478D">
        <w:rPr>
          <w:rFonts w:ascii="Times New Roman" w:hAnsi="Times New Roman" w:cs="Times New Roman"/>
          <w:sz w:val="28"/>
          <w:szCs w:val="27"/>
        </w:rPr>
        <w:t>В целях обеспечения реализации прав жителей города Новосибирска на участие в процессе обсуждения проектов муниципальных правовых актов города Новосибирска по вопросам местного значения проведены публичные слушания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w:t>
      </w:r>
      <w:r w:rsidRPr="00E2478D">
        <w:rPr>
          <w:rFonts w:ascii="Times New Roman" w:hAnsi="Times New Roman" w:cs="Times New Roman"/>
          <w:sz w:val="28"/>
          <w:szCs w:val="27"/>
          <w:lang w:val="en-US"/>
        </w:rPr>
        <w:t> </w:t>
      </w:r>
      <w:r w:rsidRPr="00E2478D">
        <w:rPr>
          <w:rFonts w:ascii="Times New Roman" w:hAnsi="Times New Roman" w:cs="Times New Roman"/>
          <w:sz w:val="28"/>
          <w:szCs w:val="27"/>
        </w:rPr>
        <w:t>616» (далее – проект решения).</w:t>
      </w: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r w:rsidRPr="00E2478D">
        <w:rPr>
          <w:rFonts w:ascii="Times New Roman" w:hAnsi="Times New Roman" w:cs="Times New Roman"/>
          <w:sz w:val="28"/>
          <w:szCs w:val="27"/>
        </w:rPr>
        <w:t xml:space="preserve">Решение Совета депутатов города Новосибирска от 25.09.2024 </w:t>
      </w:r>
      <w:r w:rsidRPr="00E2478D">
        <w:rPr>
          <w:rFonts w:ascii="Times New Roman" w:hAnsi="Times New Roman" w:cs="Times New Roman"/>
          <w:color w:val="000000" w:themeColor="text1"/>
          <w:sz w:val="28"/>
          <w:szCs w:val="27"/>
        </w:rPr>
        <w:t>№</w:t>
      </w:r>
      <w:r w:rsidRPr="00E2478D">
        <w:rPr>
          <w:rFonts w:ascii="Times New Roman" w:hAnsi="Times New Roman" w:cs="Times New Roman"/>
          <w:color w:val="000000" w:themeColor="text1"/>
          <w:sz w:val="28"/>
          <w:szCs w:val="27"/>
          <w:lang w:val="en-US"/>
        </w:rPr>
        <w:t> </w:t>
      </w:r>
      <w:r w:rsidRPr="00E2478D">
        <w:rPr>
          <w:rFonts w:ascii="Times New Roman" w:hAnsi="Times New Roman" w:cs="Times New Roman"/>
          <w:color w:val="000000" w:themeColor="text1"/>
          <w:sz w:val="28"/>
          <w:szCs w:val="27"/>
        </w:rPr>
        <w:t>798</w:t>
      </w:r>
      <w:r w:rsidRPr="00E2478D">
        <w:rPr>
          <w:rFonts w:ascii="Times New Roman" w:hAnsi="Times New Roman" w:cs="Times New Roman"/>
          <w:sz w:val="28"/>
          <w:szCs w:val="27"/>
        </w:rPr>
        <w:t xml:space="preserve"> «</w:t>
      </w:r>
      <w:r w:rsidRPr="00E2478D">
        <w:rPr>
          <w:rFonts w:ascii="Times New Roman" w:hAnsi="Times New Roman" w:cs="Times New Roman"/>
          <w:color w:val="000000"/>
          <w:sz w:val="28"/>
          <w:szCs w:val="27"/>
        </w:rPr>
        <w:t>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w:t>
      </w:r>
      <w:r w:rsidRPr="00E2478D">
        <w:rPr>
          <w:rFonts w:ascii="Times New Roman" w:hAnsi="Times New Roman" w:cs="Times New Roman"/>
          <w:color w:val="000000"/>
          <w:sz w:val="28"/>
          <w:szCs w:val="27"/>
          <w:lang w:val="en-US"/>
        </w:rPr>
        <w:t> </w:t>
      </w:r>
      <w:r w:rsidRPr="00E2478D">
        <w:rPr>
          <w:rFonts w:ascii="Times New Roman" w:hAnsi="Times New Roman" w:cs="Times New Roman"/>
          <w:color w:val="000000"/>
          <w:sz w:val="28"/>
          <w:szCs w:val="27"/>
        </w:rPr>
        <w:t>616»</w:t>
      </w:r>
      <w:r w:rsidRPr="00E2478D">
        <w:rPr>
          <w:rFonts w:ascii="Times New Roman" w:hAnsi="Times New Roman" w:cs="Times New Roman"/>
          <w:sz w:val="28"/>
          <w:szCs w:val="27"/>
        </w:rPr>
        <w:t xml:space="preserve"> и проект решения 25.09.2024 опубликованы на Официальном интернет-портале правовой информации города Новосибирска (www.nskpravo.info), официальном сайте города Новосибирска (www.novo-sibirsk.ru), официальном сайте Совета депутатов города Новосибирска (www.gorsovetnsk.ru), а также в сетевых изданиях (сайтах) «НДН.ИНФО» (www.ndn.info), «Комсомольская правда. Новосибирск» (www.nsk.kp.ru).</w:t>
      </w:r>
    </w:p>
    <w:p w:rsidR="00E2478D" w:rsidRPr="00AE2442" w:rsidRDefault="00E2478D" w:rsidP="00E2478D">
      <w:pPr>
        <w:spacing w:after="0" w:line="240" w:lineRule="atLeast"/>
        <w:ind w:firstLine="709"/>
        <w:contextualSpacing/>
        <w:jc w:val="both"/>
        <w:rPr>
          <w:rFonts w:ascii="Times New Roman" w:hAnsi="Times New Roman" w:cs="Times New Roman"/>
          <w:sz w:val="28"/>
          <w:szCs w:val="27"/>
        </w:rPr>
      </w:pPr>
      <w:r w:rsidRPr="00AE2442">
        <w:rPr>
          <w:rFonts w:ascii="Times New Roman" w:hAnsi="Times New Roman" w:cs="Times New Roman"/>
          <w:sz w:val="28"/>
          <w:szCs w:val="27"/>
        </w:rPr>
        <w:t xml:space="preserve">Публичные слушания по проекту решения проведены 14 октября </w:t>
      </w:r>
      <w:r w:rsidR="009236E6">
        <w:rPr>
          <w:rFonts w:ascii="Times New Roman" w:hAnsi="Times New Roman" w:cs="Times New Roman"/>
          <w:sz w:val="28"/>
          <w:szCs w:val="27"/>
        </w:rPr>
        <w:br/>
      </w:r>
      <w:r w:rsidRPr="00AE2442">
        <w:rPr>
          <w:rFonts w:ascii="Times New Roman" w:hAnsi="Times New Roman" w:cs="Times New Roman"/>
          <w:sz w:val="28"/>
          <w:szCs w:val="27"/>
        </w:rPr>
        <w:t>2024 года.</w:t>
      </w:r>
    </w:p>
    <w:p w:rsidR="00E2478D" w:rsidRPr="00AE2442" w:rsidRDefault="00E2478D" w:rsidP="00E2478D">
      <w:pPr>
        <w:spacing w:after="0" w:line="240" w:lineRule="atLeast"/>
        <w:ind w:firstLine="709"/>
        <w:contextualSpacing/>
        <w:jc w:val="both"/>
        <w:rPr>
          <w:rFonts w:ascii="Times New Roman" w:hAnsi="Times New Roman" w:cs="Times New Roman"/>
          <w:sz w:val="28"/>
          <w:szCs w:val="27"/>
        </w:rPr>
      </w:pPr>
      <w:r w:rsidRPr="00AE2442">
        <w:rPr>
          <w:rFonts w:ascii="Times New Roman" w:hAnsi="Times New Roman" w:cs="Times New Roman"/>
          <w:sz w:val="28"/>
          <w:szCs w:val="27"/>
        </w:rPr>
        <w:t>В процессе проведения публичных слушаний заслушаны выступления экспертов, а также иных участников публичных слушаний.</w:t>
      </w:r>
    </w:p>
    <w:p w:rsidR="00E2478D" w:rsidRPr="00AE2442" w:rsidRDefault="00E2478D" w:rsidP="00E2478D">
      <w:pPr>
        <w:spacing w:after="0" w:line="240" w:lineRule="atLeast"/>
        <w:ind w:firstLine="709"/>
        <w:contextualSpacing/>
        <w:jc w:val="both"/>
        <w:rPr>
          <w:rFonts w:ascii="Times New Roman" w:hAnsi="Times New Roman" w:cs="Times New Roman"/>
          <w:sz w:val="28"/>
          <w:szCs w:val="27"/>
        </w:rPr>
      </w:pPr>
      <w:r w:rsidRPr="00AE2442">
        <w:rPr>
          <w:rFonts w:ascii="Times New Roman" w:hAnsi="Times New Roman" w:cs="Times New Roman"/>
          <w:sz w:val="28"/>
          <w:szCs w:val="27"/>
        </w:rPr>
        <w:t>Поступившие предложения по проекту решения, рекомендации экспертов публичных слушаний об отклонении предложений по проекту решения приведены в приложении к настоящему заключению.</w:t>
      </w:r>
    </w:p>
    <w:p w:rsidR="00E2478D" w:rsidRPr="00AE2442" w:rsidRDefault="00E2478D" w:rsidP="00E2478D">
      <w:pPr>
        <w:spacing w:after="0" w:line="240" w:lineRule="atLeast"/>
        <w:ind w:firstLine="709"/>
        <w:contextualSpacing/>
        <w:jc w:val="both"/>
        <w:rPr>
          <w:rFonts w:ascii="Times New Roman" w:hAnsi="Times New Roman" w:cs="Times New Roman"/>
          <w:sz w:val="28"/>
          <w:szCs w:val="27"/>
        </w:rPr>
      </w:pPr>
      <w:r w:rsidRPr="00AE2442">
        <w:rPr>
          <w:rFonts w:ascii="Times New Roman" w:hAnsi="Times New Roman" w:cs="Times New Roman"/>
          <w:sz w:val="28"/>
          <w:szCs w:val="27"/>
        </w:rPr>
        <w:t>По результатам публичных слушаний сделано следующее</w:t>
      </w: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p>
    <w:p w:rsidR="00E2478D" w:rsidRPr="00E2478D" w:rsidRDefault="00E2478D" w:rsidP="00E2478D">
      <w:pPr>
        <w:spacing w:after="0" w:line="240" w:lineRule="atLeast"/>
        <w:ind w:firstLine="709"/>
        <w:contextualSpacing/>
        <w:jc w:val="center"/>
        <w:rPr>
          <w:rFonts w:ascii="Times New Roman" w:hAnsi="Times New Roman" w:cs="Times New Roman"/>
          <w:b/>
          <w:sz w:val="28"/>
          <w:szCs w:val="27"/>
        </w:rPr>
      </w:pPr>
      <w:r w:rsidRPr="00E2478D">
        <w:rPr>
          <w:rFonts w:ascii="Times New Roman" w:hAnsi="Times New Roman" w:cs="Times New Roman"/>
          <w:b/>
          <w:sz w:val="28"/>
          <w:szCs w:val="27"/>
        </w:rPr>
        <w:t>заключение:</w:t>
      </w: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r w:rsidRPr="00E2478D">
        <w:rPr>
          <w:rFonts w:ascii="Times New Roman" w:hAnsi="Times New Roman" w:cs="Times New Roman"/>
          <w:sz w:val="28"/>
          <w:szCs w:val="27"/>
        </w:rPr>
        <w:t>1. Считать публичные слушания по проекту решения состоявшимися.</w:t>
      </w:r>
    </w:p>
    <w:p w:rsidR="00E2478D" w:rsidRPr="00E2478D" w:rsidRDefault="00E2478D" w:rsidP="00E2478D">
      <w:pPr>
        <w:spacing w:after="0" w:line="240" w:lineRule="atLeast"/>
        <w:ind w:firstLine="709"/>
        <w:contextualSpacing/>
        <w:jc w:val="both"/>
        <w:rPr>
          <w:rFonts w:ascii="Times New Roman" w:hAnsi="Times New Roman" w:cs="Times New Roman"/>
          <w:sz w:val="28"/>
          <w:szCs w:val="27"/>
        </w:rPr>
      </w:pPr>
      <w:r w:rsidRPr="00E2478D">
        <w:rPr>
          <w:rFonts w:ascii="Times New Roman" w:hAnsi="Times New Roman" w:cs="Times New Roman"/>
          <w:sz w:val="28"/>
          <w:szCs w:val="27"/>
        </w:rPr>
        <w:t>2. Процедура проведения публичных слушаний осуществлена в соответствии с Федеральным законом от 06.10.2003 № 131-ФЗ «Об общих принципах организации местного самоуправления в Российской Федерации» и Порядком организации и проведения публичных слушаний в городе Новосибирске, определенным решением Совета депутатов города Новосибирска от 20.06.2018 № 642.</w:t>
      </w:r>
    </w:p>
    <w:p w:rsidR="00E2478D" w:rsidRPr="00E2478D" w:rsidRDefault="00F03C88" w:rsidP="00E2478D">
      <w:pPr>
        <w:spacing w:after="0" w:line="240" w:lineRule="atLeast"/>
        <w:ind w:firstLine="709"/>
        <w:contextualSpacing/>
        <w:jc w:val="both"/>
        <w:rPr>
          <w:rStyle w:val="aa"/>
          <w:rFonts w:ascii="Times New Roman" w:hAnsi="Times New Roman" w:cs="Times New Roman"/>
          <w:b w:val="0"/>
          <w:bCs w:val="0"/>
          <w:sz w:val="28"/>
          <w:szCs w:val="27"/>
        </w:rPr>
      </w:pPr>
      <w:r>
        <w:rPr>
          <w:rStyle w:val="aa"/>
          <w:rFonts w:ascii="Times New Roman" w:hAnsi="Times New Roman" w:cs="Times New Roman"/>
          <w:b w:val="0"/>
          <w:bCs w:val="0"/>
          <w:sz w:val="28"/>
          <w:szCs w:val="27"/>
        </w:rPr>
        <w:t>3. </w:t>
      </w:r>
      <w:r w:rsidR="00E2478D" w:rsidRPr="00E2478D">
        <w:rPr>
          <w:rStyle w:val="aa"/>
          <w:rFonts w:ascii="Times New Roman" w:hAnsi="Times New Roman" w:cs="Times New Roman"/>
          <w:b w:val="0"/>
          <w:bCs w:val="0"/>
          <w:sz w:val="28"/>
          <w:szCs w:val="27"/>
        </w:rPr>
        <w:t>Проект решения соответствует законодательству Российской Федерации, законодательству Новосибирской области и направляется в Совет депутатов города Новосибирска для рассмотрения.</w:t>
      </w:r>
    </w:p>
    <w:p w:rsidR="00E2478D" w:rsidRDefault="00E2478D" w:rsidP="00E2478D">
      <w:pPr>
        <w:spacing w:after="0" w:line="240" w:lineRule="atLeast"/>
        <w:contextualSpacing/>
        <w:jc w:val="both"/>
        <w:rPr>
          <w:rStyle w:val="aa"/>
          <w:rFonts w:ascii="Times New Roman" w:hAnsi="Times New Roman" w:cs="Times New Roman"/>
          <w:b w:val="0"/>
          <w:bCs w:val="0"/>
          <w:sz w:val="28"/>
          <w:szCs w:val="27"/>
        </w:rPr>
      </w:pPr>
    </w:p>
    <w:p w:rsidR="00E2478D" w:rsidRPr="00E2478D" w:rsidRDefault="00E2478D" w:rsidP="00E2478D">
      <w:pPr>
        <w:spacing w:after="0" w:line="240" w:lineRule="atLeast"/>
        <w:contextualSpacing/>
        <w:jc w:val="both"/>
        <w:rPr>
          <w:rStyle w:val="aa"/>
          <w:rFonts w:ascii="Times New Roman" w:hAnsi="Times New Roman" w:cs="Times New Roman"/>
          <w:b w:val="0"/>
          <w:bCs w:val="0"/>
          <w:sz w:val="28"/>
          <w:szCs w:val="27"/>
        </w:rPr>
      </w:pPr>
    </w:p>
    <w:p w:rsidR="00E2478D" w:rsidRPr="00E2478D" w:rsidRDefault="00E2478D" w:rsidP="00E2478D">
      <w:pPr>
        <w:spacing w:after="0" w:line="240" w:lineRule="auto"/>
        <w:contextualSpacing/>
        <w:jc w:val="both"/>
        <w:rPr>
          <w:rFonts w:ascii="Times New Roman" w:hAnsi="Times New Roman" w:cs="Times New Roman"/>
          <w:sz w:val="28"/>
          <w:szCs w:val="27"/>
        </w:rPr>
      </w:pPr>
      <w:r w:rsidRPr="00E2478D">
        <w:rPr>
          <w:rFonts w:ascii="Times New Roman" w:hAnsi="Times New Roman" w:cs="Times New Roman"/>
          <w:sz w:val="28"/>
          <w:szCs w:val="27"/>
        </w:rPr>
        <w:t>Председатель организационного комитета,</w:t>
      </w:r>
    </w:p>
    <w:p w:rsidR="00E2478D" w:rsidRPr="00E2478D" w:rsidRDefault="00E2478D" w:rsidP="00E2478D">
      <w:pPr>
        <w:spacing w:after="0" w:line="240" w:lineRule="auto"/>
        <w:contextualSpacing/>
        <w:jc w:val="both"/>
        <w:rPr>
          <w:rFonts w:ascii="Times New Roman" w:hAnsi="Times New Roman" w:cs="Times New Roman"/>
          <w:sz w:val="28"/>
          <w:szCs w:val="27"/>
        </w:rPr>
      </w:pPr>
      <w:r w:rsidRPr="00E2478D">
        <w:rPr>
          <w:rFonts w:ascii="Times New Roman" w:hAnsi="Times New Roman" w:cs="Times New Roman"/>
          <w:sz w:val="28"/>
          <w:szCs w:val="27"/>
        </w:rPr>
        <w:t>заместитель председателя Совета</w:t>
      </w:r>
    </w:p>
    <w:p w:rsidR="00E2478D" w:rsidRPr="00E2478D" w:rsidRDefault="00E2478D" w:rsidP="00E2478D">
      <w:pPr>
        <w:spacing w:after="0" w:line="240" w:lineRule="auto"/>
        <w:contextualSpacing/>
        <w:jc w:val="both"/>
        <w:rPr>
          <w:rFonts w:ascii="Times New Roman" w:hAnsi="Times New Roman" w:cs="Times New Roman"/>
          <w:sz w:val="28"/>
          <w:szCs w:val="27"/>
        </w:rPr>
      </w:pPr>
      <w:r w:rsidRPr="00E2478D">
        <w:rPr>
          <w:rFonts w:ascii="Times New Roman" w:hAnsi="Times New Roman" w:cs="Times New Roman"/>
          <w:sz w:val="28"/>
          <w:szCs w:val="27"/>
        </w:rPr>
        <w:t xml:space="preserve">депутатов города Новосибирска                                            </w:t>
      </w:r>
      <w:r>
        <w:rPr>
          <w:rFonts w:ascii="Times New Roman" w:hAnsi="Times New Roman" w:cs="Times New Roman"/>
          <w:sz w:val="28"/>
          <w:szCs w:val="27"/>
        </w:rPr>
        <w:t xml:space="preserve">   </w:t>
      </w:r>
      <w:r w:rsidRPr="00E2478D">
        <w:rPr>
          <w:rFonts w:ascii="Times New Roman" w:hAnsi="Times New Roman" w:cs="Times New Roman"/>
          <w:sz w:val="28"/>
          <w:szCs w:val="27"/>
        </w:rPr>
        <w:t xml:space="preserve">        </w:t>
      </w:r>
      <w:r w:rsidR="009236E6">
        <w:rPr>
          <w:rFonts w:ascii="Times New Roman" w:hAnsi="Times New Roman" w:cs="Times New Roman"/>
          <w:sz w:val="28"/>
          <w:szCs w:val="27"/>
        </w:rPr>
        <w:t xml:space="preserve">  </w:t>
      </w:r>
      <w:r w:rsidRPr="00E2478D">
        <w:rPr>
          <w:rFonts w:ascii="Times New Roman" w:hAnsi="Times New Roman" w:cs="Times New Roman"/>
          <w:sz w:val="28"/>
          <w:szCs w:val="27"/>
        </w:rPr>
        <w:t xml:space="preserve">    Н. А. </w:t>
      </w:r>
      <w:proofErr w:type="spellStart"/>
      <w:r w:rsidRPr="00E2478D">
        <w:rPr>
          <w:rFonts w:ascii="Times New Roman" w:hAnsi="Times New Roman" w:cs="Times New Roman"/>
          <w:sz w:val="28"/>
          <w:szCs w:val="27"/>
        </w:rPr>
        <w:t>Тямин</w:t>
      </w:r>
      <w:proofErr w:type="spellEnd"/>
    </w:p>
    <w:p w:rsidR="00E2478D" w:rsidRDefault="00E2478D" w:rsidP="00E2478D">
      <w:pPr>
        <w:spacing w:line="240" w:lineRule="auto"/>
        <w:contextualSpacing/>
        <w:jc w:val="both"/>
        <w:rPr>
          <w:rFonts w:ascii="Times New Roman" w:hAnsi="Times New Roman" w:cs="Times New Roman"/>
          <w:sz w:val="28"/>
          <w:szCs w:val="27"/>
        </w:rPr>
      </w:pPr>
    </w:p>
    <w:p w:rsidR="00E2478D" w:rsidRPr="00E2478D" w:rsidRDefault="00E2478D" w:rsidP="00E2478D">
      <w:pPr>
        <w:spacing w:line="240" w:lineRule="auto"/>
        <w:contextualSpacing/>
        <w:jc w:val="both"/>
        <w:rPr>
          <w:rFonts w:ascii="Times New Roman" w:hAnsi="Times New Roman" w:cs="Times New Roman"/>
          <w:sz w:val="28"/>
          <w:szCs w:val="27"/>
        </w:rPr>
      </w:pPr>
    </w:p>
    <w:p w:rsidR="00E2478D" w:rsidRPr="00E2478D" w:rsidRDefault="00E2478D" w:rsidP="00E2478D">
      <w:pPr>
        <w:contextualSpacing/>
        <w:jc w:val="both"/>
        <w:rPr>
          <w:rFonts w:ascii="Times New Roman" w:hAnsi="Times New Roman" w:cs="Times New Roman"/>
          <w:sz w:val="32"/>
          <w:szCs w:val="28"/>
        </w:rPr>
      </w:pPr>
      <w:r w:rsidRPr="00E2478D">
        <w:rPr>
          <w:rFonts w:ascii="Times New Roman" w:hAnsi="Times New Roman" w:cs="Times New Roman"/>
          <w:sz w:val="28"/>
          <w:szCs w:val="27"/>
        </w:rPr>
        <w:t>Секретарь                                                                                              Ю. С. Малдаван</w:t>
      </w:r>
    </w:p>
    <w:p w:rsidR="00D6549C" w:rsidRDefault="00D6549C" w:rsidP="002F4EBE">
      <w:pPr>
        <w:contextualSpacing/>
        <w:jc w:val="both"/>
        <w:rPr>
          <w:rFonts w:ascii="Times New Roman" w:hAnsi="Times New Roman" w:cs="Times New Roman"/>
          <w:sz w:val="28"/>
          <w:szCs w:val="28"/>
        </w:rPr>
        <w:sectPr w:rsidR="00D6549C" w:rsidSect="00F03C88">
          <w:headerReference w:type="default" r:id="rId8"/>
          <w:pgSz w:w="11906" w:h="16838"/>
          <w:pgMar w:top="1134" w:right="851" w:bottom="1134" w:left="1418" w:header="709" w:footer="709" w:gutter="0"/>
          <w:pgNumType w:start="1"/>
          <w:cols w:space="708"/>
          <w:titlePg/>
          <w:docGrid w:linePitch="360"/>
        </w:sectPr>
      </w:pPr>
    </w:p>
    <w:p w:rsidR="00D6549C" w:rsidRPr="0085494F" w:rsidRDefault="00D6549C" w:rsidP="00D6549C">
      <w:pPr>
        <w:spacing w:after="0" w:line="240" w:lineRule="auto"/>
        <w:ind w:left="6237" w:right="-31"/>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sidRPr="0085494F">
        <w:rPr>
          <w:rFonts w:ascii="Times New Roman" w:eastAsia="Calibri" w:hAnsi="Times New Roman" w:cs="Times New Roman"/>
          <w:sz w:val="28"/>
          <w:szCs w:val="28"/>
        </w:rPr>
        <w:t xml:space="preserve"> к заключению о результатах публичных слушаний по проекту решения Совета депутатов города Новосибирска «О внесении изменений в Устав города Новосибирска, принятый решением</w:t>
      </w:r>
      <w:r>
        <w:rPr>
          <w:rFonts w:ascii="Times New Roman" w:eastAsia="Calibri" w:hAnsi="Times New Roman" w:cs="Times New Roman"/>
          <w:sz w:val="28"/>
          <w:szCs w:val="28"/>
        </w:rPr>
        <w:t xml:space="preserve"> городского Совета Новосибирска </w:t>
      </w:r>
      <w:r w:rsidRPr="0085494F">
        <w:rPr>
          <w:rFonts w:ascii="Times New Roman" w:eastAsia="Calibri" w:hAnsi="Times New Roman" w:cs="Times New Roman"/>
          <w:sz w:val="28"/>
          <w:szCs w:val="28"/>
        </w:rPr>
        <w:t>от 27.06.2007 № 616» от</w:t>
      </w:r>
      <w:r>
        <w:rPr>
          <w:rFonts w:ascii="Times New Roman" w:eastAsia="Calibri" w:hAnsi="Times New Roman" w:cs="Times New Roman"/>
          <w:sz w:val="28"/>
          <w:szCs w:val="28"/>
        </w:rPr>
        <w:t> </w:t>
      </w:r>
      <w:r w:rsidR="00C01ABF">
        <w:rPr>
          <w:rFonts w:ascii="Times New Roman" w:eastAsia="Calibri" w:hAnsi="Times New Roman" w:cs="Times New Roman"/>
          <w:sz w:val="28"/>
          <w:szCs w:val="28"/>
        </w:rPr>
        <w:t>1</w:t>
      </w:r>
      <w:r w:rsidR="00E2478D">
        <w:rPr>
          <w:rFonts w:ascii="Times New Roman" w:eastAsia="Calibri" w:hAnsi="Times New Roman" w:cs="Times New Roman"/>
          <w:sz w:val="28"/>
          <w:szCs w:val="28"/>
        </w:rPr>
        <w:t>4</w:t>
      </w:r>
      <w:r w:rsidR="00C01ABF">
        <w:rPr>
          <w:rFonts w:ascii="Times New Roman" w:eastAsia="Calibri" w:hAnsi="Times New Roman" w:cs="Times New Roman"/>
          <w:sz w:val="28"/>
          <w:szCs w:val="28"/>
        </w:rPr>
        <w:t xml:space="preserve"> </w:t>
      </w:r>
      <w:r w:rsidR="00E2478D">
        <w:rPr>
          <w:rFonts w:ascii="Times New Roman" w:eastAsia="Calibri" w:hAnsi="Times New Roman" w:cs="Times New Roman"/>
          <w:sz w:val="28"/>
          <w:szCs w:val="28"/>
        </w:rPr>
        <w:t>октября</w:t>
      </w:r>
      <w:r w:rsidR="00C01ABF">
        <w:rPr>
          <w:rFonts w:ascii="Times New Roman" w:eastAsia="Calibri" w:hAnsi="Times New Roman" w:cs="Times New Roman"/>
          <w:sz w:val="28"/>
          <w:szCs w:val="28"/>
        </w:rPr>
        <w:t xml:space="preserve"> 202</w:t>
      </w:r>
      <w:r w:rsidR="00E2478D">
        <w:rPr>
          <w:rFonts w:ascii="Times New Roman" w:eastAsia="Calibri" w:hAnsi="Times New Roman" w:cs="Times New Roman"/>
          <w:sz w:val="28"/>
          <w:szCs w:val="28"/>
        </w:rPr>
        <w:t>4</w:t>
      </w:r>
      <w:r w:rsidRPr="0085494F">
        <w:rPr>
          <w:rFonts w:ascii="Times New Roman" w:eastAsia="Calibri" w:hAnsi="Times New Roman" w:cs="Times New Roman"/>
          <w:sz w:val="28"/>
          <w:szCs w:val="28"/>
        </w:rPr>
        <w:t xml:space="preserve"> года</w:t>
      </w:r>
    </w:p>
    <w:p w:rsidR="00D6549C" w:rsidRDefault="00D6549C" w:rsidP="00D6549C">
      <w:pPr>
        <w:spacing w:after="0"/>
        <w:jc w:val="center"/>
        <w:rPr>
          <w:rFonts w:ascii="Times New Roman" w:hAnsi="Times New Roman" w:cs="Times New Roman"/>
          <w:b/>
          <w:sz w:val="28"/>
          <w:szCs w:val="28"/>
        </w:rPr>
      </w:pPr>
    </w:p>
    <w:p w:rsidR="00D6549C" w:rsidRDefault="00D6549C" w:rsidP="00D6549C">
      <w:pPr>
        <w:spacing w:after="0"/>
        <w:jc w:val="center"/>
        <w:rPr>
          <w:rFonts w:ascii="Times New Roman" w:hAnsi="Times New Roman" w:cs="Times New Roman"/>
          <w:b/>
          <w:sz w:val="28"/>
          <w:szCs w:val="28"/>
        </w:rPr>
      </w:pPr>
    </w:p>
    <w:p w:rsidR="00C01ABF" w:rsidRDefault="00C01ABF" w:rsidP="00C01ABF">
      <w:pPr>
        <w:spacing w:after="0" w:line="240" w:lineRule="auto"/>
        <w:jc w:val="center"/>
        <w:rPr>
          <w:rFonts w:ascii="Times New Roman" w:hAnsi="Times New Roman" w:cs="Times New Roman"/>
          <w:b/>
          <w:sz w:val="28"/>
          <w:szCs w:val="28"/>
        </w:rPr>
      </w:pPr>
      <w:r w:rsidRPr="00F0134E">
        <w:rPr>
          <w:rFonts w:ascii="Times New Roman" w:hAnsi="Times New Roman" w:cs="Times New Roman"/>
          <w:b/>
          <w:sz w:val="28"/>
          <w:szCs w:val="28"/>
        </w:rPr>
        <w:t xml:space="preserve">Предложения участников публичных слушаний по проекту решения Совета депутатов города Новосибирска </w:t>
      </w:r>
    </w:p>
    <w:p w:rsidR="00C01ABF" w:rsidRDefault="00C01ABF" w:rsidP="00C01ABF">
      <w:pPr>
        <w:spacing w:after="0" w:line="240" w:lineRule="auto"/>
        <w:jc w:val="center"/>
        <w:rPr>
          <w:rFonts w:ascii="Times New Roman" w:hAnsi="Times New Roman" w:cs="Times New Roman"/>
          <w:b/>
          <w:sz w:val="28"/>
          <w:szCs w:val="28"/>
        </w:rPr>
      </w:pPr>
      <w:r w:rsidRPr="00F0134E">
        <w:rPr>
          <w:rFonts w:ascii="Times New Roman" w:hAnsi="Times New Roman" w:cs="Times New Roman"/>
          <w:b/>
          <w:sz w:val="28"/>
          <w:szCs w:val="28"/>
        </w:rPr>
        <w:t xml:space="preserve">«О внесении изменений в Устав города Новосибирска, принятый решением городского Совета Новосибирска </w:t>
      </w:r>
    </w:p>
    <w:p w:rsidR="00C01ABF" w:rsidRDefault="00C01ABF" w:rsidP="00C01ABF">
      <w:pPr>
        <w:spacing w:after="0" w:line="240" w:lineRule="auto"/>
        <w:jc w:val="center"/>
        <w:rPr>
          <w:rFonts w:ascii="Times New Roman" w:hAnsi="Times New Roman" w:cs="Times New Roman"/>
          <w:b/>
          <w:sz w:val="28"/>
          <w:szCs w:val="28"/>
        </w:rPr>
      </w:pPr>
      <w:r w:rsidRPr="00F0134E">
        <w:rPr>
          <w:rFonts w:ascii="Times New Roman" w:hAnsi="Times New Roman" w:cs="Times New Roman"/>
          <w:b/>
          <w:sz w:val="28"/>
          <w:szCs w:val="28"/>
        </w:rPr>
        <w:t>от 27.06.2007 № 616», рекомендованные экспертами к отклонению</w:t>
      </w:r>
    </w:p>
    <w:p w:rsidR="00C01ABF" w:rsidRPr="00F0134E" w:rsidRDefault="00C01ABF" w:rsidP="00C01ABF">
      <w:pPr>
        <w:spacing w:after="0"/>
        <w:jc w:val="center"/>
        <w:rPr>
          <w:rFonts w:ascii="Times New Roman" w:hAnsi="Times New Roman" w:cs="Times New Roman"/>
          <w:b/>
          <w:sz w:val="28"/>
          <w:szCs w:val="28"/>
        </w:rPr>
      </w:pPr>
    </w:p>
    <w:tbl>
      <w:tblPr>
        <w:tblStyle w:val="a7"/>
        <w:tblW w:w="15163" w:type="dxa"/>
        <w:tblLook w:val="04A0" w:firstRow="1" w:lastRow="0" w:firstColumn="1" w:lastColumn="0" w:noHBand="0" w:noVBand="1"/>
      </w:tblPr>
      <w:tblGrid>
        <w:gridCol w:w="704"/>
        <w:gridCol w:w="2693"/>
        <w:gridCol w:w="7938"/>
        <w:gridCol w:w="3828"/>
      </w:tblGrid>
      <w:tr w:rsidR="00C01ABF" w:rsidTr="00D13EEB">
        <w:tc>
          <w:tcPr>
            <w:tcW w:w="704" w:type="dxa"/>
          </w:tcPr>
          <w:p w:rsidR="00C01ABF" w:rsidRDefault="00C01ABF" w:rsidP="00F07084">
            <w:pPr>
              <w:jc w:val="center"/>
              <w:rPr>
                <w:rFonts w:ascii="Times New Roman" w:hAnsi="Times New Roman" w:cs="Times New Roman"/>
                <w:b/>
                <w:sz w:val="28"/>
                <w:szCs w:val="28"/>
              </w:rPr>
            </w:pPr>
            <w:r>
              <w:rPr>
                <w:rFonts w:ascii="Times New Roman" w:hAnsi="Times New Roman" w:cs="Times New Roman"/>
                <w:b/>
                <w:sz w:val="28"/>
                <w:szCs w:val="28"/>
              </w:rPr>
              <w:t>№ п.</w:t>
            </w:r>
          </w:p>
        </w:tc>
        <w:tc>
          <w:tcPr>
            <w:tcW w:w="2693" w:type="dxa"/>
          </w:tcPr>
          <w:p w:rsidR="00C01ABF" w:rsidRDefault="00C01ABF" w:rsidP="00F07084">
            <w:pPr>
              <w:jc w:val="center"/>
              <w:rPr>
                <w:rFonts w:ascii="Times New Roman" w:hAnsi="Times New Roman" w:cs="Times New Roman"/>
                <w:b/>
                <w:sz w:val="28"/>
                <w:szCs w:val="28"/>
              </w:rPr>
            </w:pPr>
            <w:r>
              <w:rPr>
                <w:rFonts w:ascii="Times New Roman" w:hAnsi="Times New Roman" w:cs="Times New Roman"/>
                <w:b/>
                <w:sz w:val="28"/>
                <w:szCs w:val="28"/>
              </w:rPr>
              <w:t>Содержание предложения</w:t>
            </w:r>
          </w:p>
        </w:tc>
        <w:tc>
          <w:tcPr>
            <w:tcW w:w="7938" w:type="dxa"/>
          </w:tcPr>
          <w:p w:rsidR="00C01ABF" w:rsidRDefault="00C01ABF" w:rsidP="00F07084">
            <w:pPr>
              <w:jc w:val="center"/>
              <w:rPr>
                <w:rFonts w:ascii="Times New Roman" w:hAnsi="Times New Roman" w:cs="Times New Roman"/>
                <w:b/>
                <w:sz w:val="28"/>
                <w:szCs w:val="28"/>
              </w:rPr>
            </w:pPr>
            <w:r>
              <w:rPr>
                <w:rFonts w:ascii="Times New Roman" w:hAnsi="Times New Roman" w:cs="Times New Roman"/>
                <w:b/>
                <w:sz w:val="28"/>
                <w:szCs w:val="28"/>
              </w:rPr>
              <w:t>Обоснование необходимости учесть предложение</w:t>
            </w:r>
          </w:p>
        </w:tc>
        <w:tc>
          <w:tcPr>
            <w:tcW w:w="3828" w:type="dxa"/>
          </w:tcPr>
          <w:p w:rsidR="00C01ABF" w:rsidRDefault="00C01ABF" w:rsidP="00F07084">
            <w:pPr>
              <w:jc w:val="center"/>
              <w:rPr>
                <w:rFonts w:ascii="Times New Roman" w:hAnsi="Times New Roman" w:cs="Times New Roman"/>
                <w:b/>
                <w:sz w:val="28"/>
                <w:szCs w:val="28"/>
              </w:rPr>
            </w:pPr>
            <w:r>
              <w:rPr>
                <w:rFonts w:ascii="Times New Roman" w:hAnsi="Times New Roman" w:cs="Times New Roman"/>
                <w:b/>
                <w:sz w:val="28"/>
                <w:szCs w:val="28"/>
              </w:rPr>
              <w:t>Мотивированное обоснование экспертов</w:t>
            </w:r>
          </w:p>
        </w:tc>
      </w:tr>
      <w:tr w:rsidR="002A7BB8" w:rsidTr="00D13EEB">
        <w:tc>
          <w:tcPr>
            <w:tcW w:w="704" w:type="dxa"/>
          </w:tcPr>
          <w:p w:rsidR="002A7BB8" w:rsidRPr="00D30427" w:rsidRDefault="002A7BB8" w:rsidP="00F07084">
            <w:pPr>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2A7BB8" w:rsidRPr="006B1C32" w:rsidRDefault="002A7BB8" w:rsidP="005569C8">
            <w:pPr>
              <w:ind w:firstLine="467"/>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7E3FF1">
            <w:pPr>
              <w:ind w:firstLine="467"/>
              <w:jc w:val="both"/>
              <w:rPr>
                <w:rFonts w:ascii="Times New Roman" w:hAnsi="Times New Roman" w:cs="Times New Roman"/>
                <w:sz w:val="28"/>
                <w:szCs w:val="28"/>
              </w:rPr>
            </w:pPr>
            <w:r w:rsidRPr="00684733">
              <w:rPr>
                <w:rFonts w:ascii="Times New Roman" w:hAnsi="Times New Roman" w:cs="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включённых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w:t>
            </w:r>
          </w:p>
          <w:p w:rsidR="002A7BB8" w:rsidRPr="007F1C03" w:rsidRDefault="002A7BB8" w:rsidP="007E3FF1">
            <w:pPr>
              <w:ind w:firstLine="467"/>
              <w:jc w:val="both"/>
              <w:rPr>
                <w:rFonts w:ascii="Times New Roman" w:hAnsi="Times New Roman" w:cs="Times New Roman"/>
                <w:sz w:val="28"/>
                <w:szCs w:val="28"/>
              </w:rPr>
            </w:pPr>
            <w:r>
              <w:rPr>
                <w:rFonts w:ascii="Times New Roman" w:hAnsi="Times New Roman" w:cs="Times New Roman"/>
                <w:sz w:val="28"/>
                <w:szCs w:val="28"/>
              </w:rPr>
              <w:t xml:space="preserve">Приобретение статуса </w:t>
            </w:r>
            <w:proofErr w:type="spellStart"/>
            <w:r>
              <w:rPr>
                <w:rFonts w:ascii="Times New Roman" w:hAnsi="Times New Roman" w:cs="Times New Roman"/>
                <w:sz w:val="28"/>
                <w:szCs w:val="28"/>
              </w:rPr>
              <w:t>иноагента</w:t>
            </w:r>
            <w:proofErr w:type="spellEnd"/>
            <w:r>
              <w:rPr>
                <w:rFonts w:ascii="Times New Roman" w:hAnsi="Times New Roman" w:cs="Times New Roman"/>
                <w:sz w:val="28"/>
                <w:szCs w:val="28"/>
              </w:rPr>
              <w:t xml:space="preserve"> не должно влиять на прекращение законно избранного жителями города депутата. Указанный пункт нарушает конституционное право граждан избирать и быть избранными.</w:t>
            </w:r>
          </w:p>
        </w:tc>
        <w:tc>
          <w:tcPr>
            <w:tcW w:w="3828" w:type="dxa"/>
            <w:vMerge w:val="restart"/>
          </w:tcPr>
          <w:p w:rsidR="002A7BB8" w:rsidRPr="00634E88" w:rsidRDefault="002A7BB8" w:rsidP="0086467A">
            <w:pPr>
              <w:autoSpaceDE w:val="0"/>
              <w:autoSpaceDN w:val="0"/>
              <w:adjustRightInd w:val="0"/>
              <w:ind w:firstLine="3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Предложения подлежат отклонению, так как не соответствуют </w:t>
            </w:r>
            <w:r w:rsidR="0086467A">
              <w:rPr>
                <w:rFonts w:ascii="Times New Roman" w:hAnsi="Times New Roman" w:cs="Times New Roman"/>
                <w:color w:val="000000" w:themeColor="text1"/>
                <w:sz w:val="28"/>
                <w:szCs w:val="28"/>
              </w:rPr>
              <w:t xml:space="preserve">части 10 </w:t>
            </w:r>
            <w:r>
              <w:rPr>
                <w:rFonts w:ascii="Times New Roman" w:hAnsi="Times New Roman" w:cs="Times New Roman"/>
                <w:color w:val="000000" w:themeColor="text1"/>
                <w:sz w:val="28"/>
                <w:szCs w:val="28"/>
              </w:rPr>
              <w:t>стать</w:t>
            </w:r>
            <w:r w:rsidR="0086467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40 </w:t>
            </w:r>
            <w:r w:rsidRPr="002A7BB8">
              <w:rPr>
                <w:rFonts w:ascii="Times New Roman" w:hAnsi="Times New Roman" w:cs="Times New Roman"/>
                <w:color w:val="000000" w:themeColor="text1"/>
                <w:sz w:val="28"/>
                <w:szCs w:val="28"/>
              </w:rPr>
              <w:t>Федеральн</w:t>
            </w:r>
            <w:r>
              <w:rPr>
                <w:rFonts w:ascii="Times New Roman" w:hAnsi="Times New Roman" w:cs="Times New Roman"/>
                <w:color w:val="000000" w:themeColor="text1"/>
                <w:sz w:val="28"/>
                <w:szCs w:val="28"/>
              </w:rPr>
              <w:t>ого</w:t>
            </w:r>
            <w:r w:rsidRPr="002A7BB8">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а</w:t>
            </w:r>
            <w:r w:rsidRPr="002A7BB8">
              <w:rPr>
                <w:rFonts w:ascii="Times New Roman" w:hAnsi="Times New Roman" w:cs="Times New Roman"/>
                <w:color w:val="000000" w:themeColor="text1"/>
                <w:sz w:val="28"/>
                <w:szCs w:val="28"/>
              </w:rPr>
              <w:t xml:space="preserve"> от 06.10.2003 </w:t>
            </w:r>
            <w:r w:rsidR="0084448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w:t>
            </w:r>
            <w:r w:rsidR="00844485">
              <w:rPr>
                <w:rFonts w:ascii="Times New Roman" w:hAnsi="Times New Roman" w:cs="Times New Roman"/>
                <w:color w:val="000000" w:themeColor="text1"/>
                <w:sz w:val="28"/>
                <w:szCs w:val="28"/>
              </w:rPr>
              <w:t> </w:t>
            </w:r>
            <w:r w:rsidRPr="002A7BB8">
              <w:rPr>
                <w:rFonts w:ascii="Times New Roman" w:hAnsi="Times New Roman" w:cs="Times New Roman"/>
                <w:color w:val="000000" w:themeColor="text1"/>
                <w:sz w:val="28"/>
                <w:szCs w:val="28"/>
              </w:rPr>
              <w:t>131-ФЗ</w:t>
            </w:r>
            <w:r>
              <w:rPr>
                <w:rFonts w:ascii="Times New Roman" w:hAnsi="Times New Roman" w:cs="Times New Roman"/>
                <w:color w:val="000000" w:themeColor="text1"/>
                <w:sz w:val="28"/>
                <w:szCs w:val="28"/>
              </w:rPr>
              <w:t xml:space="preserve"> «</w:t>
            </w:r>
            <w:r w:rsidRPr="002A7BB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 xml:space="preserve">», в которую </w:t>
            </w:r>
            <w:r w:rsidRPr="002A7BB8">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м</w:t>
            </w:r>
            <w:r w:rsidRPr="002A7BB8">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 xml:space="preserve">ом от 15.05.2024 </w:t>
            </w:r>
            <w:r w:rsidR="0084448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w:t>
            </w:r>
            <w:r w:rsidR="00844485">
              <w:rPr>
                <w:rFonts w:ascii="Times New Roman" w:hAnsi="Times New Roman" w:cs="Times New Roman"/>
                <w:color w:val="000000" w:themeColor="text1"/>
                <w:sz w:val="28"/>
                <w:szCs w:val="28"/>
              </w:rPr>
              <w:t> </w:t>
            </w:r>
            <w:r w:rsidRPr="002A7BB8">
              <w:rPr>
                <w:rFonts w:ascii="Times New Roman" w:hAnsi="Times New Roman" w:cs="Times New Roman"/>
                <w:color w:val="000000" w:themeColor="text1"/>
                <w:sz w:val="28"/>
                <w:szCs w:val="28"/>
              </w:rPr>
              <w:t>99-ФЗ</w:t>
            </w:r>
            <w:r>
              <w:rPr>
                <w:rFonts w:ascii="Times New Roman" w:hAnsi="Times New Roman" w:cs="Times New Roman"/>
                <w:color w:val="000000" w:themeColor="text1"/>
                <w:sz w:val="28"/>
                <w:szCs w:val="28"/>
              </w:rPr>
              <w:t xml:space="preserve"> «</w:t>
            </w:r>
            <w:r w:rsidRPr="002A7BB8">
              <w:rPr>
                <w:rFonts w:ascii="Times New Roman" w:hAnsi="Times New Roman" w:cs="Times New Roman"/>
                <w:color w:val="000000" w:themeColor="text1"/>
                <w:sz w:val="28"/>
                <w:szCs w:val="28"/>
              </w:rPr>
              <w:t xml:space="preserve">О внесении изменений в Федеральный закон </w:t>
            </w:r>
            <w:r>
              <w:rPr>
                <w:rFonts w:ascii="Times New Roman" w:hAnsi="Times New Roman" w:cs="Times New Roman"/>
                <w:color w:val="000000" w:themeColor="text1"/>
                <w:sz w:val="28"/>
                <w:szCs w:val="28"/>
              </w:rPr>
              <w:t>«</w:t>
            </w:r>
            <w:r w:rsidRPr="002A7BB8">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color w:val="000000" w:themeColor="text1"/>
                <w:sz w:val="28"/>
                <w:szCs w:val="28"/>
              </w:rPr>
              <w:t>»</w:t>
            </w:r>
            <w:r w:rsidRPr="002A7BB8">
              <w:rPr>
                <w:rFonts w:ascii="Times New Roman" w:hAnsi="Times New Roman" w:cs="Times New Roman"/>
                <w:color w:val="000000" w:themeColor="text1"/>
                <w:sz w:val="28"/>
                <w:szCs w:val="28"/>
              </w:rPr>
              <w:t xml:space="preserve"> и отдельные законодательные акты Российской Федерации</w:t>
            </w:r>
            <w:r>
              <w:rPr>
                <w:rFonts w:ascii="Times New Roman" w:hAnsi="Times New Roman" w:cs="Times New Roman"/>
                <w:color w:val="000000" w:themeColor="text1"/>
                <w:sz w:val="28"/>
                <w:szCs w:val="28"/>
              </w:rPr>
              <w:t>» внесен</w:t>
            </w:r>
            <w:r w:rsidR="0086467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изменени</w:t>
            </w:r>
            <w:r w:rsidR="0086467A">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w:t>
            </w:r>
            <w:r w:rsidR="0086467A">
              <w:rPr>
                <w:rFonts w:ascii="Times New Roman" w:hAnsi="Times New Roman" w:cs="Times New Roman"/>
                <w:color w:val="000000" w:themeColor="text1"/>
                <w:sz w:val="28"/>
                <w:szCs w:val="28"/>
              </w:rPr>
              <w:t xml:space="preserve"> устанавливающее такое основание досрочного прекращения полномочий</w:t>
            </w:r>
            <w:r w:rsidR="0086467A" w:rsidRPr="0086467A">
              <w:rPr>
                <w:rFonts w:ascii="Times New Roman" w:hAnsi="Times New Roman" w:cs="Times New Roman"/>
                <w:color w:val="000000" w:themeColor="text1"/>
                <w:sz w:val="28"/>
                <w:szCs w:val="28"/>
              </w:rPr>
              <w:t xml:space="preserve"> депутата, члена выборного органа местного самоуправления, выборного должностного лица местного самоуправления</w:t>
            </w:r>
            <w:r w:rsidR="0086467A">
              <w:rPr>
                <w:rFonts w:ascii="Times New Roman" w:hAnsi="Times New Roman" w:cs="Times New Roman"/>
                <w:color w:val="000000" w:themeColor="text1"/>
                <w:sz w:val="28"/>
                <w:szCs w:val="28"/>
              </w:rPr>
              <w:t>, как приобретение статуса иностранного агента.</w:t>
            </w:r>
          </w:p>
        </w:tc>
      </w:tr>
      <w:tr w:rsidR="002A7BB8" w:rsidTr="00D13EEB">
        <w:tc>
          <w:tcPr>
            <w:tcW w:w="704" w:type="dxa"/>
          </w:tcPr>
          <w:p w:rsidR="002A7BB8" w:rsidRDefault="002A7BB8" w:rsidP="00F07084">
            <w:pPr>
              <w:jc w:val="center"/>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2A7BB8" w:rsidRPr="006544A1" w:rsidRDefault="002A7BB8" w:rsidP="00F07084">
            <w:pPr>
              <w:ind w:firstLine="467"/>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7F1C03" w:rsidRDefault="002A7BB8" w:rsidP="007A300D">
            <w:pPr>
              <w:ind w:firstLine="467"/>
              <w:jc w:val="both"/>
              <w:rPr>
                <w:rFonts w:ascii="Times New Roman" w:hAnsi="Times New Roman" w:cs="Times New Roman"/>
                <w:sz w:val="28"/>
                <w:szCs w:val="28"/>
              </w:rPr>
            </w:pPr>
            <w:r w:rsidRPr="00E103DE">
              <w:rPr>
                <w:rFonts w:ascii="Times New Roman" w:hAnsi="Times New Roman" w:cs="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включённых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w:t>
            </w:r>
          </w:p>
        </w:tc>
        <w:tc>
          <w:tcPr>
            <w:tcW w:w="3828" w:type="dxa"/>
            <w:vMerge/>
          </w:tcPr>
          <w:p w:rsidR="002A7BB8" w:rsidRPr="001076FF" w:rsidRDefault="002A7BB8" w:rsidP="00F07084">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F07084">
            <w:pPr>
              <w:jc w:val="center"/>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2A7BB8" w:rsidRDefault="002A7BB8" w:rsidP="00F07084">
            <w:pPr>
              <w:ind w:firstLine="467"/>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7F1C03" w:rsidRDefault="002A7BB8" w:rsidP="007A300D">
            <w:pPr>
              <w:ind w:firstLine="467"/>
              <w:jc w:val="both"/>
              <w:rPr>
                <w:rFonts w:ascii="Times New Roman" w:hAnsi="Times New Roman" w:cs="Times New Roman"/>
                <w:sz w:val="28"/>
                <w:szCs w:val="28"/>
              </w:rPr>
            </w:pPr>
            <w:r>
              <w:rPr>
                <w:rFonts w:ascii="Times New Roman" w:hAnsi="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включённых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 Кроме того, такая процедура может позволить Министерству Юстиции РФ полностью контролировать состав депутатов Совета Депутатов города Новосибирска, что переводит город Новосибирск под контроль никем не избираемых непубличных лиц, принимающих решения в Министерстве Юстиции РФ.</w:t>
            </w:r>
          </w:p>
        </w:tc>
        <w:tc>
          <w:tcPr>
            <w:tcW w:w="3828" w:type="dxa"/>
            <w:vMerge/>
          </w:tcPr>
          <w:p w:rsidR="002A7BB8" w:rsidRPr="001076FF" w:rsidRDefault="002A7BB8" w:rsidP="00F07084">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F07084">
            <w:pPr>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Pr>
          <w:p w:rsidR="002A7BB8" w:rsidRDefault="002A7BB8" w:rsidP="00F07084">
            <w:pPr>
              <w:ind w:firstLine="467"/>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0C4206" w:rsidRDefault="002A7BB8" w:rsidP="00C91DA5">
            <w:pPr>
              <w:ind w:firstLine="467"/>
              <w:jc w:val="both"/>
              <w:rPr>
                <w:rFonts w:ascii="Times New Roman" w:hAnsi="Times New Roman" w:cs="Times New Roman"/>
                <w:sz w:val="28"/>
                <w:szCs w:val="28"/>
              </w:rPr>
            </w:pPr>
            <w:r>
              <w:rPr>
                <w:rFonts w:ascii="Times New Roman" w:hAnsi="Times New Roman"/>
                <w:sz w:val="28"/>
                <w:szCs w:val="28"/>
              </w:rPr>
              <w:t xml:space="preserve">Отсутствие независимой позиции в городском совете неминуемо приведёт Новосибирск к стагнации. Депутаты, которых сейчас Минюст признаёт </w:t>
            </w:r>
            <w:proofErr w:type="spellStart"/>
            <w:r>
              <w:rPr>
                <w:rFonts w:ascii="Times New Roman" w:hAnsi="Times New Roman"/>
                <w:sz w:val="28"/>
                <w:szCs w:val="28"/>
              </w:rPr>
              <w:t>иноагентами</w:t>
            </w:r>
            <w:proofErr w:type="spellEnd"/>
            <w:r>
              <w:rPr>
                <w:rFonts w:ascii="Times New Roman" w:hAnsi="Times New Roman"/>
                <w:sz w:val="28"/>
                <w:szCs w:val="28"/>
              </w:rPr>
              <w:t>, честно и открыто транслируют позицию большой части горожан. Если в горсовете не будет звучать критика муниципальной власти, вся система сдержек и противовесов будет окончательно уничтожена. Горожан лишают права влиять на процесс городского развития. Я выступаю против дополнения статьи предложенным пунктом.</w:t>
            </w:r>
          </w:p>
        </w:tc>
        <w:tc>
          <w:tcPr>
            <w:tcW w:w="3828" w:type="dxa"/>
            <w:vMerge/>
          </w:tcPr>
          <w:p w:rsidR="002A7BB8" w:rsidRPr="001076FF" w:rsidRDefault="002A7BB8" w:rsidP="00F07084">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Pr>
          <w:p w:rsidR="002A7BB8" w:rsidRDefault="002A7BB8" w:rsidP="00E103DE">
            <w:pPr>
              <w:ind w:firstLine="467"/>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FF103E" w:rsidRDefault="002A7BB8" w:rsidP="00E103DE">
            <w:pPr>
              <w:ind w:firstLine="467"/>
              <w:jc w:val="both"/>
              <w:rPr>
                <w:rFonts w:ascii="Times New Roman" w:hAnsi="Times New Roman"/>
                <w:sz w:val="28"/>
                <w:szCs w:val="28"/>
              </w:rPr>
            </w:pPr>
            <w:r>
              <w:rPr>
                <w:rFonts w:ascii="Times New Roman" w:hAnsi="Times New Roman"/>
                <w:sz w:val="28"/>
                <w:szCs w:val="28"/>
              </w:rPr>
              <w:t>Внедрение нормы о досрочном прекращении полномочий депутатов Совета депутатов города Новосибирска в связи с приобретением ими статуса иностранного агента приведет к лишению пассивного избирательного права граждан РФ, включённых в реестр иностранных агентов, а также к искажению воли избирателей, принявших участие в голосовании по выборам депутатов Совета депутатов города Новосибирска, ограничению их активного избирательного права.</w:t>
            </w:r>
          </w:p>
        </w:tc>
        <w:tc>
          <w:tcPr>
            <w:tcW w:w="3828" w:type="dxa"/>
            <w:vMerge/>
          </w:tcPr>
          <w:p w:rsidR="002A7BB8" w:rsidRPr="001076FF" w:rsidRDefault="002A7BB8" w:rsidP="00E103DE">
            <w:pPr>
              <w:ind w:firstLine="315"/>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2A7BB8" w:rsidRPr="008205DB" w:rsidRDefault="002A7BB8" w:rsidP="00E103DE">
            <w:pPr>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8205DB" w:rsidRDefault="002A7BB8" w:rsidP="00E103DE">
            <w:pPr>
              <w:tabs>
                <w:tab w:val="left" w:pos="3226"/>
              </w:tabs>
              <w:ind w:firstLine="465"/>
              <w:jc w:val="both"/>
              <w:rPr>
                <w:rFonts w:ascii="Times New Roman" w:hAnsi="Times New Roman" w:cs="Times New Roman"/>
                <w:sz w:val="28"/>
                <w:szCs w:val="28"/>
              </w:rPr>
            </w:pPr>
            <w:r>
              <w:rPr>
                <w:rFonts w:ascii="Times New Roman" w:hAnsi="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противоречит воле избирателей, выраженной ими в ходе муниципальных выборов, а также нарушает базовые основы Конституции РФ (ст. 32) о праве любого гражданина РФ избирать и быть избранным в органы государственной власти и местного самоуправления.</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2A7BB8" w:rsidRDefault="002A7BB8" w:rsidP="00E103DE">
            <w:pPr>
              <w:ind w:firstLine="465"/>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E103DE">
            <w:pPr>
              <w:tabs>
                <w:tab w:val="left" w:pos="3226"/>
              </w:tabs>
              <w:ind w:firstLine="314"/>
              <w:jc w:val="both"/>
              <w:rPr>
                <w:rFonts w:ascii="Times New Roman" w:hAnsi="Times New Roman"/>
                <w:sz w:val="28"/>
                <w:szCs w:val="28"/>
              </w:rPr>
            </w:pPr>
            <w:r w:rsidRPr="003276DD">
              <w:rPr>
                <w:rFonts w:ascii="Times New Roman" w:hAnsi="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включённых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w:t>
            </w:r>
          </w:p>
          <w:p w:rsidR="002A7BB8" w:rsidRPr="008205DB" w:rsidRDefault="002A7BB8" w:rsidP="00E103DE">
            <w:pPr>
              <w:tabs>
                <w:tab w:val="left" w:pos="3226"/>
              </w:tabs>
              <w:ind w:firstLine="465"/>
              <w:jc w:val="both"/>
              <w:rPr>
                <w:rFonts w:ascii="Times New Roman" w:hAnsi="Times New Roman" w:cs="Times New Roman"/>
                <w:sz w:val="28"/>
                <w:szCs w:val="28"/>
              </w:rPr>
            </w:pPr>
            <w:r>
              <w:rPr>
                <w:rFonts w:ascii="Times New Roman" w:hAnsi="Times New Roman"/>
                <w:sz w:val="28"/>
                <w:szCs w:val="28"/>
              </w:rPr>
              <w:t xml:space="preserve">Кроме того, это создаёт риски в будущем для неконкурентной борьбы: статус </w:t>
            </w:r>
            <w:proofErr w:type="spellStart"/>
            <w:r>
              <w:rPr>
                <w:rFonts w:ascii="Times New Roman" w:hAnsi="Times New Roman"/>
                <w:sz w:val="28"/>
                <w:szCs w:val="28"/>
              </w:rPr>
              <w:t>иноагента</w:t>
            </w:r>
            <w:proofErr w:type="spellEnd"/>
            <w:r>
              <w:rPr>
                <w:rFonts w:ascii="Times New Roman" w:hAnsi="Times New Roman"/>
                <w:sz w:val="28"/>
                <w:szCs w:val="28"/>
              </w:rPr>
              <w:t xml:space="preserve"> сейчас присваивают в том числе и без доказательств иностранного финансирования – это может происходить и по доносу. Т.е. любой депутат может быть объявлен </w:t>
            </w:r>
            <w:proofErr w:type="spellStart"/>
            <w:r>
              <w:rPr>
                <w:rFonts w:ascii="Times New Roman" w:hAnsi="Times New Roman"/>
                <w:sz w:val="28"/>
                <w:szCs w:val="28"/>
              </w:rPr>
              <w:t>иноагентом</w:t>
            </w:r>
            <w:proofErr w:type="spellEnd"/>
            <w:r>
              <w:rPr>
                <w:rFonts w:ascii="Times New Roman" w:hAnsi="Times New Roman"/>
                <w:sz w:val="28"/>
                <w:szCs w:val="28"/>
              </w:rPr>
              <w:t xml:space="preserve"> и лишен мандата по доносу его соперника или госслужащего, которого тот решил критиковать, например за некачественный ремонт улицы.</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2A7BB8" w:rsidRDefault="002A7BB8" w:rsidP="00E103DE">
            <w:pPr>
              <w:ind w:firstLine="465"/>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373B0B" w:rsidRDefault="002A7BB8" w:rsidP="000C5EF4">
            <w:pPr>
              <w:tabs>
                <w:tab w:val="left" w:pos="3226"/>
              </w:tabs>
              <w:jc w:val="both"/>
              <w:rPr>
                <w:rFonts w:ascii="Times New Roman" w:hAnsi="Times New Roman" w:cs="Times New Roman"/>
                <w:sz w:val="28"/>
                <w:szCs w:val="28"/>
              </w:rPr>
            </w:pPr>
            <w:r>
              <w:rPr>
                <w:rFonts w:ascii="Times New Roman" w:hAnsi="Times New Roman" w:cs="Times New Roman"/>
                <w:sz w:val="28"/>
                <w:szCs w:val="28"/>
              </w:rPr>
              <w:t>Внесение дополнительного основания для досрочного прекращения полномочий избранного депутата нарушает активное избирательное право граждан. Приобретение статуса иностранного агента не должно повлечь последствия в виде лишения депутатского мандата. Статус «</w:t>
            </w:r>
            <w:proofErr w:type="spellStart"/>
            <w:r>
              <w:rPr>
                <w:rFonts w:ascii="Times New Roman" w:hAnsi="Times New Roman" w:cs="Times New Roman"/>
                <w:sz w:val="28"/>
                <w:szCs w:val="28"/>
              </w:rPr>
              <w:t>иноагента</w:t>
            </w:r>
            <w:proofErr w:type="spellEnd"/>
            <w:r>
              <w:rPr>
                <w:rFonts w:ascii="Times New Roman" w:hAnsi="Times New Roman" w:cs="Times New Roman"/>
                <w:sz w:val="28"/>
                <w:szCs w:val="28"/>
              </w:rPr>
              <w:t xml:space="preserve">» уже предусматривает иные ограничения избирательных прав лица, включенного в реестр, в случае досрочного прекращения полномочий - норма будет применяться к правоотношениям, возникшим до наступления события (включения в реестр иностранных агентов). </w:t>
            </w:r>
          </w:p>
          <w:p w:rsidR="002A7BB8" w:rsidRPr="008205DB" w:rsidRDefault="002A7BB8" w:rsidP="000C5EF4">
            <w:pPr>
              <w:tabs>
                <w:tab w:val="left" w:pos="3226"/>
              </w:tabs>
              <w:jc w:val="both"/>
              <w:rPr>
                <w:rFonts w:ascii="Times New Roman" w:hAnsi="Times New Roman" w:cs="Times New Roman"/>
                <w:sz w:val="28"/>
                <w:szCs w:val="28"/>
              </w:rPr>
            </w:pPr>
            <w:r>
              <w:rPr>
                <w:rFonts w:ascii="Times New Roman" w:hAnsi="Times New Roman" w:cs="Times New Roman"/>
                <w:sz w:val="28"/>
                <w:szCs w:val="28"/>
              </w:rPr>
              <w:t>Указанный пункт подлежит исключению ввиду ограничения конституционных прав избирателей.</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9</w:t>
            </w:r>
          </w:p>
        </w:tc>
        <w:tc>
          <w:tcPr>
            <w:tcW w:w="2693" w:type="dxa"/>
          </w:tcPr>
          <w:p w:rsidR="002A7BB8" w:rsidRDefault="002A7BB8" w:rsidP="00E103DE">
            <w:pPr>
              <w:ind w:firstLine="465"/>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8205DB" w:rsidRDefault="002A7BB8" w:rsidP="000C5EF4">
            <w:pPr>
              <w:tabs>
                <w:tab w:val="left" w:pos="3226"/>
              </w:tabs>
              <w:jc w:val="both"/>
              <w:rPr>
                <w:rFonts w:ascii="Times New Roman" w:hAnsi="Times New Roman" w:cs="Times New Roman"/>
                <w:sz w:val="28"/>
                <w:szCs w:val="28"/>
              </w:rPr>
            </w:pPr>
            <w:r w:rsidRPr="003A2094">
              <w:rPr>
                <w:rFonts w:ascii="Times New Roman" w:hAnsi="Times New Roman" w:cs="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включённых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w:t>
            </w:r>
            <w:r>
              <w:rPr>
                <w:rFonts w:ascii="Times New Roman" w:hAnsi="Times New Roman" w:cs="Times New Roman"/>
                <w:sz w:val="28"/>
                <w:szCs w:val="28"/>
              </w:rPr>
              <w:t xml:space="preserve"> Только граждане РФ, избравшие депутата Совета депутатов города Новосибирска, имеют право досрочно прекратить его полномочия.</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2A7BB8" w:rsidRDefault="002A7BB8" w:rsidP="00E103DE">
            <w:pPr>
              <w:ind w:firstLine="465"/>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Pr="008205DB" w:rsidRDefault="002A7BB8" w:rsidP="000C5EF4">
            <w:pPr>
              <w:tabs>
                <w:tab w:val="left" w:pos="3226"/>
              </w:tabs>
              <w:jc w:val="both"/>
              <w:rPr>
                <w:rFonts w:ascii="Times New Roman" w:hAnsi="Times New Roman" w:cs="Times New Roman"/>
                <w:sz w:val="28"/>
                <w:szCs w:val="28"/>
              </w:rPr>
            </w:pPr>
            <w:r>
              <w:rPr>
                <w:rFonts w:ascii="Times New Roman" w:hAnsi="Times New Roman" w:cs="Times New Roman"/>
                <w:sz w:val="28"/>
                <w:szCs w:val="28"/>
              </w:rPr>
              <w:t>Незаконно прекращать полномочия законно избранного депутата. Жители должны сами решать. В действующей редакции Устава приведен исчерпывающий и достаточный перечень оснований, при наступлении которых полномочия депутата прекращаются. Во внесении нового основания нет необходимости!</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11</w:t>
            </w:r>
          </w:p>
        </w:tc>
        <w:tc>
          <w:tcPr>
            <w:tcW w:w="2693" w:type="dxa"/>
          </w:tcPr>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A53D2A">
            <w:pPr>
              <w:ind w:firstLine="32"/>
              <w:jc w:val="both"/>
              <w:rPr>
                <w:rFonts w:ascii="Times New Roman" w:hAnsi="Times New Roman" w:cs="Times New Roman"/>
                <w:sz w:val="28"/>
                <w:szCs w:val="28"/>
              </w:rPr>
            </w:pPr>
            <w:r w:rsidRPr="007430A0">
              <w:rPr>
                <w:rFonts w:ascii="Times New Roman" w:hAnsi="Times New Roman" w:cs="Times New Roman"/>
                <w:sz w:val="28"/>
                <w:szCs w:val="28"/>
              </w:rPr>
              <w:t>1.</w:t>
            </w:r>
            <w:r>
              <w:rPr>
                <w:rFonts w:ascii="Times New Roman" w:hAnsi="Times New Roman" w:cs="Times New Roman"/>
                <w:sz w:val="28"/>
                <w:szCs w:val="28"/>
              </w:rPr>
              <w:t> </w:t>
            </w:r>
            <w:r w:rsidRPr="007430A0">
              <w:rPr>
                <w:rFonts w:ascii="Times New Roman" w:hAnsi="Times New Roman" w:cs="Times New Roman"/>
                <w:sz w:val="28"/>
                <w:szCs w:val="28"/>
              </w:rPr>
              <w:t>Досроч</w:t>
            </w:r>
            <w:r>
              <w:rPr>
                <w:rFonts w:ascii="Times New Roman" w:hAnsi="Times New Roman" w:cs="Times New Roman"/>
                <w:sz w:val="28"/>
                <w:szCs w:val="28"/>
              </w:rPr>
              <w:t xml:space="preserve">ное прекращение полномочий депутата Совета депутатов города Новосибирска в связи с приобретением им статуса иностранного агента ограничивает пассивное избирательное право граждан РФ, включенных в реестр иностранных агентов, а также противоречит воле избирателей, выраженной в итогах муниципальных выборов, препятствует реализации активного избирательного права. </w:t>
            </w:r>
          </w:p>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2. Исключив этот пункт, мы:</w:t>
            </w:r>
          </w:p>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 укрепим плюрализм в нашем городе, обеспечим, чтобы все мнения были услышаны и учитывались в процессе принятия решений в интересах горожан.</w:t>
            </w:r>
          </w:p>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 поддержим активных депутатов, которые действительно заботятся о развитии города и его жителях.</w:t>
            </w:r>
          </w:p>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 поддержим устойчивое развитие города, т.к. крепкая местная власть, состоящая из независимых и активных депутатов, может способствовать более эффективному решению вопросов, связанных с развитием инфраструктуры, социальной политики и благосостояния жителей.</w:t>
            </w:r>
          </w:p>
          <w:p w:rsidR="002A7BB8" w:rsidRPr="007430A0"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 xml:space="preserve">- позаботимся о долгосрочных интересах нашего города, т.к. воля горожан должна быть приоритетом, а независимые депутаты, критикующие недостатки, подсвечивающие проблемы, могут вносить позитивные изменения. </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12</w:t>
            </w:r>
          </w:p>
        </w:tc>
        <w:tc>
          <w:tcPr>
            <w:tcW w:w="2693" w:type="dxa"/>
          </w:tcPr>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A53D2A">
            <w:pPr>
              <w:tabs>
                <w:tab w:val="left" w:pos="3226"/>
              </w:tabs>
              <w:ind w:firstLine="32"/>
              <w:jc w:val="both"/>
              <w:rPr>
                <w:rFonts w:ascii="Times New Roman" w:hAnsi="Times New Roman" w:cs="Times New Roman"/>
                <w:sz w:val="28"/>
                <w:szCs w:val="28"/>
              </w:rPr>
            </w:pPr>
            <w:r>
              <w:rPr>
                <w:rFonts w:ascii="Times New Roman" w:hAnsi="Times New Roman" w:cs="Times New Roman"/>
                <w:sz w:val="28"/>
                <w:szCs w:val="28"/>
              </w:rPr>
              <w:t>Нельзя прекращать полномочия законно избранного депутата! Я как гражданин РФ, обладающий активным избирательным правом, считаю нарушением своих прав данный пункт проекта решения Совета депутатов города Новосибирска от 25.09.2024 № 798, поскольку я избрал депутата на весь срок его полномочий.</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E103DE">
            <w:pPr>
              <w:jc w:val="center"/>
              <w:rPr>
                <w:rFonts w:ascii="Times New Roman" w:hAnsi="Times New Roman" w:cs="Times New Roman"/>
                <w:sz w:val="28"/>
                <w:szCs w:val="28"/>
              </w:rPr>
            </w:pPr>
            <w:r>
              <w:rPr>
                <w:rFonts w:ascii="Times New Roman" w:hAnsi="Times New Roman" w:cs="Times New Roman"/>
                <w:sz w:val="28"/>
                <w:szCs w:val="28"/>
              </w:rPr>
              <w:t>13</w:t>
            </w:r>
          </w:p>
        </w:tc>
        <w:tc>
          <w:tcPr>
            <w:tcW w:w="2693" w:type="dxa"/>
          </w:tcPr>
          <w:p w:rsidR="002A7BB8" w:rsidRDefault="002A7BB8" w:rsidP="00A53D2A">
            <w:pPr>
              <w:ind w:firstLine="32"/>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8271BA">
            <w:pPr>
              <w:tabs>
                <w:tab w:val="left" w:pos="3226"/>
              </w:tabs>
              <w:jc w:val="both"/>
              <w:rPr>
                <w:rFonts w:ascii="Times New Roman" w:hAnsi="Times New Roman" w:cs="Times New Roman"/>
                <w:sz w:val="28"/>
                <w:szCs w:val="28"/>
              </w:rPr>
            </w:pPr>
            <w:r>
              <w:rPr>
                <w:rFonts w:ascii="Times New Roman" w:hAnsi="Times New Roman" w:cs="Times New Roman"/>
                <w:sz w:val="28"/>
                <w:szCs w:val="28"/>
              </w:rPr>
              <w:t>Считаю, что возможное внесудебное лишение мандата депутата Совета депутатов прямо влияет на его политическую деятельность, так как фактически заставляет его проявлять лояльность к органам федеральной власти, что может противоречить действительной воле избирателей.</w:t>
            </w:r>
          </w:p>
        </w:tc>
        <w:tc>
          <w:tcPr>
            <w:tcW w:w="3828" w:type="dxa"/>
            <w:vMerge/>
          </w:tcPr>
          <w:p w:rsidR="002A7BB8" w:rsidRPr="001076FF" w:rsidRDefault="002A7BB8" w:rsidP="00E103DE">
            <w:pPr>
              <w:autoSpaceDE w:val="0"/>
              <w:autoSpaceDN w:val="0"/>
              <w:adjustRightInd w:val="0"/>
              <w:jc w:val="both"/>
              <w:rPr>
                <w:rFonts w:ascii="Arial" w:hAnsi="Arial" w:cs="Arial"/>
                <w:color w:val="000000" w:themeColor="text1"/>
                <w:sz w:val="20"/>
                <w:szCs w:val="20"/>
              </w:rPr>
            </w:pPr>
          </w:p>
        </w:tc>
      </w:tr>
      <w:tr w:rsidR="002A7BB8" w:rsidTr="00D13EEB">
        <w:tc>
          <w:tcPr>
            <w:tcW w:w="704" w:type="dxa"/>
          </w:tcPr>
          <w:p w:rsidR="002A7BB8" w:rsidRDefault="002A7BB8" w:rsidP="00281BE2">
            <w:pPr>
              <w:jc w:val="both"/>
              <w:rPr>
                <w:rFonts w:ascii="Times New Roman" w:hAnsi="Times New Roman" w:cs="Times New Roman"/>
                <w:sz w:val="28"/>
                <w:szCs w:val="28"/>
              </w:rPr>
            </w:pPr>
            <w:r>
              <w:rPr>
                <w:rFonts w:ascii="Times New Roman" w:hAnsi="Times New Roman" w:cs="Times New Roman"/>
                <w:sz w:val="28"/>
                <w:szCs w:val="28"/>
              </w:rPr>
              <w:t>14</w:t>
            </w:r>
          </w:p>
        </w:tc>
        <w:tc>
          <w:tcPr>
            <w:tcW w:w="2693" w:type="dxa"/>
          </w:tcPr>
          <w:p w:rsidR="002A7BB8" w:rsidRDefault="002A7BB8" w:rsidP="00281BE2">
            <w:pPr>
              <w:jc w:val="both"/>
              <w:rPr>
                <w:rFonts w:ascii="Times New Roman" w:hAnsi="Times New Roman" w:cs="Times New Roman"/>
                <w:sz w:val="28"/>
                <w:szCs w:val="28"/>
              </w:rPr>
            </w:pPr>
            <w:r>
              <w:rPr>
                <w:rFonts w:ascii="Times New Roman" w:hAnsi="Times New Roman" w:cs="Times New Roman"/>
                <w:sz w:val="28"/>
                <w:szCs w:val="28"/>
              </w:rPr>
              <w:t>Пункт 1.3 проекта исключить.</w:t>
            </w:r>
          </w:p>
        </w:tc>
        <w:tc>
          <w:tcPr>
            <w:tcW w:w="7938" w:type="dxa"/>
          </w:tcPr>
          <w:p w:rsidR="002A7BB8" w:rsidRDefault="002A7BB8" w:rsidP="00281BE2">
            <w:pPr>
              <w:tabs>
                <w:tab w:val="left" w:pos="3226"/>
              </w:tabs>
              <w:jc w:val="both"/>
              <w:rPr>
                <w:rFonts w:ascii="Times New Roman" w:hAnsi="Times New Roman" w:cs="Times New Roman"/>
                <w:sz w:val="28"/>
                <w:szCs w:val="28"/>
              </w:rPr>
            </w:pPr>
            <w:r>
              <w:rPr>
                <w:rFonts w:ascii="Times New Roman" w:hAnsi="Times New Roman" w:cs="Times New Roman"/>
                <w:sz w:val="28"/>
                <w:szCs w:val="28"/>
              </w:rPr>
              <w:t>Досрочное прекращение полномочий депутата Совета депутатов города Новосибирска в связи с приобретением им статуса иностранного агента:</w:t>
            </w:r>
          </w:p>
          <w:p w:rsidR="002A7BB8" w:rsidRDefault="002A7BB8" w:rsidP="00281BE2">
            <w:pPr>
              <w:pStyle w:val="ac"/>
              <w:numPr>
                <w:ilvl w:val="0"/>
                <w:numId w:val="1"/>
              </w:numPr>
              <w:ind w:left="0" w:firstLine="31"/>
              <w:jc w:val="both"/>
              <w:rPr>
                <w:rFonts w:ascii="Times New Roman" w:hAnsi="Times New Roman" w:cs="Times New Roman"/>
                <w:sz w:val="28"/>
                <w:szCs w:val="28"/>
              </w:rPr>
            </w:pPr>
            <w:r>
              <w:rPr>
                <w:rFonts w:ascii="Times New Roman" w:hAnsi="Times New Roman" w:cs="Times New Roman"/>
                <w:sz w:val="28"/>
                <w:szCs w:val="28"/>
              </w:rPr>
              <w:t>прямо противоречит воле избирателей, выраженной в итогах муниципальных выборов;</w:t>
            </w:r>
          </w:p>
          <w:p w:rsidR="002A7BB8" w:rsidRDefault="002A7BB8" w:rsidP="00281BE2">
            <w:pPr>
              <w:pStyle w:val="ac"/>
              <w:numPr>
                <w:ilvl w:val="0"/>
                <w:numId w:val="1"/>
              </w:numPr>
              <w:ind w:left="0" w:firstLine="31"/>
              <w:jc w:val="both"/>
              <w:rPr>
                <w:rFonts w:ascii="Times New Roman" w:hAnsi="Times New Roman" w:cs="Times New Roman"/>
                <w:sz w:val="28"/>
                <w:szCs w:val="28"/>
              </w:rPr>
            </w:pPr>
            <w:r>
              <w:rPr>
                <w:rFonts w:ascii="Times New Roman" w:hAnsi="Times New Roman" w:cs="Times New Roman"/>
                <w:sz w:val="28"/>
                <w:szCs w:val="28"/>
              </w:rPr>
              <w:t>препятствует реализации активного избирательного права граждан;</w:t>
            </w:r>
          </w:p>
          <w:p w:rsidR="002A7BB8" w:rsidRDefault="002A7BB8" w:rsidP="00281BE2">
            <w:pPr>
              <w:pStyle w:val="ac"/>
              <w:numPr>
                <w:ilvl w:val="0"/>
                <w:numId w:val="1"/>
              </w:numPr>
              <w:ind w:left="0" w:firstLine="31"/>
              <w:jc w:val="both"/>
              <w:rPr>
                <w:rFonts w:ascii="Times New Roman" w:hAnsi="Times New Roman" w:cs="Times New Roman"/>
                <w:sz w:val="28"/>
                <w:szCs w:val="28"/>
              </w:rPr>
            </w:pPr>
            <w:r>
              <w:rPr>
                <w:rFonts w:ascii="Times New Roman" w:hAnsi="Times New Roman" w:cs="Times New Roman"/>
                <w:sz w:val="28"/>
                <w:szCs w:val="28"/>
              </w:rPr>
              <w:t>ограничивает пассивное избирательное право граждан РФ, включенных в реестр иностранных агентов;</w:t>
            </w:r>
          </w:p>
          <w:p w:rsidR="002A7BB8" w:rsidRPr="00A53D2A" w:rsidRDefault="002A7BB8" w:rsidP="00281BE2">
            <w:pPr>
              <w:pStyle w:val="ac"/>
              <w:numPr>
                <w:ilvl w:val="0"/>
                <w:numId w:val="1"/>
              </w:numPr>
              <w:ind w:left="0" w:firstLine="31"/>
              <w:jc w:val="both"/>
              <w:rPr>
                <w:rFonts w:ascii="Times New Roman" w:hAnsi="Times New Roman" w:cs="Times New Roman"/>
                <w:sz w:val="28"/>
                <w:szCs w:val="28"/>
              </w:rPr>
            </w:pPr>
            <w:r>
              <w:rPr>
                <w:rFonts w:ascii="Times New Roman" w:hAnsi="Times New Roman" w:cs="Times New Roman"/>
                <w:sz w:val="28"/>
                <w:szCs w:val="28"/>
              </w:rPr>
              <w:t>лишает м</w:t>
            </w:r>
            <w:r w:rsidR="00A301DD">
              <w:rPr>
                <w:rFonts w:ascii="Times New Roman" w:hAnsi="Times New Roman" w:cs="Times New Roman"/>
                <w:sz w:val="28"/>
                <w:szCs w:val="28"/>
              </w:rPr>
              <w:t xml:space="preserve">униципальные власти их </w:t>
            </w:r>
            <w:proofErr w:type="spellStart"/>
            <w:r w:rsidR="00A301DD">
              <w:rPr>
                <w:rFonts w:ascii="Times New Roman" w:hAnsi="Times New Roman" w:cs="Times New Roman"/>
                <w:sz w:val="28"/>
                <w:szCs w:val="28"/>
              </w:rPr>
              <w:t>субъект</w:t>
            </w:r>
            <w:r>
              <w:rPr>
                <w:rFonts w:ascii="Times New Roman" w:hAnsi="Times New Roman" w:cs="Times New Roman"/>
                <w:sz w:val="28"/>
                <w:szCs w:val="28"/>
              </w:rPr>
              <w:t>ности</w:t>
            </w:r>
            <w:proofErr w:type="spellEnd"/>
            <w:r>
              <w:rPr>
                <w:rFonts w:ascii="Times New Roman" w:hAnsi="Times New Roman" w:cs="Times New Roman"/>
                <w:sz w:val="28"/>
                <w:szCs w:val="28"/>
              </w:rPr>
              <w:t>, позволяя федеральным органам манипулировать составом депутатов в обход выборов.</w:t>
            </w:r>
          </w:p>
        </w:tc>
        <w:tc>
          <w:tcPr>
            <w:tcW w:w="3828" w:type="dxa"/>
            <w:vMerge/>
          </w:tcPr>
          <w:p w:rsidR="002A7BB8" w:rsidRPr="001076FF" w:rsidRDefault="002A7BB8" w:rsidP="00281BE2">
            <w:pPr>
              <w:autoSpaceDE w:val="0"/>
              <w:autoSpaceDN w:val="0"/>
              <w:adjustRightInd w:val="0"/>
              <w:jc w:val="both"/>
              <w:rPr>
                <w:rFonts w:ascii="Arial" w:hAnsi="Arial" w:cs="Arial"/>
                <w:color w:val="000000" w:themeColor="text1"/>
                <w:sz w:val="20"/>
                <w:szCs w:val="20"/>
              </w:rPr>
            </w:pPr>
          </w:p>
        </w:tc>
      </w:tr>
    </w:tbl>
    <w:p w:rsidR="00D6549C" w:rsidRPr="007A0BEB" w:rsidRDefault="00D6549C" w:rsidP="00281BE2">
      <w:pPr>
        <w:contextualSpacing/>
        <w:jc w:val="both"/>
        <w:rPr>
          <w:rFonts w:ascii="Times New Roman" w:hAnsi="Times New Roman" w:cs="Times New Roman"/>
          <w:sz w:val="28"/>
          <w:szCs w:val="28"/>
        </w:rPr>
      </w:pPr>
    </w:p>
    <w:sectPr w:rsidR="00D6549C" w:rsidRPr="007A0BEB" w:rsidSect="00D6549C">
      <w:pgSz w:w="16838" w:h="11906" w:orient="landscape"/>
      <w:pgMar w:top="991" w:right="1418"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14" w:rsidRDefault="003B4714" w:rsidP="00CA7CC4">
      <w:pPr>
        <w:spacing w:after="0" w:line="240" w:lineRule="auto"/>
      </w:pPr>
      <w:r>
        <w:separator/>
      </w:r>
    </w:p>
  </w:endnote>
  <w:endnote w:type="continuationSeparator" w:id="0">
    <w:p w:rsidR="003B4714" w:rsidRDefault="003B4714" w:rsidP="00CA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14" w:rsidRDefault="003B4714" w:rsidP="00CA7CC4">
      <w:pPr>
        <w:spacing w:after="0" w:line="240" w:lineRule="auto"/>
      </w:pPr>
      <w:r>
        <w:separator/>
      </w:r>
    </w:p>
  </w:footnote>
  <w:footnote w:type="continuationSeparator" w:id="0">
    <w:p w:rsidR="003B4714" w:rsidRDefault="003B4714" w:rsidP="00CA7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111"/>
      <w:docPartObj>
        <w:docPartGallery w:val="Page Numbers (Top of Page)"/>
        <w:docPartUnique/>
      </w:docPartObj>
    </w:sdtPr>
    <w:sdtEndPr/>
    <w:sdtContent>
      <w:p w:rsidR="009E1F5B" w:rsidRDefault="001478F2">
        <w:pPr>
          <w:pStyle w:val="a3"/>
          <w:jc w:val="center"/>
        </w:pPr>
        <w:r w:rsidRPr="00D27EB3">
          <w:rPr>
            <w:rFonts w:ascii="Times New Roman" w:hAnsi="Times New Roman" w:cs="Times New Roman"/>
          </w:rPr>
          <w:fldChar w:fldCharType="begin"/>
        </w:r>
        <w:r w:rsidR="009E1F5B" w:rsidRPr="00D27EB3">
          <w:rPr>
            <w:rFonts w:ascii="Times New Roman" w:hAnsi="Times New Roman" w:cs="Times New Roman"/>
          </w:rPr>
          <w:instrText xml:space="preserve"> PAGE   \* MERGEFORMAT </w:instrText>
        </w:r>
        <w:r w:rsidRPr="00D27EB3">
          <w:rPr>
            <w:rFonts w:ascii="Times New Roman" w:hAnsi="Times New Roman" w:cs="Times New Roman"/>
          </w:rPr>
          <w:fldChar w:fldCharType="separate"/>
        </w:r>
        <w:r w:rsidR="00643F4B">
          <w:rPr>
            <w:rFonts w:ascii="Times New Roman" w:hAnsi="Times New Roman" w:cs="Times New Roman"/>
            <w:noProof/>
          </w:rPr>
          <w:t>6</w:t>
        </w:r>
        <w:r w:rsidRPr="00D27EB3">
          <w:rPr>
            <w:rFonts w:ascii="Times New Roman" w:hAnsi="Times New Roman" w:cs="Times New Roman"/>
          </w:rPr>
          <w:fldChar w:fldCharType="end"/>
        </w:r>
      </w:p>
    </w:sdtContent>
  </w:sdt>
  <w:p w:rsidR="00CA7CC4" w:rsidRDefault="00CA7C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160"/>
    <w:multiLevelType w:val="hybridMultilevel"/>
    <w:tmpl w:val="8C48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4"/>
    <w:rsid w:val="0000435A"/>
    <w:rsid w:val="000122F0"/>
    <w:rsid w:val="00021B06"/>
    <w:rsid w:val="00035CEC"/>
    <w:rsid w:val="00043569"/>
    <w:rsid w:val="00050A40"/>
    <w:rsid w:val="0005253E"/>
    <w:rsid w:val="00054226"/>
    <w:rsid w:val="000710C5"/>
    <w:rsid w:val="0007273C"/>
    <w:rsid w:val="00077026"/>
    <w:rsid w:val="000820FA"/>
    <w:rsid w:val="00084A5D"/>
    <w:rsid w:val="000975A6"/>
    <w:rsid w:val="000A1752"/>
    <w:rsid w:val="000A7C6A"/>
    <w:rsid w:val="000B34A2"/>
    <w:rsid w:val="000B3E5E"/>
    <w:rsid w:val="000B4902"/>
    <w:rsid w:val="000B66C9"/>
    <w:rsid w:val="000C0ED0"/>
    <w:rsid w:val="000C3CFB"/>
    <w:rsid w:val="000C4206"/>
    <w:rsid w:val="000C5EF4"/>
    <w:rsid w:val="000D49C4"/>
    <w:rsid w:val="000D71B4"/>
    <w:rsid w:val="000F4EA2"/>
    <w:rsid w:val="000F76F2"/>
    <w:rsid w:val="001021F8"/>
    <w:rsid w:val="00112EE6"/>
    <w:rsid w:val="00120CD6"/>
    <w:rsid w:val="00122657"/>
    <w:rsid w:val="0012357B"/>
    <w:rsid w:val="00124363"/>
    <w:rsid w:val="001478F2"/>
    <w:rsid w:val="00154B0F"/>
    <w:rsid w:val="00155AFF"/>
    <w:rsid w:val="001614F0"/>
    <w:rsid w:val="00170BC4"/>
    <w:rsid w:val="001819BE"/>
    <w:rsid w:val="00187995"/>
    <w:rsid w:val="0019167A"/>
    <w:rsid w:val="00191694"/>
    <w:rsid w:val="00191C73"/>
    <w:rsid w:val="001A14B4"/>
    <w:rsid w:val="001B1217"/>
    <w:rsid w:val="001C496A"/>
    <w:rsid w:val="001D1F0B"/>
    <w:rsid w:val="001D1F89"/>
    <w:rsid w:val="001D6E57"/>
    <w:rsid w:val="001E294C"/>
    <w:rsid w:val="002012B4"/>
    <w:rsid w:val="002043A5"/>
    <w:rsid w:val="00214895"/>
    <w:rsid w:val="0022088F"/>
    <w:rsid w:val="00222553"/>
    <w:rsid w:val="002272CF"/>
    <w:rsid w:val="00231AB1"/>
    <w:rsid w:val="00232130"/>
    <w:rsid w:val="00232600"/>
    <w:rsid w:val="00241847"/>
    <w:rsid w:val="002457C7"/>
    <w:rsid w:val="00260307"/>
    <w:rsid w:val="002647C5"/>
    <w:rsid w:val="002677D0"/>
    <w:rsid w:val="00274755"/>
    <w:rsid w:val="00281BE2"/>
    <w:rsid w:val="002840B9"/>
    <w:rsid w:val="00295059"/>
    <w:rsid w:val="002A53EB"/>
    <w:rsid w:val="002A7BB8"/>
    <w:rsid w:val="002B3697"/>
    <w:rsid w:val="002B641E"/>
    <w:rsid w:val="002C139C"/>
    <w:rsid w:val="002C7183"/>
    <w:rsid w:val="002D72DD"/>
    <w:rsid w:val="002E0E6D"/>
    <w:rsid w:val="002E1B09"/>
    <w:rsid w:val="002E3D37"/>
    <w:rsid w:val="002E49DA"/>
    <w:rsid w:val="002E4CE2"/>
    <w:rsid w:val="002E5749"/>
    <w:rsid w:val="002E5E72"/>
    <w:rsid w:val="002E7599"/>
    <w:rsid w:val="002F4EBE"/>
    <w:rsid w:val="002F5022"/>
    <w:rsid w:val="00300B47"/>
    <w:rsid w:val="0030304D"/>
    <w:rsid w:val="003078F8"/>
    <w:rsid w:val="00320A00"/>
    <w:rsid w:val="00321EFA"/>
    <w:rsid w:val="003245BD"/>
    <w:rsid w:val="003303C8"/>
    <w:rsid w:val="003424F1"/>
    <w:rsid w:val="003455AB"/>
    <w:rsid w:val="00345959"/>
    <w:rsid w:val="00347C7C"/>
    <w:rsid w:val="0035167D"/>
    <w:rsid w:val="00361BFE"/>
    <w:rsid w:val="00365134"/>
    <w:rsid w:val="00366599"/>
    <w:rsid w:val="00373B0B"/>
    <w:rsid w:val="00375264"/>
    <w:rsid w:val="00383B8F"/>
    <w:rsid w:val="00383EAB"/>
    <w:rsid w:val="00384AA3"/>
    <w:rsid w:val="00386F93"/>
    <w:rsid w:val="00396930"/>
    <w:rsid w:val="003A041A"/>
    <w:rsid w:val="003A0EF1"/>
    <w:rsid w:val="003A1ED9"/>
    <w:rsid w:val="003A7393"/>
    <w:rsid w:val="003B0A49"/>
    <w:rsid w:val="003B4152"/>
    <w:rsid w:val="003B4714"/>
    <w:rsid w:val="003B4B28"/>
    <w:rsid w:val="003C75B1"/>
    <w:rsid w:val="003D1215"/>
    <w:rsid w:val="003D2D95"/>
    <w:rsid w:val="003E561D"/>
    <w:rsid w:val="003E6689"/>
    <w:rsid w:val="003F2006"/>
    <w:rsid w:val="003F2BBC"/>
    <w:rsid w:val="00401F99"/>
    <w:rsid w:val="00407393"/>
    <w:rsid w:val="00417BFE"/>
    <w:rsid w:val="00423D2C"/>
    <w:rsid w:val="00426C89"/>
    <w:rsid w:val="00430279"/>
    <w:rsid w:val="00460478"/>
    <w:rsid w:val="00490D4D"/>
    <w:rsid w:val="00491C2B"/>
    <w:rsid w:val="004A5A7F"/>
    <w:rsid w:val="004B6E7F"/>
    <w:rsid w:val="004D0480"/>
    <w:rsid w:val="004D0613"/>
    <w:rsid w:val="004D28B4"/>
    <w:rsid w:val="004D6450"/>
    <w:rsid w:val="004E1412"/>
    <w:rsid w:val="004F428D"/>
    <w:rsid w:val="004F51BF"/>
    <w:rsid w:val="004F586B"/>
    <w:rsid w:val="005072EC"/>
    <w:rsid w:val="005120B2"/>
    <w:rsid w:val="00512A0C"/>
    <w:rsid w:val="00536C29"/>
    <w:rsid w:val="005460F7"/>
    <w:rsid w:val="00546205"/>
    <w:rsid w:val="005468AB"/>
    <w:rsid w:val="005569C8"/>
    <w:rsid w:val="005610C1"/>
    <w:rsid w:val="00580E0C"/>
    <w:rsid w:val="0058247F"/>
    <w:rsid w:val="00584300"/>
    <w:rsid w:val="00592010"/>
    <w:rsid w:val="00593E6B"/>
    <w:rsid w:val="005A2A53"/>
    <w:rsid w:val="005C0C3E"/>
    <w:rsid w:val="005C1173"/>
    <w:rsid w:val="005C4FA9"/>
    <w:rsid w:val="005C5E1A"/>
    <w:rsid w:val="005D45B0"/>
    <w:rsid w:val="005D762B"/>
    <w:rsid w:val="005E0F28"/>
    <w:rsid w:val="005E1006"/>
    <w:rsid w:val="005E3299"/>
    <w:rsid w:val="005F4E36"/>
    <w:rsid w:val="00605228"/>
    <w:rsid w:val="00614147"/>
    <w:rsid w:val="0062539C"/>
    <w:rsid w:val="00631FB7"/>
    <w:rsid w:val="00634E88"/>
    <w:rsid w:val="00643F4B"/>
    <w:rsid w:val="00645E29"/>
    <w:rsid w:val="006544A1"/>
    <w:rsid w:val="006626B1"/>
    <w:rsid w:val="00684733"/>
    <w:rsid w:val="006A63B3"/>
    <w:rsid w:val="006B1C32"/>
    <w:rsid w:val="006B372E"/>
    <w:rsid w:val="006B3CE3"/>
    <w:rsid w:val="006B43FD"/>
    <w:rsid w:val="006B60FA"/>
    <w:rsid w:val="006B61B0"/>
    <w:rsid w:val="006B6588"/>
    <w:rsid w:val="006D42AD"/>
    <w:rsid w:val="006F112E"/>
    <w:rsid w:val="006F3372"/>
    <w:rsid w:val="006F50E3"/>
    <w:rsid w:val="006F63F0"/>
    <w:rsid w:val="006F6D12"/>
    <w:rsid w:val="00710DDE"/>
    <w:rsid w:val="00715743"/>
    <w:rsid w:val="00715D47"/>
    <w:rsid w:val="00722D53"/>
    <w:rsid w:val="00726614"/>
    <w:rsid w:val="007366B5"/>
    <w:rsid w:val="00742CC4"/>
    <w:rsid w:val="00743077"/>
    <w:rsid w:val="00744ECD"/>
    <w:rsid w:val="00756EDB"/>
    <w:rsid w:val="00771AAD"/>
    <w:rsid w:val="00772803"/>
    <w:rsid w:val="00780B04"/>
    <w:rsid w:val="00794C19"/>
    <w:rsid w:val="007A0BEB"/>
    <w:rsid w:val="007A1BD3"/>
    <w:rsid w:val="007A300D"/>
    <w:rsid w:val="007A6D53"/>
    <w:rsid w:val="007B1918"/>
    <w:rsid w:val="007B1C2A"/>
    <w:rsid w:val="007B6B7A"/>
    <w:rsid w:val="007D5453"/>
    <w:rsid w:val="007E3749"/>
    <w:rsid w:val="007E3FF1"/>
    <w:rsid w:val="007E6BFB"/>
    <w:rsid w:val="007F70FA"/>
    <w:rsid w:val="007F7D81"/>
    <w:rsid w:val="00803FB4"/>
    <w:rsid w:val="00807212"/>
    <w:rsid w:val="00812AFC"/>
    <w:rsid w:val="008205DB"/>
    <w:rsid w:val="00825040"/>
    <w:rsid w:val="008271BA"/>
    <w:rsid w:val="00832511"/>
    <w:rsid w:val="0083480F"/>
    <w:rsid w:val="00836C52"/>
    <w:rsid w:val="00842EC6"/>
    <w:rsid w:val="00843106"/>
    <w:rsid w:val="00844485"/>
    <w:rsid w:val="008475A5"/>
    <w:rsid w:val="00852789"/>
    <w:rsid w:val="00857F04"/>
    <w:rsid w:val="0086467A"/>
    <w:rsid w:val="00872F1C"/>
    <w:rsid w:val="0087532A"/>
    <w:rsid w:val="008763FF"/>
    <w:rsid w:val="0088768A"/>
    <w:rsid w:val="008957FB"/>
    <w:rsid w:val="008C0CEC"/>
    <w:rsid w:val="008C4EEA"/>
    <w:rsid w:val="008C6FE1"/>
    <w:rsid w:val="008E2FB6"/>
    <w:rsid w:val="008F2274"/>
    <w:rsid w:val="008F2599"/>
    <w:rsid w:val="008F2E90"/>
    <w:rsid w:val="008F3087"/>
    <w:rsid w:val="008F4224"/>
    <w:rsid w:val="008F4B07"/>
    <w:rsid w:val="009017A9"/>
    <w:rsid w:val="009119B1"/>
    <w:rsid w:val="0091421D"/>
    <w:rsid w:val="009236E6"/>
    <w:rsid w:val="00940B4F"/>
    <w:rsid w:val="00945D2B"/>
    <w:rsid w:val="009622D1"/>
    <w:rsid w:val="00963B47"/>
    <w:rsid w:val="00964050"/>
    <w:rsid w:val="00965979"/>
    <w:rsid w:val="00965B59"/>
    <w:rsid w:val="009872AB"/>
    <w:rsid w:val="00991715"/>
    <w:rsid w:val="0099341D"/>
    <w:rsid w:val="009B0D13"/>
    <w:rsid w:val="009B4619"/>
    <w:rsid w:val="009C2D89"/>
    <w:rsid w:val="009C440E"/>
    <w:rsid w:val="009D3E01"/>
    <w:rsid w:val="009E0BF6"/>
    <w:rsid w:val="009E1F5B"/>
    <w:rsid w:val="009E2E43"/>
    <w:rsid w:val="009F169D"/>
    <w:rsid w:val="009F35E1"/>
    <w:rsid w:val="00A1274E"/>
    <w:rsid w:val="00A233EE"/>
    <w:rsid w:val="00A301DD"/>
    <w:rsid w:val="00A35911"/>
    <w:rsid w:val="00A40177"/>
    <w:rsid w:val="00A51460"/>
    <w:rsid w:val="00A53D2A"/>
    <w:rsid w:val="00A56216"/>
    <w:rsid w:val="00A674CA"/>
    <w:rsid w:val="00A7221F"/>
    <w:rsid w:val="00A9052C"/>
    <w:rsid w:val="00AA2F01"/>
    <w:rsid w:val="00AA4554"/>
    <w:rsid w:val="00AA4CA6"/>
    <w:rsid w:val="00AB5E66"/>
    <w:rsid w:val="00AE2442"/>
    <w:rsid w:val="00B07867"/>
    <w:rsid w:val="00B127F7"/>
    <w:rsid w:val="00B3741F"/>
    <w:rsid w:val="00B41BF4"/>
    <w:rsid w:val="00B42491"/>
    <w:rsid w:val="00B666A1"/>
    <w:rsid w:val="00B7127E"/>
    <w:rsid w:val="00B82DE8"/>
    <w:rsid w:val="00B8758F"/>
    <w:rsid w:val="00B90216"/>
    <w:rsid w:val="00B93792"/>
    <w:rsid w:val="00B93BB5"/>
    <w:rsid w:val="00B93C36"/>
    <w:rsid w:val="00B95004"/>
    <w:rsid w:val="00BA6073"/>
    <w:rsid w:val="00BB3A3B"/>
    <w:rsid w:val="00BC4641"/>
    <w:rsid w:val="00BD08E5"/>
    <w:rsid w:val="00BD6410"/>
    <w:rsid w:val="00BE2452"/>
    <w:rsid w:val="00C01ABF"/>
    <w:rsid w:val="00C05FE9"/>
    <w:rsid w:val="00C23FFA"/>
    <w:rsid w:val="00C25218"/>
    <w:rsid w:val="00C25DB7"/>
    <w:rsid w:val="00C308EA"/>
    <w:rsid w:val="00C30C30"/>
    <w:rsid w:val="00C34F43"/>
    <w:rsid w:val="00C46150"/>
    <w:rsid w:val="00C4698D"/>
    <w:rsid w:val="00C46F41"/>
    <w:rsid w:val="00C472DA"/>
    <w:rsid w:val="00C515E9"/>
    <w:rsid w:val="00C6127C"/>
    <w:rsid w:val="00C91DA5"/>
    <w:rsid w:val="00C979F6"/>
    <w:rsid w:val="00CA742D"/>
    <w:rsid w:val="00CA7CC4"/>
    <w:rsid w:val="00CB2D40"/>
    <w:rsid w:val="00CB7773"/>
    <w:rsid w:val="00CC0A53"/>
    <w:rsid w:val="00CD4A93"/>
    <w:rsid w:val="00CE1804"/>
    <w:rsid w:val="00CE2ECC"/>
    <w:rsid w:val="00CF2DFF"/>
    <w:rsid w:val="00CF3C51"/>
    <w:rsid w:val="00D02D1A"/>
    <w:rsid w:val="00D04205"/>
    <w:rsid w:val="00D13EEB"/>
    <w:rsid w:val="00D22361"/>
    <w:rsid w:val="00D25FD6"/>
    <w:rsid w:val="00D27EB3"/>
    <w:rsid w:val="00D40990"/>
    <w:rsid w:val="00D57DA4"/>
    <w:rsid w:val="00D6549C"/>
    <w:rsid w:val="00D727C4"/>
    <w:rsid w:val="00D82626"/>
    <w:rsid w:val="00DB6A22"/>
    <w:rsid w:val="00DB7E43"/>
    <w:rsid w:val="00DC20B9"/>
    <w:rsid w:val="00DC3147"/>
    <w:rsid w:val="00DC562C"/>
    <w:rsid w:val="00DC5C12"/>
    <w:rsid w:val="00DD14A5"/>
    <w:rsid w:val="00DD32E9"/>
    <w:rsid w:val="00DF01E7"/>
    <w:rsid w:val="00DF6DA2"/>
    <w:rsid w:val="00E01717"/>
    <w:rsid w:val="00E042D2"/>
    <w:rsid w:val="00E103DE"/>
    <w:rsid w:val="00E2478D"/>
    <w:rsid w:val="00E24831"/>
    <w:rsid w:val="00E30E17"/>
    <w:rsid w:val="00E35E90"/>
    <w:rsid w:val="00E41F0D"/>
    <w:rsid w:val="00E44C1D"/>
    <w:rsid w:val="00E5038E"/>
    <w:rsid w:val="00E5403A"/>
    <w:rsid w:val="00E76C9B"/>
    <w:rsid w:val="00EB074B"/>
    <w:rsid w:val="00EB3606"/>
    <w:rsid w:val="00ED109A"/>
    <w:rsid w:val="00ED1ACD"/>
    <w:rsid w:val="00ED3157"/>
    <w:rsid w:val="00ED403A"/>
    <w:rsid w:val="00EE1C35"/>
    <w:rsid w:val="00EE2B6D"/>
    <w:rsid w:val="00F03C88"/>
    <w:rsid w:val="00F055AD"/>
    <w:rsid w:val="00F07CD4"/>
    <w:rsid w:val="00F07E5B"/>
    <w:rsid w:val="00F24B02"/>
    <w:rsid w:val="00F34190"/>
    <w:rsid w:val="00F35828"/>
    <w:rsid w:val="00F4294D"/>
    <w:rsid w:val="00F462C7"/>
    <w:rsid w:val="00F61CC0"/>
    <w:rsid w:val="00F62754"/>
    <w:rsid w:val="00F64600"/>
    <w:rsid w:val="00F66608"/>
    <w:rsid w:val="00F66BC3"/>
    <w:rsid w:val="00F92916"/>
    <w:rsid w:val="00F9366D"/>
    <w:rsid w:val="00F93F12"/>
    <w:rsid w:val="00F96C88"/>
    <w:rsid w:val="00FA0210"/>
    <w:rsid w:val="00FA1CEB"/>
    <w:rsid w:val="00FA1D02"/>
    <w:rsid w:val="00FA3C30"/>
    <w:rsid w:val="00FB74E9"/>
    <w:rsid w:val="00FC4EBE"/>
    <w:rsid w:val="00FD0F90"/>
    <w:rsid w:val="00FE0133"/>
    <w:rsid w:val="00FE1936"/>
    <w:rsid w:val="00FE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62D42-654B-4319-850F-20E4D8D9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C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7CC4"/>
  </w:style>
  <w:style w:type="paragraph" w:styleId="a5">
    <w:name w:val="footer"/>
    <w:basedOn w:val="a"/>
    <w:link w:val="a6"/>
    <w:uiPriority w:val="99"/>
    <w:semiHidden/>
    <w:unhideWhenUsed/>
    <w:rsid w:val="00CA7C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7CC4"/>
  </w:style>
  <w:style w:type="table" w:styleId="a7">
    <w:name w:val="Table Grid"/>
    <w:basedOn w:val="a1"/>
    <w:uiPriority w:val="59"/>
    <w:rsid w:val="002647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D40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403A"/>
    <w:rPr>
      <w:rFonts w:ascii="Tahoma" w:hAnsi="Tahoma" w:cs="Tahoma"/>
      <w:sz w:val="16"/>
      <w:szCs w:val="16"/>
    </w:rPr>
  </w:style>
  <w:style w:type="character" w:styleId="aa">
    <w:name w:val="Strong"/>
    <w:basedOn w:val="a0"/>
    <w:uiPriority w:val="22"/>
    <w:qFormat/>
    <w:rsid w:val="007B1918"/>
    <w:rPr>
      <w:b/>
      <w:bCs/>
    </w:rPr>
  </w:style>
  <w:style w:type="character" w:styleId="ab">
    <w:name w:val="Hyperlink"/>
    <w:basedOn w:val="a0"/>
    <w:uiPriority w:val="99"/>
    <w:unhideWhenUsed/>
    <w:rsid w:val="0019167A"/>
    <w:rPr>
      <w:color w:val="0000FF" w:themeColor="hyperlink"/>
      <w:u w:val="single"/>
    </w:rPr>
  </w:style>
  <w:style w:type="paragraph" w:styleId="ac">
    <w:name w:val="List Paragraph"/>
    <w:basedOn w:val="a"/>
    <w:uiPriority w:val="34"/>
    <w:qFormat/>
    <w:rsid w:val="00A53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86303">
      <w:bodyDiv w:val="1"/>
      <w:marLeft w:val="0"/>
      <w:marRight w:val="0"/>
      <w:marTop w:val="0"/>
      <w:marBottom w:val="0"/>
      <w:divBdr>
        <w:top w:val="none" w:sz="0" w:space="0" w:color="auto"/>
        <w:left w:val="none" w:sz="0" w:space="0" w:color="auto"/>
        <w:bottom w:val="none" w:sz="0" w:space="0" w:color="auto"/>
        <w:right w:val="none" w:sz="0" w:space="0" w:color="auto"/>
      </w:divBdr>
    </w:div>
    <w:div w:id="714815168">
      <w:bodyDiv w:val="1"/>
      <w:marLeft w:val="0"/>
      <w:marRight w:val="0"/>
      <w:marTop w:val="0"/>
      <w:marBottom w:val="0"/>
      <w:divBdr>
        <w:top w:val="none" w:sz="0" w:space="0" w:color="auto"/>
        <w:left w:val="none" w:sz="0" w:space="0" w:color="auto"/>
        <w:bottom w:val="none" w:sz="0" w:space="0" w:color="auto"/>
        <w:right w:val="none" w:sz="0" w:space="0" w:color="auto"/>
      </w:divBdr>
    </w:div>
    <w:div w:id="1373991559">
      <w:bodyDiv w:val="1"/>
      <w:marLeft w:val="0"/>
      <w:marRight w:val="0"/>
      <w:marTop w:val="0"/>
      <w:marBottom w:val="0"/>
      <w:divBdr>
        <w:top w:val="none" w:sz="0" w:space="0" w:color="auto"/>
        <w:left w:val="none" w:sz="0" w:space="0" w:color="auto"/>
        <w:bottom w:val="none" w:sz="0" w:space="0" w:color="auto"/>
        <w:right w:val="none" w:sz="0" w:space="0" w:color="auto"/>
      </w:divBdr>
    </w:div>
    <w:div w:id="1453398128">
      <w:bodyDiv w:val="1"/>
      <w:marLeft w:val="0"/>
      <w:marRight w:val="0"/>
      <w:marTop w:val="0"/>
      <w:marBottom w:val="0"/>
      <w:divBdr>
        <w:top w:val="none" w:sz="0" w:space="0" w:color="auto"/>
        <w:left w:val="none" w:sz="0" w:space="0" w:color="auto"/>
        <w:bottom w:val="none" w:sz="0" w:space="0" w:color="auto"/>
        <w:right w:val="none" w:sz="0" w:space="0" w:color="auto"/>
      </w:divBdr>
    </w:div>
    <w:div w:id="1490975477">
      <w:bodyDiv w:val="1"/>
      <w:marLeft w:val="0"/>
      <w:marRight w:val="0"/>
      <w:marTop w:val="0"/>
      <w:marBottom w:val="0"/>
      <w:divBdr>
        <w:top w:val="none" w:sz="0" w:space="0" w:color="auto"/>
        <w:left w:val="none" w:sz="0" w:space="0" w:color="auto"/>
        <w:bottom w:val="none" w:sz="0" w:space="0" w:color="auto"/>
        <w:right w:val="none" w:sz="0" w:space="0" w:color="auto"/>
      </w:divBdr>
    </w:div>
    <w:div w:id="1822115377">
      <w:bodyDiv w:val="1"/>
      <w:marLeft w:val="0"/>
      <w:marRight w:val="0"/>
      <w:marTop w:val="0"/>
      <w:marBottom w:val="0"/>
      <w:divBdr>
        <w:top w:val="none" w:sz="0" w:space="0" w:color="auto"/>
        <w:left w:val="none" w:sz="0" w:space="0" w:color="auto"/>
        <w:bottom w:val="none" w:sz="0" w:space="0" w:color="auto"/>
        <w:right w:val="none" w:sz="0" w:space="0" w:color="auto"/>
      </w:divBdr>
    </w:div>
    <w:div w:id="20056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E30C-A589-4944-8B8C-1A78FAD1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ZTarverdieva</dc:creator>
  <cp:lastModifiedBy>Дзюина Виктория Ивановна</cp:lastModifiedBy>
  <cp:revision>13</cp:revision>
  <cp:lastPrinted>2023-04-05T08:11:00Z</cp:lastPrinted>
  <dcterms:created xsi:type="dcterms:W3CDTF">2024-10-09T03:12:00Z</dcterms:created>
  <dcterms:modified xsi:type="dcterms:W3CDTF">2024-10-16T07:10:00Z</dcterms:modified>
</cp:coreProperties>
</file>