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027" w:rsidRPr="003D645D" w:rsidRDefault="00765027" w:rsidP="00765027">
      <w:pPr>
        <w:pStyle w:val="a3"/>
      </w:pPr>
      <w:r w:rsidRPr="003D645D">
        <w:t>СОВЕТ ДЕПУТАТОВ ГОРОДА НОВОСИБИРСКА</w:t>
      </w:r>
    </w:p>
    <w:p w:rsidR="00765027" w:rsidRPr="003D645D" w:rsidRDefault="00765027" w:rsidP="00765027">
      <w:pPr>
        <w:jc w:val="center"/>
        <w:rPr>
          <w:b/>
          <w:sz w:val="28"/>
          <w:szCs w:val="28"/>
        </w:rPr>
      </w:pPr>
      <w:r w:rsidRPr="003D645D">
        <w:rPr>
          <w:b/>
          <w:sz w:val="28"/>
          <w:szCs w:val="28"/>
        </w:rPr>
        <w:t>РЕШЕНИЕ</w:t>
      </w:r>
    </w:p>
    <w:p w:rsidR="00765027" w:rsidRDefault="00765027" w:rsidP="00765027">
      <w:pPr>
        <w:pStyle w:val="2"/>
      </w:pPr>
    </w:p>
    <w:p w:rsidR="00765027" w:rsidRDefault="00765027" w:rsidP="00765027">
      <w:pPr>
        <w:pStyle w:val="2"/>
      </w:pPr>
      <w:r w:rsidRPr="003D645D">
        <w:t>ПРОЕКТ</w:t>
      </w:r>
    </w:p>
    <w:p w:rsidR="00765027" w:rsidRDefault="00765027" w:rsidP="00765027">
      <w:pPr>
        <w:pStyle w:val="a5"/>
        <w:tabs>
          <w:tab w:val="left" w:pos="4678"/>
        </w:tabs>
        <w:ind w:right="5385"/>
      </w:pPr>
    </w:p>
    <w:p w:rsidR="00765027" w:rsidRPr="00D134DA" w:rsidRDefault="00765027" w:rsidP="00765027">
      <w:pPr>
        <w:autoSpaceDE w:val="0"/>
        <w:autoSpaceDN w:val="0"/>
        <w:adjustRightInd w:val="0"/>
        <w:ind w:right="5385"/>
        <w:jc w:val="both"/>
        <w:rPr>
          <w:sz w:val="28"/>
          <w:szCs w:val="28"/>
        </w:rPr>
      </w:pPr>
      <w:r w:rsidRPr="00D134DA">
        <w:rPr>
          <w:sz w:val="28"/>
          <w:szCs w:val="28"/>
        </w:rPr>
        <w:t>О назначении публичных слушаний по проекту решения Совета депутатов города Новосибирска «</w:t>
      </w:r>
      <w:r>
        <w:rPr>
          <w:sz w:val="28"/>
          <w:szCs w:val="28"/>
        </w:rPr>
        <w:t>О </w:t>
      </w:r>
      <w:r w:rsidRPr="00D134DA">
        <w:rPr>
          <w:sz w:val="28"/>
          <w:szCs w:val="28"/>
        </w:rPr>
        <w:t>внесении изменени</w:t>
      </w:r>
      <w:r w:rsidR="00DF71D1">
        <w:rPr>
          <w:sz w:val="28"/>
          <w:szCs w:val="28"/>
        </w:rPr>
        <w:t>й</w:t>
      </w:r>
      <w:r w:rsidRPr="00D134DA">
        <w:rPr>
          <w:sz w:val="28"/>
          <w:szCs w:val="28"/>
        </w:rPr>
        <w:t xml:space="preserve"> </w:t>
      </w:r>
      <w:r w:rsidR="00BC77C4">
        <w:rPr>
          <w:sz w:val="28"/>
          <w:szCs w:val="28"/>
        </w:rPr>
        <w:t xml:space="preserve">в </w:t>
      </w:r>
      <w:r w:rsidRPr="00D134DA">
        <w:rPr>
          <w:sz w:val="28"/>
          <w:szCs w:val="28"/>
        </w:rPr>
        <w:t>Устав города Новосибирска, принят</w:t>
      </w:r>
      <w:r w:rsidR="000C1B9C">
        <w:rPr>
          <w:sz w:val="28"/>
          <w:szCs w:val="28"/>
        </w:rPr>
        <w:t>ый</w:t>
      </w:r>
      <w:r w:rsidRPr="00D134DA">
        <w:rPr>
          <w:sz w:val="28"/>
          <w:szCs w:val="28"/>
        </w:rPr>
        <w:t xml:space="preserve"> решением городского Совета </w:t>
      </w:r>
      <w:r w:rsidR="00DA6CF3" w:rsidRPr="00D134DA">
        <w:rPr>
          <w:sz w:val="28"/>
          <w:szCs w:val="28"/>
        </w:rPr>
        <w:t>Новосибирска от</w:t>
      </w:r>
      <w:r>
        <w:rPr>
          <w:sz w:val="28"/>
          <w:szCs w:val="28"/>
        </w:rPr>
        <w:t> </w:t>
      </w:r>
      <w:r w:rsidRPr="00D134DA">
        <w:rPr>
          <w:sz w:val="28"/>
          <w:szCs w:val="28"/>
        </w:rPr>
        <w:t>27.06.2007 № 616»</w:t>
      </w:r>
    </w:p>
    <w:p w:rsidR="00765027" w:rsidRDefault="00765027" w:rsidP="00765027">
      <w:pPr>
        <w:autoSpaceDE w:val="0"/>
        <w:autoSpaceDN w:val="0"/>
        <w:adjustRightInd w:val="0"/>
        <w:jc w:val="both"/>
      </w:pPr>
    </w:p>
    <w:p w:rsidR="002047B3" w:rsidRDefault="002047B3" w:rsidP="00891963">
      <w:pPr>
        <w:pStyle w:val="ConsPlusNormal"/>
        <w:jc w:val="both"/>
        <w:rPr>
          <w:rFonts w:ascii="Times New Roman" w:hAnsi="Times New Roman" w:cs="Times New Roman"/>
          <w:sz w:val="28"/>
          <w:szCs w:val="28"/>
        </w:rPr>
      </w:pPr>
    </w:p>
    <w:p w:rsidR="00765027" w:rsidRPr="009E0D57" w:rsidRDefault="00765027" w:rsidP="00891963">
      <w:pPr>
        <w:pStyle w:val="ConsPlusNormal"/>
        <w:jc w:val="both"/>
        <w:rPr>
          <w:rFonts w:ascii="Times New Roman" w:hAnsi="Times New Roman" w:cs="Times New Roman"/>
          <w:sz w:val="28"/>
          <w:szCs w:val="28"/>
        </w:rPr>
      </w:pPr>
      <w:r w:rsidRPr="00D134DA">
        <w:rPr>
          <w:rFonts w:ascii="Times New Roman" w:hAnsi="Times New Roman" w:cs="Times New Roman"/>
          <w:sz w:val="28"/>
          <w:szCs w:val="28"/>
        </w:rPr>
        <w:t xml:space="preserve">В целях обсуждения проекта </w:t>
      </w:r>
      <w:r w:rsidRPr="009E0D57">
        <w:rPr>
          <w:rFonts w:ascii="Times New Roman" w:hAnsi="Times New Roman" w:cs="Times New Roman"/>
          <w:sz w:val="28"/>
          <w:szCs w:val="28"/>
        </w:rPr>
        <w:t xml:space="preserve">решения Совета депутатов города Новосибирска </w:t>
      </w:r>
      <w:r w:rsidR="000C1B9C" w:rsidRPr="000C1B9C">
        <w:rPr>
          <w:rFonts w:ascii="Times New Roman" w:hAnsi="Times New Roman" w:cs="Times New Roman"/>
          <w:sz w:val="28"/>
          <w:szCs w:val="28"/>
        </w:rPr>
        <w:t>«О внесении изменений в Устав города Новосибирска, принятый решением городского Совета Новосибирска от 27.06.2007 № 616»</w:t>
      </w:r>
      <w:r w:rsidRPr="009E0D57">
        <w:rPr>
          <w:rFonts w:ascii="Times New Roman" w:hAnsi="Times New Roman" w:cs="Times New Roman"/>
          <w:sz w:val="28"/>
          <w:szCs w:val="28"/>
        </w:rPr>
        <w:t>, в соответствии с Федеральным законом от 06.10.2003 № 131-ФЗ «Об общих принципах организации местного самоуправления в Российской Федерации», решени</w:t>
      </w:r>
      <w:r w:rsidR="00891963">
        <w:rPr>
          <w:rFonts w:ascii="Times New Roman" w:hAnsi="Times New Roman" w:cs="Times New Roman"/>
          <w:sz w:val="28"/>
          <w:szCs w:val="28"/>
        </w:rPr>
        <w:t>ем</w:t>
      </w:r>
      <w:r w:rsidRPr="009E0D57">
        <w:rPr>
          <w:rFonts w:ascii="Times New Roman" w:hAnsi="Times New Roman" w:cs="Times New Roman"/>
          <w:sz w:val="28"/>
          <w:szCs w:val="28"/>
        </w:rPr>
        <w:t xml:space="preserve"> городского Совета Новосибирска от 27.03.2007 № 528 «О Порядке учета предложений граждан и их участия в обсуждении проекта Устава города Новосибирска, проекта решения Совета депутатов города Новосибирска о внесении изменений и дополнений в Устав города Новосибирска», </w:t>
      </w:r>
      <w:r w:rsidR="00891963">
        <w:rPr>
          <w:rFonts w:ascii="Times New Roman" w:hAnsi="Times New Roman" w:cs="Times New Roman"/>
          <w:sz w:val="28"/>
          <w:szCs w:val="28"/>
        </w:rPr>
        <w:t>р</w:t>
      </w:r>
      <w:r w:rsidR="00891963" w:rsidRPr="00891963">
        <w:rPr>
          <w:rFonts w:ascii="Times New Roman" w:hAnsi="Times New Roman" w:cs="Times New Roman"/>
          <w:sz w:val="28"/>
          <w:szCs w:val="28"/>
        </w:rPr>
        <w:t>ешение</w:t>
      </w:r>
      <w:r w:rsidR="00891963">
        <w:rPr>
          <w:rFonts w:ascii="Times New Roman" w:hAnsi="Times New Roman" w:cs="Times New Roman"/>
          <w:sz w:val="28"/>
          <w:szCs w:val="28"/>
        </w:rPr>
        <w:t>м</w:t>
      </w:r>
      <w:r w:rsidR="00891963" w:rsidRPr="00891963">
        <w:rPr>
          <w:rFonts w:ascii="Times New Roman" w:hAnsi="Times New Roman" w:cs="Times New Roman"/>
          <w:sz w:val="28"/>
          <w:szCs w:val="28"/>
        </w:rPr>
        <w:t xml:space="preserve"> Совета депутатов </w:t>
      </w:r>
      <w:r w:rsidR="00891963">
        <w:rPr>
          <w:rFonts w:ascii="Times New Roman" w:hAnsi="Times New Roman" w:cs="Times New Roman"/>
          <w:sz w:val="28"/>
          <w:szCs w:val="28"/>
        </w:rPr>
        <w:t>города Новосибирска от 20.06.2018 № </w:t>
      </w:r>
      <w:r w:rsidR="00891963" w:rsidRPr="00891963">
        <w:rPr>
          <w:rFonts w:ascii="Times New Roman" w:hAnsi="Times New Roman" w:cs="Times New Roman"/>
          <w:sz w:val="28"/>
          <w:szCs w:val="28"/>
        </w:rPr>
        <w:t>642</w:t>
      </w:r>
      <w:r w:rsidR="00891963">
        <w:rPr>
          <w:rFonts w:ascii="Times New Roman" w:hAnsi="Times New Roman" w:cs="Times New Roman"/>
          <w:sz w:val="28"/>
          <w:szCs w:val="28"/>
        </w:rPr>
        <w:t xml:space="preserve"> «</w:t>
      </w:r>
      <w:r w:rsidR="00891963" w:rsidRPr="00891963">
        <w:rPr>
          <w:rFonts w:ascii="Times New Roman" w:hAnsi="Times New Roman" w:cs="Times New Roman"/>
          <w:sz w:val="28"/>
          <w:szCs w:val="28"/>
        </w:rPr>
        <w:t>О Порядке организации и проведения публичных слушаний в городе Новосибирске и признании утратившими силу отдельных решений городского Совета Новосибирска, Совета депутатов города Новосибирска</w:t>
      </w:r>
      <w:r w:rsidR="00891963">
        <w:rPr>
          <w:rFonts w:ascii="Times New Roman" w:hAnsi="Times New Roman" w:cs="Times New Roman"/>
          <w:sz w:val="28"/>
          <w:szCs w:val="28"/>
        </w:rPr>
        <w:t>»</w:t>
      </w:r>
      <w:r w:rsidRPr="009E0D57">
        <w:rPr>
          <w:rFonts w:ascii="Times New Roman" w:hAnsi="Times New Roman" w:cs="Times New Roman"/>
          <w:sz w:val="28"/>
          <w:szCs w:val="28"/>
        </w:rPr>
        <w:t>, руководствуясь статьей 20 Устава города Новосибирска, Совет депутатов города Новосибирска РЕШИЛ:</w:t>
      </w:r>
    </w:p>
    <w:p w:rsidR="00765027" w:rsidRPr="001B15A8" w:rsidRDefault="00765027" w:rsidP="00765027">
      <w:pPr>
        <w:ind w:firstLine="720"/>
        <w:jc w:val="both"/>
        <w:rPr>
          <w:color w:val="000000" w:themeColor="text1"/>
          <w:sz w:val="28"/>
          <w:szCs w:val="28"/>
        </w:rPr>
      </w:pPr>
      <w:r w:rsidRPr="001B15A8">
        <w:rPr>
          <w:color w:val="000000" w:themeColor="text1"/>
          <w:sz w:val="28"/>
          <w:szCs w:val="28"/>
        </w:rPr>
        <w:t xml:space="preserve">1. Назначить публичные слушания по проекту решения Совета депутатов города Новосибирска </w:t>
      </w:r>
      <w:r w:rsidR="000C1B9C" w:rsidRPr="000C1B9C">
        <w:rPr>
          <w:color w:val="000000" w:themeColor="text1"/>
          <w:sz w:val="28"/>
          <w:szCs w:val="28"/>
        </w:rPr>
        <w:t>«О внесении изменений в Устав города Новосибирска, принятый решением городского Совета Новосибирска от 27.06.2007 № 616»</w:t>
      </w:r>
      <w:r w:rsidR="000C1B9C">
        <w:rPr>
          <w:color w:val="000000" w:themeColor="text1"/>
          <w:sz w:val="28"/>
          <w:szCs w:val="28"/>
        </w:rPr>
        <w:t xml:space="preserve"> </w:t>
      </w:r>
      <w:r w:rsidRPr="001B15A8">
        <w:rPr>
          <w:color w:val="000000" w:themeColor="text1"/>
          <w:sz w:val="28"/>
          <w:szCs w:val="28"/>
        </w:rPr>
        <w:t>(приложение).</w:t>
      </w:r>
    </w:p>
    <w:p w:rsidR="00765027" w:rsidRPr="001B15A8" w:rsidRDefault="00765027" w:rsidP="000C1B9C">
      <w:pPr>
        <w:ind w:firstLine="720"/>
        <w:jc w:val="both"/>
        <w:rPr>
          <w:color w:val="000000" w:themeColor="text1"/>
          <w:sz w:val="28"/>
          <w:szCs w:val="28"/>
        </w:rPr>
      </w:pPr>
      <w:r w:rsidRPr="001B15A8">
        <w:rPr>
          <w:color w:val="000000" w:themeColor="text1"/>
          <w:sz w:val="28"/>
          <w:szCs w:val="28"/>
        </w:rPr>
        <w:t xml:space="preserve">2. Провести публичные слушания по проекту решения Совета депутатов города Новосибирска </w:t>
      </w:r>
      <w:r w:rsidR="000C1B9C" w:rsidRPr="000C1B9C">
        <w:rPr>
          <w:color w:val="000000" w:themeColor="text1"/>
          <w:sz w:val="28"/>
          <w:szCs w:val="28"/>
        </w:rPr>
        <w:t>«О внесении изменений в Устав города Новосибирска, принятый решением городского Совета Новосибирска от 27.06.2007 № 616»</w:t>
      </w:r>
      <w:r w:rsidR="000C1B9C">
        <w:rPr>
          <w:color w:val="000000" w:themeColor="text1"/>
          <w:sz w:val="28"/>
          <w:szCs w:val="28"/>
        </w:rPr>
        <w:t xml:space="preserve"> </w:t>
      </w:r>
      <w:r w:rsidR="00477E08">
        <w:rPr>
          <w:color w:val="000000" w:themeColor="text1"/>
          <w:sz w:val="28"/>
          <w:szCs w:val="28"/>
        </w:rPr>
        <w:t>15</w:t>
      </w:r>
      <w:r w:rsidR="000C1B9C">
        <w:rPr>
          <w:color w:val="000000" w:themeColor="text1"/>
          <w:sz w:val="28"/>
          <w:szCs w:val="28"/>
        </w:rPr>
        <w:t> </w:t>
      </w:r>
      <w:r w:rsidR="00477E08">
        <w:rPr>
          <w:color w:val="000000" w:themeColor="text1"/>
          <w:sz w:val="28"/>
          <w:szCs w:val="28"/>
        </w:rPr>
        <w:t>октября</w:t>
      </w:r>
      <w:r w:rsidR="00B432AD" w:rsidRPr="00B432AD">
        <w:rPr>
          <w:color w:val="000000" w:themeColor="text1"/>
          <w:sz w:val="28"/>
          <w:szCs w:val="28"/>
        </w:rPr>
        <w:t xml:space="preserve"> </w:t>
      </w:r>
      <w:r w:rsidRPr="00B432AD">
        <w:rPr>
          <w:color w:val="000000" w:themeColor="text1"/>
          <w:sz w:val="28"/>
          <w:szCs w:val="28"/>
        </w:rPr>
        <w:t>201</w:t>
      </w:r>
      <w:r w:rsidR="00BC77C4" w:rsidRPr="00B432AD">
        <w:rPr>
          <w:color w:val="000000" w:themeColor="text1"/>
          <w:sz w:val="28"/>
          <w:szCs w:val="28"/>
        </w:rPr>
        <w:t>9</w:t>
      </w:r>
      <w:r w:rsidR="00A03479" w:rsidRPr="00B432AD">
        <w:rPr>
          <w:color w:val="000000" w:themeColor="text1"/>
          <w:sz w:val="28"/>
          <w:szCs w:val="28"/>
        </w:rPr>
        <w:t xml:space="preserve"> года в 11</w:t>
      </w:r>
      <w:r w:rsidRPr="00B432AD">
        <w:rPr>
          <w:color w:val="000000" w:themeColor="text1"/>
          <w:sz w:val="28"/>
          <w:szCs w:val="28"/>
        </w:rPr>
        <w:t xml:space="preserve"> часов </w:t>
      </w:r>
      <w:r w:rsidRPr="00CF17D5">
        <w:rPr>
          <w:color w:val="000000" w:themeColor="text1"/>
          <w:sz w:val="28"/>
          <w:szCs w:val="28"/>
        </w:rPr>
        <w:t xml:space="preserve">в большом </w:t>
      </w:r>
      <w:r w:rsidRPr="001B15A8">
        <w:rPr>
          <w:color w:val="000000" w:themeColor="text1"/>
          <w:sz w:val="28"/>
          <w:szCs w:val="28"/>
        </w:rPr>
        <w:t>зале заседаний мэрии города Новосибирска по адресу: 630099, город Новосибирск, Красный проспект, 34.</w:t>
      </w:r>
    </w:p>
    <w:p w:rsidR="00765027" w:rsidRDefault="00765027" w:rsidP="00765027">
      <w:pPr>
        <w:ind w:firstLine="720"/>
        <w:jc w:val="both"/>
        <w:rPr>
          <w:color w:val="000000" w:themeColor="text1"/>
          <w:sz w:val="28"/>
          <w:szCs w:val="28"/>
        </w:rPr>
      </w:pPr>
      <w:r w:rsidRPr="001B15A8">
        <w:rPr>
          <w:color w:val="000000" w:themeColor="text1"/>
          <w:sz w:val="28"/>
          <w:szCs w:val="28"/>
        </w:rPr>
        <w:t xml:space="preserve">3. Предложить жителям города Новосибирска в соответствии с </w:t>
      </w:r>
      <w:r w:rsidR="009734A5" w:rsidRPr="00891963">
        <w:rPr>
          <w:sz w:val="28"/>
          <w:szCs w:val="28"/>
        </w:rPr>
        <w:t>Порядк</w:t>
      </w:r>
      <w:r w:rsidR="009734A5">
        <w:rPr>
          <w:sz w:val="28"/>
          <w:szCs w:val="28"/>
        </w:rPr>
        <w:t>ом</w:t>
      </w:r>
      <w:r w:rsidR="009734A5" w:rsidRPr="00891963">
        <w:rPr>
          <w:sz w:val="28"/>
          <w:szCs w:val="28"/>
        </w:rPr>
        <w:t xml:space="preserve"> организации и проведения публичных слушаний в городе Новосибирске</w:t>
      </w:r>
      <w:r w:rsidRPr="001B15A8">
        <w:rPr>
          <w:color w:val="000000" w:themeColor="text1"/>
          <w:sz w:val="28"/>
          <w:szCs w:val="28"/>
        </w:rPr>
        <w:t>,</w:t>
      </w:r>
      <w:r w:rsidR="009734A5">
        <w:rPr>
          <w:color w:val="000000" w:themeColor="text1"/>
          <w:sz w:val="28"/>
          <w:szCs w:val="28"/>
        </w:rPr>
        <w:t xml:space="preserve"> определенным</w:t>
      </w:r>
      <w:r w:rsidRPr="001B15A8">
        <w:rPr>
          <w:color w:val="000000" w:themeColor="text1"/>
          <w:sz w:val="28"/>
          <w:szCs w:val="28"/>
        </w:rPr>
        <w:t xml:space="preserve"> </w:t>
      </w:r>
      <w:r w:rsidR="009734A5">
        <w:rPr>
          <w:sz w:val="28"/>
          <w:szCs w:val="28"/>
        </w:rPr>
        <w:t>р</w:t>
      </w:r>
      <w:r w:rsidR="009734A5" w:rsidRPr="00891963">
        <w:rPr>
          <w:sz w:val="28"/>
          <w:szCs w:val="28"/>
        </w:rPr>
        <w:t>ешение</w:t>
      </w:r>
      <w:r w:rsidR="009734A5">
        <w:rPr>
          <w:sz w:val="28"/>
          <w:szCs w:val="28"/>
        </w:rPr>
        <w:t>м</w:t>
      </w:r>
      <w:r w:rsidR="009734A5" w:rsidRPr="00891963">
        <w:rPr>
          <w:sz w:val="28"/>
          <w:szCs w:val="28"/>
        </w:rPr>
        <w:t xml:space="preserve"> Совета депутатов </w:t>
      </w:r>
      <w:r w:rsidR="009734A5">
        <w:rPr>
          <w:sz w:val="28"/>
          <w:szCs w:val="28"/>
        </w:rPr>
        <w:t>города Новосибирска от 20.06.2018 № </w:t>
      </w:r>
      <w:r w:rsidR="009734A5" w:rsidRPr="00891963">
        <w:rPr>
          <w:sz w:val="28"/>
          <w:szCs w:val="28"/>
        </w:rPr>
        <w:t>642</w:t>
      </w:r>
      <w:r w:rsidRPr="001B15A8">
        <w:rPr>
          <w:color w:val="000000" w:themeColor="text1"/>
          <w:sz w:val="28"/>
          <w:szCs w:val="28"/>
        </w:rPr>
        <w:t>, направить в организационный комитет (далее – Оргкомитет) предложения по проекту решения Совета депутатов города Новосибирска «</w:t>
      </w:r>
      <w:r w:rsidR="0055414D" w:rsidRPr="0055414D">
        <w:rPr>
          <w:color w:val="000000" w:themeColor="text1"/>
          <w:sz w:val="28"/>
          <w:szCs w:val="28"/>
        </w:rPr>
        <w:t>О внесении изменений в Устав города Новосибирска, принятый решением городского Совета Новосибирска от 27.06.2007 № 616</w:t>
      </w:r>
      <w:r w:rsidRPr="001B15A8">
        <w:rPr>
          <w:color w:val="000000" w:themeColor="text1"/>
          <w:sz w:val="28"/>
          <w:szCs w:val="28"/>
        </w:rPr>
        <w:t xml:space="preserve">» не позднее </w:t>
      </w:r>
      <w:r w:rsidR="00477E08">
        <w:rPr>
          <w:color w:val="000000" w:themeColor="text1"/>
          <w:sz w:val="28"/>
          <w:szCs w:val="28"/>
        </w:rPr>
        <w:t>09 октября</w:t>
      </w:r>
      <w:r w:rsidR="00B432AD" w:rsidRPr="00B432AD">
        <w:rPr>
          <w:color w:val="000000" w:themeColor="text1"/>
          <w:sz w:val="28"/>
          <w:szCs w:val="28"/>
        </w:rPr>
        <w:t xml:space="preserve"> </w:t>
      </w:r>
      <w:r w:rsidRPr="00B432AD">
        <w:rPr>
          <w:color w:val="000000" w:themeColor="text1"/>
          <w:sz w:val="28"/>
          <w:szCs w:val="28"/>
        </w:rPr>
        <w:t>201</w:t>
      </w:r>
      <w:r w:rsidR="00BC77C4" w:rsidRPr="00B432AD">
        <w:rPr>
          <w:color w:val="000000" w:themeColor="text1"/>
          <w:sz w:val="28"/>
          <w:szCs w:val="28"/>
        </w:rPr>
        <w:t>9</w:t>
      </w:r>
      <w:r w:rsidRPr="00B432AD">
        <w:rPr>
          <w:color w:val="000000" w:themeColor="text1"/>
          <w:sz w:val="28"/>
          <w:szCs w:val="28"/>
        </w:rPr>
        <w:t xml:space="preserve"> года.</w:t>
      </w:r>
    </w:p>
    <w:p w:rsidR="0055414D" w:rsidRDefault="0055414D" w:rsidP="00765027">
      <w:pPr>
        <w:ind w:firstLine="720"/>
        <w:jc w:val="both"/>
        <w:rPr>
          <w:color w:val="000000" w:themeColor="text1"/>
          <w:sz w:val="28"/>
          <w:szCs w:val="28"/>
        </w:rPr>
      </w:pPr>
    </w:p>
    <w:p w:rsidR="0055414D" w:rsidRDefault="0055414D" w:rsidP="00765027">
      <w:pPr>
        <w:ind w:firstLine="720"/>
        <w:jc w:val="both"/>
        <w:rPr>
          <w:color w:val="000000" w:themeColor="text1"/>
          <w:sz w:val="28"/>
          <w:szCs w:val="28"/>
        </w:rPr>
      </w:pPr>
    </w:p>
    <w:p w:rsidR="00765027" w:rsidRDefault="00765027" w:rsidP="00765027">
      <w:pPr>
        <w:ind w:firstLine="709"/>
        <w:jc w:val="both"/>
        <w:rPr>
          <w:sz w:val="28"/>
          <w:szCs w:val="28"/>
        </w:rPr>
      </w:pPr>
      <w:r w:rsidRPr="00D134DA">
        <w:rPr>
          <w:sz w:val="28"/>
          <w:szCs w:val="28"/>
        </w:rPr>
        <w:lastRenderedPageBreak/>
        <w:t>4. Создать Оргкомитет в следующем составе:</w:t>
      </w:r>
    </w:p>
    <w:p w:rsidR="00BC77C4" w:rsidRDefault="00BC77C4" w:rsidP="00765027">
      <w:pPr>
        <w:ind w:firstLine="709"/>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11"/>
        <w:gridCol w:w="345"/>
        <w:gridCol w:w="5522"/>
      </w:tblGrid>
      <w:tr w:rsidR="00765027" w:rsidRPr="00D66779" w:rsidTr="00486CD8">
        <w:trPr>
          <w:trHeight w:val="410"/>
        </w:trPr>
        <w:tc>
          <w:tcPr>
            <w:tcW w:w="3911" w:type="dxa"/>
          </w:tcPr>
          <w:p w:rsidR="00765027" w:rsidRPr="00D66779" w:rsidRDefault="00765027" w:rsidP="00486CD8">
            <w:pPr>
              <w:autoSpaceDE w:val="0"/>
              <w:autoSpaceDN w:val="0"/>
              <w:adjustRightInd w:val="0"/>
              <w:rPr>
                <w:rFonts w:eastAsiaTheme="minorHAnsi"/>
                <w:sz w:val="28"/>
                <w:szCs w:val="28"/>
                <w:lang w:eastAsia="en-US"/>
              </w:rPr>
            </w:pPr>
            <w:r w:rsidRPr="00D66779">
              <w:rPr>
                <w:rFonts w:eastAsiaTheme="minorHAnsi"/>
                <w:sz w:val="28"/>
                <w:szCs w:val="28"/>
                <w:lang w:eastAsia="en-US"/>
              </w:rPr>
              <w:t>Бестужев Александр Владимирович</w:t>
            </w:r>
          </w:p>
        </w:tc>
        <w:tc>
          <w:tcPr>
            <w:tcW w:w="345" w:type="dxa"/>
          </w:tcPr>
          <w:p w:rsidR="00765027" w:rsidRPr="00D66779" w:rsidRDefault="00765027" w:rsidP="00486CD8">
            <w:pPr>
              <w:autoSpaceDE w:val="0"/>
              <w:autoSpaceDN w:val="0"/>
              <w:adjustRightInd w:val="0"/>
              <w:jc w:val="center"/>
              <w:rPr>
                <w:rFonts w:eastAsiaTheme="minorHAnsi"/>
                <w:sz w:val="28"/>
                <w:szCs w:val="28"/>
                <w:lang w:eastAsia="en-US"/>
              </w:rPr>
            </w:pPr>
            <w:r w:rsidRPr="00D66779">
              <w:rPr>
                <w:rFonts w:eastAsiaTheme="minorHAnsi"/>
                <w:sz w:val="28"/>
                <w:szCs w:val="28"/>
                <w:lang w:eastAsia="en-US"/>
              </w:rPr>
              <w:t>-</w:t>
            </w:r>
          </w:p>
        </w:tc>
        <w:tc>
          <w:tcPr>
            <w:tcW w:w="5522" w:type="dxa"/>
          </w:tcPr>
          <w:p w:rsidR="00765027" w:rsidRPr="00D66779" w:rsidRDefault="00765027" w:rsidP="00486CD8">
            <w:pPr>
              <w:autoSpaceDE w:val="0"/>
              <w:autoSpaceDN w:val="0"/>
              <w:adjustRightInd w:val="0"/>
              <w:jc w:val="both"/>
              <w:rPr>
                <w:rFonts w:eastAsiaTheme="minorHAnsi"/>
                <w:sz w:val="28"/>
                <w:szCs w:val="28"/>
                <w:lang w:eastAsia="en-US"/>
              </w:rPr>
            </w:pPr>
            <w:r w:rsidRPr="00D66779">
              <w:rPr>
                <w:rFonts w:eastAsiaTheme="minorHAnsi"/>
                <w:sz w:val="28"/>
                <w:szCs w:val="28"/>
                <w:lang w:eastAsia="en-US"/>
              </w:rPr>
              <w:t>председатель постоянной комиссии Совета депутатов города Новосибирска по местному самоуправлению;</w:t>
            </w:r>
          </w:p>
        </w:tc>
      </w:tr>
      <w:tr w:rsidR="00765027" w:rsidRPr="00D66779" w:rsidTr="00486CD8">
        <w:trPr>
          <w:trHeight w:val="410"/>
        </w:trPr>
        <w:tc>
          <w:tcPr>
            <w:tcW w:w="3911" w:type="dxa"/>
          </w:tcPr>
          <w:p w:rsidR="00765027" w:rsidRPr="00D66779" w:rsidRDefault="00765027" w:rsidP="00486CD8">
            <w:pPr>
              <w:autoSpaceDE w:val="0"/>
              <w:autoSpaceDN w:val="0"/>
              <w:adjustRightInd w:val="0"/>
              <w:rPr>
                <w:rFonts w:eastAsiaTheme="minorHAnsi"/>
                <w:sz w:val="28"/>
                <w:szCs w:val="28"/>
                <w:lang w:eastAsia="en-US"/>
              </w:rPr>
            </w:pPr>
            <w:r w:rsidRPr="00D66779">
              <w:rPr>
                <w:rFonts w:eastAsiaTheme="minorHAnsi"/>
                <w:sz w:val="28"/>
                <w:szCs w:val="28"/>
                <w:lang w:eastAsia="en-US"/>
              </w:rPr>
              <w:t>Бондаренко Сергей Валентинович</w:t>
            </w:r>
          </w:p>
        </w:tc>
        <w:tc>
          <w:tcPr>
            <w:tcW w:w="345" w:type="dxa"/>
          </w:tcPr>
          <w:p w:rsidR="00765027" w:rsidRPr="00D66779" w:rsidRDefault="00765027" w:rsidP="00486CD8">
            <w:pPr>
              <w:autoSpaceDE w:val="0"/>
              <w:autoSpaceDN w:val="0"/>
              <w:adjustRightInd w:val="0"/>
              <w:jc w:val="center"/>
              <w:rPr>
                <w:rFonts w:eastAsiaTheme="minorHAnsi"/>
                <w:sz w:val="28"/>
                <w:szCs w:val="28"/>
                <w:lang w:eastAsia="en-US"/>
              </w:rPr>
            </w:pPr>
            <w:r w:rsidRPr="00D66779">
              <w:rPr>
                <w:rFonts w:eastAsiaTheme="minorHAnsi"/>
                <w:sz w:val="28"/>
                <w:szCs w:val="28"/>
                <w:lang w:eastAsia="en-US"/>
              </w:rPr>
              <w:t>-</w:t>
            </w:r>
          </w:p>
        </w:tc>
        <w:tc>
          <w:tcPr>
            <w:tcW w:w="5522" w:type="dxa"/>
          </w:tcPr>
          <w:p w:rsidR="00765027" w:rsidRPr="00D66779" w:rsidRDefault="00765027" w:rsidP="00486CD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председатель постоянной комиссии </w:t>
            </w:r>
            <w:r w:rsidRPr="00D66779">
              <w:rPr>
                <w:rFonts w:eastAsiaTheme="minorHAnsi"/>
                <w:sz w:val="28"/>
                <w:szCs w:val="28"/>
                <w:lang w:eastAsia="en-US"/>
              </w:rPr>
              <w:t>Совета депутатов города Новосибирска по</w:t>
            </w:r>
            <w:r>
              <w:rPr>
                <w:rFonts w:eastAsiaTheme="minorHAnsi"/>
                <w:sz w:val="28"/>
                <w:szCs w:val="28"/>
                <w:lang w:eastAsia="en-US"/>
              </w:rPr>
              <w:t xml:space="preserve"> муниципальной собственности</w:t>
            </w:r>
            <w:r w:rsidRPr="00D66779">
              <w:rPr>
                <w:rFonts w:eastAsiaTheme="minorHAnsi"/>
                <w:sz w:val="28"/>
                <w:szCs w:val="28"/>
                <w:lang w:eastAsia="en-US"/>
              </w:rPr>
              <w:t>;</w:t>
            </w:r>
          </w:p>
        </w:tc>
      </w:tr>
      <w:tr w:rsidR="00765027" w:rsidRPr="00D66779" w:rsidTr="00486CD8">
        <w:trPr>
          <w:trHeight w:val="278"/>
        </w:trPr>
        <w:tc>
          <w:tcPr>
            <w:tcW w:w="3911" w:type="dxa"/>
          </w:tcPr>
          <w:p w:rsidR="00765027" w:rsidRPr="00D66779" w:rsidRDefault="00765027" w:rsidP="00486CD8">
            <w:pPr>
              <w:autoSpaceDE w:val="0"/>
              <w:autoSpaceDN w:val="0"/>
              <w:adjustRightInd w:val="0"/>
              <w:rPr>
                <w:rFonts w:eastAsiaTheme="minorHAnsi"/>
                <w:sz w:val="28"/>
                <w:szCs w:val="28"/>
                <w:lang w:eastAsia="en-US"/>
              </w:rPr>
            </w:pPr>
            <w:r w:rsidRPr="00D66779">
              <w:rPr>
                <w:rFonts w:eastAsiaTheme="minorHAnsi"/>
                <w:sz w:val="28"/>
                <w:szCs w:val="28"/>
                <w:lang w:eastAsia="en-US"/>
              </w:rPr>
              <w:t>Зарубин Юрий Федорович</w:t>
            </w:r>
          </w:p>
        </w:tc>
        <w:tc>
          <w:tcPr>
            <w:tcW w:w="345" w:type="dxa"/>
          </w:tcPr>
          <w:p w:rsidR="00765027" w:rsidRPr="00D66779" w:rsidRDefault="00765027" w:rsidP="00486CD8">
            <w:pPr>
              <w:autoSpaceDE w:val="0"/>
              <w:autoSpaceDN w:val="0"/>
              <w:adjustRightInd w:val="0"/>
              <w:jc w:val="center"/>
              <w:rPr>
                <w:rFonts w:eastAsiaTheme="minorHAnsi"/>
                <w:sz w:val="28"/>
                <w:szCs w:val="28"/>
                <w:lang w:eastAsia="en-US"/>
              </w:rPr>
            </w:pPr>
            <w:r w:rsidRPr="00D66779">
              <w:rPr>
                <w:rFonts w:eastAsiaTheme="minorHAnsi"/>
                <w:sz w:val="28"/>
                <w:szCs w:val="28"/>
                <w:lang w:eastAsia="en-US"/>
              </w:rPr>
              <w:t>-</w:t>
            </w:r>
          </w:p>
        </w:tc>
        <w:tc>
          <w:tcPr>
            <w:tcW w:w="5522" w:type="dxa"/>
          </w:tcPr>
          <w:p w:rsidR="00765027" w:rsidRPr="00D66779" w:rsidRDefault="00765027" w:rsidP="00486CD8">
            <w:pPr>
              <w:autoSpaceDE w:val="0"/>
              <w:autoSpaceDN w:val="0"/>
              <w:adjustRightInd w:val="0"/>
              <w:jc w:val="both"/>
              <w:rPr>
                <w:rFonts w:eastAsiaTheme="minorHAnsi"/>
                <w:sz w:val="28"/>
                <w:szCs w:val="28"/>
                <w:lang w:eastAsia="en-US"/>
              </w:rPr>
            </w:pPr>
            <w:r w:rsidRPr="00D66779">
              <w:rPr>
                <w:rFonts w:eastAsiaTheme="minorHAnsi"/>
                <w:sz w:val="28"/>
                <w:szCs w:val="28"/>
                <w:lang w:eastAsia="en-US"/>
              </w:rPr>
              <w:t>заместитель председателя Совета депутатов города Новосибирска;</w:t>
            </w:r>
          </w:p>
        </w:tc>
      </w:tr>
      <w:tr w:rsidR="00765027" w:rsidRPr="00D66779" w:rsidTr="00486CD8">
        <w:trPr>
          <w:trHeight w:val="271"/>
        </w:trPr>
        <w:tc>
          <w:tcPr>
            <w:tcW w:w="3911" w:type="dxa"/>
          </w:tcPr>
          <w:p w:rsidR="00765027" w:rsidRPr="00D66779" w:rsidRDefault="00765027" w:rsidP="00486CD8">
            <w:pPr>
              <w:autoSpaceDE w:val="0"/>
              <w:autoSpaceDN w:val="0"/>
              <w:adjustRightInd w:val="0"/>
              <w:rPr>
                <w:rFonts w:eastAsiaTheme="minorHAnsi"/>
                <w:sz w:val="28"/>
                <w:szCs w:val="28"/>
                <w:lang w:eastAsia="en-US"/>
              </w:rPr>
            </w:pPr>
            <w:r w:rsidRPr="00D66779">
              <w:rPr>
                <w:rFonts w:eastAsiaTheme="minorHAnsi"/>
                <w:sz w:val="28"/>
                <w:szCs w:val="28"/>
                <w:lang w:eastAsia="en-US"/>
              </w:rPr>
              <w:t>Захаров Геннадий Павлович</w:t>
            </w:r>
          </w:p>
        </w:tc>
        <w:tc>
          <w:tcPr>
            <w:tcW w:w="345" w:type="dxa"/>
          </w:tcPr>
          <w:p w:rsidR="00765027" w:rsidRPr="00D66779" w:rsidRDefault="00765027" w:rsidP="00486CD8">
            <w:pPr>
              <w:autoSpaceDE w:val="0"/>
              <w:autoSpaceDN w:val="0"/>
              <w:adjustRightInd w:val="0"/>
              <w:jc w:val="center"/>
              <w:rPr>
                <w:rFonts w:eastAsiaTheme="minorHAnsi"/>
                <w:sz w:val="28"/>
                <w:szCs w:val="28"/>
                <w:lang w:eastAsia="en-US"/>
              </w:rPr>
            </w:pPr>
            <w:r w:rsidRPr="00D66779">
              <w:rPr>
                <w:rFonts w:eastAsiaTheme="minorHAnsi"/>
                <w:sz w:val="28"/>
                <w:szCs w:val="28"/>
                <w:lang w:eastAsia="en-US"/>
              </w:rPr>
              <w:t>-</w:t>
            </w:r>
          </w:p>
        </w:tc>
        <w:tc>
          <w:tcPr>
            <w:tcW w:w="5522" w:type="dxa"/>
          </w:tcPr>
          <w:p w:rsidR="00765027" w:rsidRPr="00D66779" w:rsidRDefault="00765027" w:rsidP="00486CD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первый </w:t>
            </w:r>
            <w:r w:rsidRPr="00D66779">
              <w:rPr>
                <w:rFonts w:eastAsiaTheme="minorHAnsi"/>
                <w:sz w:val="28"/>
                <w:szCs w:val="28"/>
                <w:lang w:eastAsia="en-US"/>
              </w:rPr>
              <w:t>заместитель мэра города Новосибирска;</w:t>
            </w:r>
          </w:p>
        </w:tc>
      </w:tr>
      <w:tr w:rsidR="00765027" w:rsidRPr="00D66779" w:rsidTr="00486CD8">
        <w:trPr>
          <w:trHeight w:val="278"/>
        </w:trPr>
        <w:tc>
          <w:tcPr>
            <w:tcW w:w="3911" w:type="dxa"/>
          </w:tcPr>
          <w:p w:rsidR="00765027" w:rsidRPr="00D66779" w:rsidRDefault="00765027" w:rsidP="00486CD8">
            <w:pPr>
              <w:autoSpaceDE w:val="0"/>
              <w:autoSpaceDN w:val="0"/>
              <w:adjustRightInd w:val="0"/>
              <w:rPr>
                <w:rFonts w:eastAsiaTheme="minorHAnsi"/>
                <w:sz w:val="28"/>
                <w:szCs w:val="28"/>
                <w:lang w:eastAsia="en-US"/>
              </w:rPr>
            </w:pPr>
            <w:r w:rsidRPr="00D66779">
              <w:rPr>
                <w:rFonts w:eastAsiaTheme="minorHAnsi"/>
                <w:sz w:val="28"/>
                <w:szCs w:val="28"/>
                <w:lang w:eastAsia="en-US"/>
              </w:rPr>
              <w:t>Кондратенко Ольга Александровна</w:t>
            </w:r>
          </w:p>
        </w:tc>
        <w:tc>
          <w:tcPr>
            <w:tcW w:w="345" w:type="dxa"/>
          </w:tcPr>
          <w:p w:rsidR="00765027" w:rsidRPr="00D66779" w:rsidRDefault="00765027" w:rsidP="00486CD8">
            <w:pPr>
              <w:autoSpaceDE w:val="0"/>
              <w:autoSpaceDN w:val="0"/>
              <w:adjustRightInd w:val="0"/>
              <w:jc w:val="center"/>
              <w:rPr>
                <w:rFonts w:eastAsiaTheme="minorHAnsi"/>
                <w:sz w:val="28"/>
                <w:szCs w:val="28"/>
                <w:lang w:eastAsia="en-US"/>
              </w:rPr>
            </w:pPr>
            <w:r w:rsidRPr="00D66779">
              <w:rPr>
                <w:rFonts w:eastAsiaTheme="minorHAnsi"/>
                <w:sz w:val="28"/>
                <w:szCs w:val="28"/>
                <w:lang w:eastAsia="en-US"/>
              </w:rPr>
              <w:t>-</w:t>
            </w:r>
          </w:p>
        </w:tc>
        <w:tc>
          <w:tcPr>
            <w:tcW w:w="5522" w:type="dxa"/>
          </w:tcPr>
          <w:p w:rsidR="00765027" w:rsidRPr="00D66779" w:rsidRDefault="00765027" w:rsidP="0002626E">
            <w:pPr>
              <w:autoSpaceDE w:val="0"/>
              <w:autoSpaceDN w:val="0"/>
              <w:adjustRightInd w:val="0"/>
              <w:jc w:val="both"/>
              <w:rPr>
                <w:rFonts w:eastAsiaTheme="minorHAnsi"/>
                <w:sz w:val="28"/>
                <w:szCs w:val="28"/>
                <w:lang w:eastAsia="en-US"/>
              </w:rPr>
            </w:pPr>
            <w:r w:rsidRPr="00D66779">
              <w:rPr>
                <w:rFonts w:eastAsiaTheme="minorHAnsi"/>
                <w:sz w:val="28"/>
                <w:szCs w:val="28"/>
                <w:lang w:eastAsia="en-US"/>
              </w:rPr>
              <w:t xml:space="preserve">начальник </w:t>
            </w:r>
            <w:r w:rsidR="0002626E">
              <w:rPr>
                <w:rFonts w:eastAsiaTheme="minorHAnsi"/>
                <w:sz w:val="28"/>
                <w:szCs w:val="28"/>
                <w:lang w:eastAsia="en-US"/>
              </w:rPr>
              <w:t xml:space="preserve">управления по </w:t>
            </w:r>
            <w:r w:rsidRPr="00D66779">
              <w:rPr>
                <w:rFonts w:eastAsiaTheme="minorHAnsi"/>
                <w:sz w:val="28"/>
                <w:szCs w:val="28"/>
                <w:lang w:eastAsia="en-US"/>
              </w:rPr>
              <w:t>правов</w:t>
            </w:r>
            <w:r w:rsidR="0002626E">
              <w:rPr>
                <w:rFonts w:eastAsiaTheme="minorHAnsi"/>
                <w:sz w:val="28"/>
                <w:szCs w:val="28"/>
                <w:lang w:eastAsia="en-US"/>
              </w:rPr>
              <w:t>ым и экономическим вопросам</w:t>
            </w:r>
            <w:r w:rsidRPr="00D66779">
              <w:rPr>
                <w:rFonts w:eastAsiaTheme="minorHAnsi"/>
                <w:sz w:val="28"/>
                <w:szCs w:val="28"/>
                <w:lang w:eastAsia="en-US"/>
              </w:rPr>
              <w:t xml:space="preserve"> Совета депутатов города Новосибирска;</w:t>
            </w:r>
          </w:p>
        </w:tc>
      </w:tr>
      <w:tr w:rsidR="00765027" w:rsidRPr="00D66779" w:rsidTr="00486CD8">
        <w:trPr>
          <w:trHeight w:val="271"/>
        </w:trPr>
        <w:tc>
          <w:tcPr>
            <w:tcW w:w="3911" w:type="dxa"/>
          </w:tcPr>
          <w:p w:rsidR="00765027" w:rsidRPr="00D66779" w:rsidRDefault="00765027" w:rsidP="00486CD8">
            <w:pPr>
              <w:autoSpaceDE w:val="0"/>
              <w:autoSpaceDN w:val="0"/>
              <w:adjustRightInd w:val="0"/>
              <w:rPr>
                <w:rFonts w:eastAsiaTheme="minorHAnsi"/>
                <w:sz w:val="28"/>
                <w:szCs w:val="28"/>
                <w:lang w:eastAsia="en-US"/>
              </w:rPr>
            </w:pPr>
            <w:r w:rsidRPr="00D66779">
              <w:rPr>
                <w:rFonts w:eastAsiaTheme="minorHAnsi"/>
                <w:sz w:val="28"/>
                <w:szCs w:val="28"/>
                <w:lang w:eastAsia="en-US"/>
              </w:rPr>
              <w:t>Маслова Маргарита Алексеевна</w:t>
            </w:r>
          </w:p>
        </w:tc>
        <w:tc>
          <w:tcPr>
            <w:tcW w:w="345" w:type="dxa"/>
          </w:tcPr>
          <w:p w:rsidR="00765027" w:rsidRPr="00D66779" w:rsidRDefault="00765027" w:rsidP="00486CD8">
            <w:pPr>
              <w:autoSpaceDE w:val="0"/>
              <w:autoSpaceDN w:val="0"/>
              <w:adjustRightInd w:val="0"/>
              <w:jc w:val="center"/>
              <w:rPr>
                <w:rFonts w:eastAsiaTheme="minorHAnsi"/>
                <w:sz w:val="28"/>
                <w:szCs w:val="28"/>
                <w:lang w:eastAsia="en-US"/>
              </w:rPr>
            </w:pPr>
            <w:r w:rsidRPr="00D66779">
              <w:rPr>
                <w:rFonts w:eastAsiaTheme="minorHAnsi"/>
                <w:sz w:val="28"/>
                <w:szCs w:val="28"/>
                <w:lang w:eastAsia="en-US"/>
              </w:rPr>
              <w:t>-</w:t>
            </w:r>
          </w:p>
        </w:tc>
        <w:tc>
          <w:tcPr>
            <w:tcW w:w="5522" w:type="dxa"/>
          </w:tcPr>
          <w:p w:rsidR="00765027" w:rsidRPr="00D66779" w:rsidRDefault="00765027" w:rsidP="00486CD8">
            <w:pPr>
              <w:autoSpaceDE w:val="0"/>
              <w:autoSpaceDN w:val="0"/>
              <w:adjustRightInd w:val="0"/>
              <w:jc w:val="both"/>
              <w:rPr>
                <w:rFonts w:eastAsiaTheme="minorHAnsi"/>
                <w:sz w:val="28"/>
                <w:szCs w:val="28"/>
                <w:lang w:eastAsia="en-US"/>
              </w:rPr>
            </w:pPr>
            <w:r w:rsidRPr="00D66779">
              <w:rPr>
                <w:rFonts w:eastAsiaTheme="minorHAnsi"/>
                <w:sz w:val="28"/>
                <w:szCs w:val="28"/>
                <w:lang w:eastAsia="en-US"/>
              </w:rPr>
              <w:t xml:space="preserve">начальник </w:t>
            </w:r>
            <w:r>
              <w:rPr>
                <w:rFonts w:eastAsiaTheme="minorHAnsi"/>
                <w:sz w:val="28"/>
                <w:szCs w:val="28"/>
                <w:lang w:eastAsia="en-US"/>
              </w:rPr>
              <w:t>д</w:t>
            </w:r>
            <w:r w:rsidRPr="00D66779">
              <w:rPr>
                <w:rFonts w:eastAsiaTheme="minorHAnsi"/>
                <w:sz w:val="28"/>
                <w:szCs w:val="28"/>
                <w:lang w:eastAsia="en-US"/>
              </w:rPr>
              <w:t xml:space="preserve">епартамента </w:t>
            </w:r>
            <w:r>
              <w:rPr>
                <w:rFonts w:eastAsiaTheme="minorHAnsi"/>
                <w:sz w:val="28"/>
                <w:szCs w:val="28"/>
                <w:lang w:eastAsia="en-US"/>
              </w:rPr>
              <w:t xml:space="preserve">правовой и кадровой работы </w:t>
            </w:r>
            <w:r w:rsidRPr="00D66779">
              <w:rPr>
                <w:rFonts w:eastAsiaTheme="minorHAnsi"/>
                <w:sz w:val="28"/>
                <w:szCs w:val="28"/>
                <w:lang w:eastAsia="en-US"/>
              </w:rPr>
              <w:t>мэрии города Новосибирска;</w:t>
            </w:r>
          </w:p>
        </w:tc>
      </w:tr>
      <w:tr w:rsidR="00765027" w:rsidRPr="00D66779" w:rsidTr="00486CD8">
        <w:trPr>
          <w:trHeight w:val="278"/>
        </w:trPr>
        <w:tc>
          <w:tcPr>
            <w:tcW w:w="3911" w:type="dxa"/>
          </w:tcPr>
          <w:p w:rsidR="00765027" w:rsidRPr="00D66779" w:rsidRDefault="00765027" w:rsidP="00486CD8">
            <w:pPr>
              <w:autoSpaceDE w:val="0"/>
              <w:autoSpaceDN w:val="0"/>
              <w:adjustRightInd w:val="0"/>
              <w:rPr>
                <w:rFonts w:eastAsiaTheme="minorHAnsi"/>
                <w:sz w:val="28"/>
                <w:szCs w:val="28"/>
                <w:lang w:eastAsia="en-US"/>
              </w:rPr>
            </w:pPr>
            <w:r w:rsidRPr="00D66779">
              <w:rPr>
                <w:rFonts w:eastAsiaTheme="minorHAnsi"/>
                <w:sz w:val="28"/>
                <w:szCs w:val="28"/>
                <w:lang w:eastAsia="en-US"/>
              </w:rPr>
              <w:t xml:space="preserve">Сулейманов Ренат </w:t>
            </w:r>
            <w:proofErr w:type="spellStart"/>
            <w:r w:rsidRPr="00D66779">
              <w:rPr>
                <w:rFonts w:eastAsiaTheme="minorHAnsi"/>
                <w:sz w:val="28"/>
                <w:szCs w:val="28"/>
                <w:lang w:eastAsia="en-US"/>
              </w:rPr>
              <w:t>Исмаилович</w:t>
            </w:r>
            <w:proofErr w:type="spellEnd"/>
          </w:p>
        </w:tc>
        <w:tc>
          <w:tcPr>
            <w:tcW w:w="345" w:type="dxa"/>
          </w:tcPr>
          <w:p w:rsidR="00765027" w:rsidRPr="00D66779" w:rsidRDefault="00765027" w:rsidP="00486CD8">
            <w:pPr>
              <w:autoSpaceDE w:val="0"/>
              <w:autoSpaceDN w:val="0"/>
              <w:adjustRightInd w:val="0"/>
              <w:jc w:val="center"/>
              <w:rPr>
                <w:rFonts w:eastAsiaTheme="minorHAnsi"/>
                <w:sz w:val="28"/>
                <w:szCs w:val="28"/>
                <w:lang w:eastAsia="en-US"/>
              </w:rPr>
            </w:pPr>
            <w:r w:rsidRPr="00D66779">
              <w:rPr>
                <w:rFonts w:eastAsiaTheme="minorHAnsi"/>
                <w:sz w:val="28"/>
                <w:szCs w:val="28"/>
                <w:lang w:eastAsia="en-US"/>
              </w:rPr>
              <w:t>-</w:t>
            </w:r>
          </w:p>
        </w:tc>
        <w:tc>
          <w:tcPr>
            <w:tcW w:w="5522" w:type="dxa"/>
          </w:tcPr>
          <w:p w:rsidR="00765027" w:rsidRPr="00D66779" w:rsidRDefault="00765027" w:rsidP="00486CD8">
            <w:pPr>
              <w:autoSpaceDE w:val="0"/>
              <w:autoSpaceDN w:val="0"/>
              <w:adjustRightInd w:val="0"/>
              <w:jc w:val="both"/>
              <w:rPr>
                <w:rFonts w:eastAsiaTheme="minorHAnsi"/>
                <w:sz w:val="28"/>
                <w:szCs w:val="28"/>
                <w:lang w:eastAsia="en-US"/>
              </w:rPr>
            </w:pPr>
            <w:r w:rsidRPr="00D66779">
              <w:rPr>
                <w:rFonts w:eastAsiaTheme="minorHAnsi"/>
                <w:sz w:val="28"/>
                <w:szCs w:val="28"/>
                <w:lang w:eastAsia="en-US"/>
              </w:rPr>
              <w:t>заместитель председателя Совета депутатов города Новосибирска</w:t>
            </w:r>
            <w:r>
              <w:rPr>
                <w:rFonts w:eastAsiaTheme="minorHAnsi"/>
                <w:sz w:val="28"/>
                <w:szCs w:val="28"/>
                <w:lang w:eastAsia="en-US"/>
              </w:rPr>
              <w:t>.</w:t>
            </w:r>
          </w:p>
        </w:tc>
      </w:tr>
    </w:tbl>
    <w:p w:rsidR="00765027" w:rsidRPr="00D134DA" w:rsidRDefault="00765027" w:rsidP="00765027">
      <w:pPr>
        <w:ind w:firstLine="720"/>
        <w:jc w:val="both"/>
        <w:rPr>
          <w:sz w:val="28"/>
          <w:szCs w:val="28"/>
        </w:rPr>
      </w:pPr>
      <w:r w:rsidRPr="00D134DA">
        <w:rPr>
          <w:sz w:val="28"/>
          <w:szCs w:val="28"/>
        </w:rPr>
        <w:t>5. Определить:</w:t>
      </w:r>
    </w:p>
    <w:p w:rsidR="00765027" w:rsidRPr="00D134DA" w:rsidRDefault="00765027" w:rsidP="00765027">
      <w:pPr>
        <w:ind w:firstLine="720"/>
        <w:jc w:val="both"/>
        <w:rPr>
          <w:sz w:val="28"/>
          <w:szCs w:val="28"/>
        </w:rPr>
      </w:pPr>
      <w:r w:rsidRPr="00D134DA">
        <w:rPr>
          <w:sz w:val="28"/>
          <w:szCs w:val="28"/>
        </w:rPr>
        <w:t>5.1. Местонахождение Оргкомитета: 630099, город Новосибирск, Красный проспект, 34, кабинет 233.</w:t>
      </w:r>
    </w:p>
    <w:p w:rsidR="00765027" w:rsidRPr="00D134DA" w:rsidRDefault="00765027" w:rsidP="00765027">
      <w:pPr>
        <w:ind w:firstLine="720"/>
        <w:jc w:val="both"/>
        <w:rPr>
          <w:sz w:val="28"/>
          <w:szCs w:val="28"/>
        </w:rPr>
      </w:pPr>
      <w:r w:rsidRPr="00D134DA">
        <w:rPr>
          <w:sz w:val="28"/>
          <w:szCs w:val="28"/>
        </w:rPr>
        <w:t>5.2. Почтовый адрес Оргкомитета: 630099, город Новосибирск, Красный проспект, 34, кабинет 233.</w:t>
      </w:r>
    </w:p>
    <w:p w:rsidR="00765027" w:rsidRPr="00D134DA" w:rsidRDefault="00765027" w:rsidP="00765027">
      <w:pPr>
        <w:ind w:firstLine="720"/>
        <w:jc w:val="both"/>
        <w:rPr>
          <w:sz w:val="28"/>
          <w:szCs w:val="28"/>
        </w:rPr>
      </w:pPr>
      <w:r w:rsidRPr="00D134DA">
        <w:rPr>
          <w:sz w:val="28"/>
          <w:szCs w:val="28"/>
        </w:rPr>
        <w:t xml:space="preserve">5.3. Адрес электронной почты Оргкомитета: </w:t>
      </w:r>
      <w:proofErr w:type="spellStart"/>
      <w:r>
        <w:rPr>
          <w:sz w:val="28"/>
          <w:szCs w:val="28"/>
          <w:lang w:val="en-US"/>
        </w:rPr>
        <w:t>umaldavan</w:t>
      </w:r>
      <w:proofErr w:type="spellEnd"/>
      <w:r w:rsidRPr="00AD5C31">
        <w:rPr>
          <w:sz w:val="28"/>
          <w:szCs w:val="28"/>
        </w:rPr>
        <w:t>@</w:t>
      </w:r>
      <w:proofErr w:type="spellStart"/>
      <w:r>
        <w:rPr>
          <w:sz w:val="28"/>
          <w:szCs w:val="28"/>
          <w:lang w:val="en-US"/>
        </w:rPr>
        <w:t>admnsk</w:t>
      </w:r>
      <w:proofErr w:type="spellEnd"/>
      <w:r w:rsidRPr="00AD5C31">
        <w:rPr>
          <w:sz w:val="28"/>
          <w:szCs w:val="28"/>
        </w:rPr>
        <w:t>.</w:t>
      </w:r>
      <w:proofErr w:type="spellStart"/>
      <w:r>
        <w:rPr>
          <w:sz w:val="28"/>
          <w:szCs w:val="28"/>
          <w:lang w:val="en-US"/>
        </w:rPr>
        <w:t>ru</w:t>
      </w:r>
      <w:proofErr w:type="spellEnd"/>
      <w:r w:rsidRPr="00D134DA">
        <w:rPr>
          <w:sz w:val="28"/>
          <w:szCs w:val="28"/>
        </w:rPr>
        <w:t>.</w:t>
      </w:r>
    </w:p>
    <w:p w:rsidR="00765027" w:rsidRPr="00D134DA" w:rsidRDefault="00765027" w:rsidP="00765027">
      <w:pPr>
        <w:ind w:firstLine="720"/>
        <w:jc w:val="both"/>
        <w:rPr>
          <w:sz w:val="28"/>
          <w:szCs w:val="28"/>
        </w:rPr>
      </w:pPr>
      <w:r w:rsidRPr="00D134DA">
        <w:rPr>
          <w:sz w:val="28"/>
          <w:szCs w:val="28"/>
        </w:rPr>
        <w:t xml:space="preserve">5.4. Контактный телефон Оргкомитета: </w:t>
      </w:r>
      <w:r>
        <w:rPr>
          <w:sz w:val="28"/>
          <w:szCs w:val="28"/>
        </w:rPr>
        <w:t>227-45</w:t>
      </w:r>
      <w:r w:rsidRPr="007F2F49">
        <w:rPr>
          <w:sz w:val="28"/>
          <w:szCs w:val="28"/>
        </w:rPr>
        <w:t>-55</w:t>
      </w:r>
      <w:r w:rsidRPr="00D134DA">
        <w:rPr>
          <w:sz w:val="28"/>
          <w:szCs w:val="28"/>
        </w:rPr>
        <w:t>.</w:t>
      </w:r>
    </w:p>
    <w:p w:rsidR="00765027" w:rsidRPr="00D134DA" w:rsidRDefault="00765027" w:rsidP="00765027">
      <w:pPr>
        <w:ind w:firstLine="720"/>
        <w:jc w:val="both"/>
        <w:rPr>
          <w:sz w:val="28"/>
          <w:szCs w:val="28"/>
        </w:rPr>
      </w:pPr>
      <w:r w:rsidRPr="00D134DA">
        <w:rPr>
          <w:sz w:val="28"/>
          <w:szCs w:val="28"/>
        </w:rPr>
        <w:t xml:space="preserve">6. Назначить </w:t>
      </w:r>
      <w:r w:rsidRPr="00B53AC8">
        <w:rPr>
          <w:noProof/>
          <w:sz w:val="28"/>
          <w:szCs w:val="28"/>
        </w:rPr>
        <w:t>заместителя председателя Совета депутатов города Новосибирска Зарубина Юрия Федоровича</w:t>
      </w:r>
      <w:r w:rsidRPr="00D134DA">
        <w:rPr>
          <w:sz w:val="28"/>
          <w:szCs w:val="28"/>
        </w:rPr>
        <w:t xml:space="preserve"> ответственным за организацию и проведение первого </w:t>
      </w:r>
      <w:r>
        <w:rPr>
          <w:sz w:val="28"/>
          <w:szCs w:val="28"/>
        </w:rPr>
        <w:t>заседания</w:t>
      </w:r>
      <w:r w:rsidRPr="00D134DA">
        <w:rPr>
          <w:sz w:val="28"/>
          <w:szCs w:val="28"/>
        </w:rPr>
        <w:t xml:space="preserve"> Оргкомитета.</w:t>
      </w:r>
    </w:p>
    <w:p w:rsidR="001D22AE" w:rsidRPr="001D22AE" w:rsidRDefault="00765027" w:rsidP="001D22AE">
      <w:pPr>
        <w:ind w:firstLine="720"/>
        <w:jc w:val="both"/>
        <w:rPr>
          <w:sz w:val="28"/>
          <w:szCs w:val="28"/>
        </w:rPr>
      </w:pPr>
      <w:r w:rsidRPr="00D134DA">
        <w:rPr>
          <w:sz w:val="28"/>
          <w:szCs w:val="28"/>
        </w:rPr>
        <w:t>7. Решение подлеж</w:t>
      </w:r>
      <w:r w:rsidR="001D22AE">
        <w:rPr>
          <w:sz w:val="28"/>
          <w:szCs w:val="28"/>
        </w:rPr>
        <w:t xml:space="preserve">ит официальному опубликованию </w:t>
      </w:r>
      <w:r w:rsidR="001D22AE" w:rsidRPr="001D22AE">
        <w:rPr>
          <w:sz w:val="28"/>
          <w:szCs w:val="28"/>
        </w:rPr>
        <w:t>и вступает в силу со дня официального опубликования.</w:t>
      </w:r>
      <w:bookmarkStart w:id="0" w:name="_GoBack"/>
      <w:bookmarkEnd w:id="0"/>
    </w:p>
    <w:p w:rsidR="00765027" w:rsidRPr="00D134DA" w:rsidRDefault="00765027" w:rsidP="001D22AE">
      <w:pPr>
        <w:ind w:firstLine="720"/>
        <w:jc w:val="both"/>
        <w:rPr>
          <w:bCs/>
          <w:sz w:val="28"/>
          <w:szCs w:val="28"/>
        </w:rPr>
      </w:pPr>
      <w:r w:rsidRPr="00D134DA">
        <w:rPr>
          <w:sz w:val="28"/>
          <w:szCs w:val="28"/>
        </w:rPr>
        <w:t>8. </w:t>
      </w:r>
      <w:r w:rsidRPr="00D134DA">
        <w:rPr>
          <w:bCs/>
          <w:sz w:val="28"/>
          <w:szCs w:val="28"/>
        </w:rPr>
        <w:t xml:space="preserve">Контроль за исполнением решения возложить на </w:t>
      </w:r>
      <w:r>
        <w:rPr>
          <w:bCs/>
          <w:sz w:val="28"/>
          <w:szCs w:val="28"/>
        </w:rPr>
        <w:t>постоянную комиссию Совета депутатов города Новосибирска по местному самоуправлению</w:t>
      </w:r>
      <w:r w:rsidRPr="00D134DA">
        <w:rPr>
          <w:bCs/>
          <w:sz w:val="28"/>
          <w:szCs w:val="28"/>
        </w:rPr>
        <w:t>.</w:t>
      </w:r>
    </w:p>
    <w:tbl>
      <w:tblPr>
        <w:tblW w:w="10019" w:type="dxa"/>
        <w:tblInd w:w="-34" w:type="dxa"/>
        <w:tblLayout w:type="fixed"/>
        <w:tblLook w:val="0000" w:firstRow="0" w:lastRow="0" w:firstColumn="0" w:lastColumn="0" w:noHBand="0" w:noVBand="0"/>
      </w:tblPr>
      <w:tblGrid>
        <w:gridCol w:w="6914"/>
        <w:gridCol w:w="3105"/>
      </w:tblGrid>
      <w:tr w:rsidR="00765027" w:rsidRPr="000A154F" w:rsidTr="00D319B6">
        <w:trPr>
          <w:trHeight w:val="1395"/>
        </w:trPr>
        <w:tc>
          <w:tcPr>
            <w:tcW w:w="6914" w:type="dxa"/>
          </w:tcPr>
          <w:p w:rsidR="00765027" w:rsidRPr="00D134DA" w:rsidRDefault="00765027" w:rsidP="00486CD8">
            <w:pPr>
              <w:spacing w:before="600" w:line="240" w:lineRule="atLeast"/>
              <w:rPr>
                <w:sz w:val="28"/>
                <w:szCs w:val="28"/>
              </w:rPr>
            </w:pPr>
            <w:r w:rsidRPr="00D134DA">
              <w:rPr>
                <w:sz w:val="28"/>
                <w:szCs w:val="28"/>
              </w:rPr>
              <w:t>Председатель Совета депутатов                                      города Новосибирска</w:t>
            </w:r>
          </w:p>
        </w:tc>
        <w:tc>
          <w:tcPr>
            <w:tcW w:w="3105" w:type="dxa"/>
          </w:tcPr>
          <w:p w:rsidR="00765027" w:rsidRPr="009E0D57" w:rsidRDefault="00765027" w:rsidP="00486CD8">
            <w:pPr>
              <w:pStyle w:val="7"/>
              <w:ind w:right="-108" w:firstLine="720"/>
              <w:jc w:val="center"/>
              <w:rPr>
                <w:rFonts w:ascii="Times New Roman" w:hAnsi="Times New Roman"/>
                <w:sz w:val="28"/>
                <w:szCs w:val="28"/>
              </w:rPr>
            </w:pPr>
            <w:r w:rsidRPr="009E0D57">
              <w:rPr>
                <w:rFonts w:ascii="Times New Roman" w:hAnsi="Times New Roman"/>
                <w:sz w:val="28"/>
                <w:szCs w:val="28"/>
              </w:rPr>
              <w:t xml:space="preserve">                                                                                                                  </w:t>
            </w:r>
          </w:p>
          <w:p w:rsidR="00765027" w:rsidRPr="009E0D57" w:rsidRDefault="00765027" w:rsidP="00486CD8">
            <w:pPr>
              <w:pStyle w:val="7"/>
              <w:spacing w:before="0"/>
              <w:ind w:right="-108" w:firstLine="720"/>
              <w:jc w:val="right"/>
              <w:rPr>
                <w:rFonts w:ascii="Times New Roman" w:hAnsi="Times New Roman"/>
                <w:sz w:val="28"/>
                <w:szCs w:val="28"/>
              </w:rPr>
            </w:pPr>
            <w:r w:rsidRPr="009E0D57">
              <w:rPr>
                <w:rFonts w:ascii="Times New Roman" w:hAnsi="Times New Roman"/>
                <w:sz w:val="28"/>
                <w:szCs w:val="28"/>
              </w:rPr>
              <w:t xml:space="preserve">                               </w:t>
            </w:r>
            <w:r>
              <w:rPr>
                <w:rFonts w:ascii="Times New Roman" w:hAnsi="Times New Roman"/>
                <w:sz w:val="28"/>
                <w:szCs w:val="28"/>
              </w:rPr>
              <w:t xml:space="preserve">Д. В. </w:t>
            </w:r>
            <w:proofErr w:type="spellStart"/>
            <w:r>
              <w:rPr>
                <w:rFonts w:ascii="Times New Roman" w:hAnsi="Times New Roman"/>
                <w:sz w:val="28"/>
                <w:szCs w:val="28"/>
              </w:rPr>
              <w:t>Асанцев</w:t>
            </w:r>
            <w:proofErr w:type="spellEnd"/>
          </w:p>
        </w:tc>
      </w:tr>
    </w:tbl>
    <w:p w:rsidR="00765027" w:rsidRDefault="00765027" w:rsidP="00765027">
      <w:pPr>
        <w:autoSpaceDE w:val="0"/>
        <w:autoSpaceDN w:val="0"/>
        <w:adjustRightInd w:val="0"/>
        <w:jc w:val="both"/>
        <w:rPr>
          <w:sz w:val="28"/>
          <w:szCs w:val="28"/>
        </w:rPr>
        <w:sectPr w:rsidR="00765027" w:rsidSect="0055414D">
          <w:headerReference w:type="default" r:id="rId6"/>
          <w:pgSz w:w="11906" w:h="16838"/>
          <w:pgMar w:top="1276" w:right="707" w:bottom="709" w:left="1418" w:header="709" w:footer="709" w:gutter="0"/>
          <w:cols w:space="708"/>
          <w:titlePg/>
          <w:docGrid w:linePitch="360"/>
        </w:sectPr>
      </w:pPr>
    </w:p>
    <w:p w:rsidR="000256D2" w:rsidRPr="00610E10" w:rsidRDefault="000256D2" w:rsidP="000256D2">
      <w:pPr>
        <w:ind w:left="6237"/>
        <w:rPr>
          <w:sz w:val="28"/>
          <w:szCs w:val="28"/>
        </w:rPr>
      </w:pPr>
      <w:r w:rsidRPr="00610E10">
        <w:rPr>
          <w:sz w:val="28"/>
          <w:szCs w:val="28"/>
        </w:rPr>
        <w:lastRenderedPageBreak/>
        <w:t>Приложение</w:t>
      </w:r>
    </w:p>
    <w:p w:rsidR="000256D2" w:rsidRPr="00610E10" w:rsidRDefault="000256D2" w:rsidP="000256D2">
      <w:pPr>
        <w:ind w:left="6237"/>
        <w:rPr>
          <w:sz w:val="28"/>
          <w:szCs w:val="28"/>
        </w:rPr>
      </w:pPr>
      <w:r w:rsidRPr="00610E10">
        <w:rPr>
          <w:sz w:val="28"/>
          <w:szCs w:val="28"/>
        </w:rPr>
        <w:t>к решению Совета депутатов</w:t>
      </w:r>
    </w:p>
    <w:p w:rsidR="000256D2" w:rsidRPr="003D007E" w:rsidRDefault="000256D2" w:rsidP="000256D2">
      <w:pPr>
        <w:ind w:left="6237"/>
        <w:rPr>
          <w:sz w:val="28"/>
          <w:szCs w:val="28"/>
        </w:rPr>
      </w:pPr>
      <w:r w:rsidRPr="003D007E">
        <w:rPr>
          <w:sz w:val="28"/>
          <w:szCs w:val="28"/>
        </w:rPr>
        <w:t xml:space="preserve">города Новосибирска </w:t>
      </w:r>
    </w:p>
    <w:p w:rsidR="000256D2" w:rsidRPr="003D007E" w:rsidRDefault="000256D2" w:rsidP="000256D2">
      <w:pPr>
        <w:ind w:left="6237"/>
        <w:rPr>
          <w:sz w:val="28"/>
          <w:szCs w:val="28"/>
        </w:rPr>
      </w:pPr>
      <w:r w:rsidRPr="003D007E">
        <w:rPr>
          <w:sz w:val="28"/>
          <w:szCs w:val="28"/>
        </w:rPr>
        <w:t>от _________ № ________</w:t>
      </w:r>
    </w:p>
    <w:p w:rsidR="000256D2" w:rsidRPr="003D007E" w:rsidRDefault="000256D2" w:rsidP="000256D2">
      <w:pPr>
        <w:autoSpaceDE w:val="0"/>
        <w:autoSpaceDN w:val="0"/>
        <w:adjustRightInd w:val="0"/>
        <w:jc w:val="both"/>
        <w:rPr>
          <w:sz w:val="28"/>
          <w:szCs w:val="28"/>
        </w:rPr>
      </w:pPr>
    </w:p>
    <w:p w:rsidR="000256D2" w:rsidRDefault="000256D2" w:rsidP="000256D2">
      <w:pPr>
        <w:pStyle w:val="2"/>
      </w:pPr>
    </w:p>
    <w:p w:rsidR="000256D2" w:rsidRDefault="000256D2" w:rsidP="000256D2"/>
    <w:p w:rsidR="000256D2" w:rsidRPr="003D007E" w:rsidRDefault="000256D2" w:rsidP="000256D2">
      <w:pPr>
        <w:pStyle w:val="a7"/>
        <w:jc w:val="center"/>
        <w:rPr>
          <w:sz w:val="28"/>
          <w:szCs w:val="28"/>
        </w:rPr>
      </w:pPr>
      <w:r w:rsidRPr="003D007E">
        <w:rPr>
          <w:sz w:val="28"/>
          <w:szCs w:val="28"/>
        </w:rPr>
        <w:t>СОВЕТ ДЕПУТАТОВ ГОРОДА НОВОСИБИРСКА</w:t>
      </w:r>
    </w:p>
    <w:p w:rsidR="000256D2" w:rsidRPr="003D007E" w:rsidRDefault="000256D2" w:rsidP="000256D2">
      <w:pPr>
        <w:pStyle w:val="a7"/>
        <w:jc w:val="center"/>
        <w:rPr>
          <w:b/>
          <w:sz w:val="28"/>
          <w:szCs w:val="28"/>
        </w:rPr>
      </w:pPr>
      <w:r w:rsidRPr="003D007E">
        <w:rPr>
          <w:b/>
          <w:sz w:val="28"/>
          <w:szCs w:val="28"/>
        </w:rPr>
        <w:t>РЕШЕНИЕ</w:t>
      </w:r>
    </w:p>
    <w:p w:rsidR="00B76292" w:rsidRDefault="00B76292" w:rsidP="00B76292">
      <w:pPr>
        <w:pStyle w:val="ConsPlusNonformat"/>
        <w:tabs>
          <w:tab w:val="left" w:pos="720"/>
          <w:tab w:val="left" w:pos="7971"/>
        </w:tabs>
        <w:jc w:val="right"/>
        <w:rPr>
          <w:rFonts w:ascii="Times New Roman" w:hAnsi="Times New Roman" w:cs="Times New Roman"/>
          <w:sz w:val="28"/>
          <w:szCs w:val="28"/>
        </w:rPr>
      </w:pPr>
    </w:p>
    <w:p w:rsidR="000256D2" w:rsidRPr="003D007E" w:rsidRDefault="00B76292" w:rsidP="00B76292">
      <w:pPr>
        <w:pStyle w:val="ConsPlusNonformat"/>
        <w:tabs>
          <w:tab w:val="left" w:pos="720"/>
          <w:tab w:val="left" w:pos="7971"/>
        </w:tabs>
        <w:jc w:val="right"/>
        <w:rPr>
          <w:rFonts w:ascii="Times New Roman" w:hAnsi="Times New Roman" w:cs="Times New Roman"/>
          <w:sz w:val="28"/>
          <w:szCs w:val="28"/>
        </w:rPr>
      </w:pPr>
      <w:r>
        <w:rPr>
          <w:rFonts w:ascii="Times New Roman" w:hAnsi="Times New Roman" w:cs="Times New Roman"/>
          <w:sz w:val="28"/>
          <w:szCs w:val="28"/>
        </w:rPr>
        <w:t>ПРОЕКТ</w:t>
      </w:r>
    </w:p>
    <w:tbl>
      <w:tblPr>
        <w:tblW w:w="0" w:type="auto"/>
        <w:tblLook w:val="01E0" w:firstRow="1" w:lastRow="1" w:firstColumn="1" w:lastColumn="1" w:noHBand="0" w:noVBand="0"/>
      </w:tblPr>
      <w:tblGrid>
        <w:gridCol w:w="4608"/>
        <w:gridCol w:w="203"/>
      </w:tblGrid>
      <w:tr w:rsidR="000256D2" w:rsidRPr="003D007E" w:rsidTr="00E25BD4">
        <w:trPr>
          <w:gridAfter w:val="1"/>
          <w:wAfter w:w="203" w:type="dxa"/>
        </w:trPr>
        <w:tc>
          <w:tcPr>
            <w:tcW w:w="4608" w:type="dxa"/>
          </w:tcPr>
          <w:p w:rsidR="000256D2" w:rsidRPr="003D007E" w:rsidRDefault="000256D2" w:rsidP="00E25BD4">
            <w:pPr>
              <w:pStyle w:val="ConsPlusNormal"/>
              <w:widowControl/>
              <w:tabs>
                <w:tab w:val="left" w:pos="720"/>
              </w:tabs>
              <w:ind w:firstLine="0"/>
              <w:jc w:val="both"/>
              <w:rPr>
                <w:rFonts w:ascii="Times New Roman" w:hAnsi="Times New Roman" w:cs="Times New Roman"/>
                <w:sz w:val="28"/>
                <w:szCs w:val="28"/>
              </w:rPr>
            </w:pPr>
          </w:p>
        </w:tc>
      </w:tr>
      <w:tr w:rsidR="00891963" w:rsidRPr="005014CC" w:rsidTr="001A77B8">
        <w:trPr>
          <w:trHeight w:val="1073"/>
        </w:trPr>
        <w:tc>
          <w:tcPr>
            <w:tcW w:w="4811" w:type="dxa"/>
            <w:gridSpan w:val="2"/>
          </w:tcPr>
          <w:p w:rsidR="00891963" w:rsidRPr="005014CC" w:rsidRDefault="00D319B6" w:rsidP="000C1B9C">
            <w:pPr>
              <w:pStyle w:val="a7"/>
              <w:jc w:val="both"/>
              <w:rPr>
                <w:bCs/>
                <w:sz w:val="28"/>
                <w:szCs w:val="28"/>
              </w:rPr>
            </w:pPr>
            <w:r w:rsidRPr="00D319B6">
              <w:rPr>
                <w:sz w:val="28"/>
                <w:szCs w:val="28"/>
              </w:rPr>
              <w:t>О внесении изменени</w:t>
            </w:r>
            <w:r w:rsidR="00DF71D1">
              <w:rPr>
                <w:sz w:val="28"/>
                <w:szCs w:val="28"/>
              </w:rPr>
              <w:t>й</w:t>
            </w:r>
            <w:r w:rsidRPr="00D319B6">
              <w:rPr>
                <w:sz w:val="28"/>
                <w:szCs w:val="28"/>
              </w:rPr>
              <w:t xml:space="preserve"> в Устав</w:t>
            </w:r>
            <w:r w:rsidR="000C1B9C">
              <w:rPr>
                <w:sz w:val="28"/>
                <w:szCs w:val="28"/>
              </w:rPr>
              <w:t xml:space="preserve"> </w:t>
            </w:r>
            <w:r w:rsidRPr="00D319B6">
              <w:rPr>
                <w:sz w:val="28"/>
                <w:szCs w:val="28"/>
              </w:rPr>
              <w:t>города Новосибирска, принят</w:t>
            </w:r>
            <w:r w:rsidR="000C1B9C">
              <w:rPr>
                <w:sz w:val="28"/>
                <w:szCs w:val="28"/>
              </w:rPr>
              <w:t>ый</w:t>
            </w:r>
            <w:r w:rsidRPr="00D319B6">
              <w:rPr>
                <w:sz w:val="28"/>
                <w:szCs w:val="28"/>
              </w:rPr>
              <w:t xml:space="preserve"> решением городского Совета Новосибирска от 27.06.2007 № 616</w:t>
            </w:r>
          </w:p>
        </w:tc>
      </w:tr>
    </w:tbl>
    <w:p w:rsidR="00891963" w:rsidRDefault="00891963" w:rsidP="00891963">
      <w:pPr>
        <w:ind w:firstLine="709"/>
        <w:rPr>
          <w:sz w:val="28"/>
          <w:szCs w:val="28"/>
        </w:rPr>
      </w:pPr>
    </w:p>
    <w:p w:rsidR="0023697B" w:rsidRPr="0023697B" w:rsidRDefault="0023697B" w:rsidP="0023697B">
      <w:pPr>
        <w:widowControl w:val="0"/>
        <w:autoSpaceDE w:val="0"/>
        <w:autoSpaceDN w:val="0"/>
        <w:ind w:firstLine="709"/>
        <w:jc w:val="both"/>
        <w:rPr>
          <w:sz w:val="28"/>
          <w:szCs w:val="28"/>
        </w:rPr>
      </w:pPr>
      <w:r w:rsidRPr="0023697B">
        <w:rPr>
          <w:sz w:val="28"/>
          <w:szCs w:val="28"/>
        </w:rPr>
        <w:t>В соответствии с Федеральным законом от 06.10.2003 №</w:t>
      </w:r>
      <w:r w:rsidRPr="0023697B">
        <w:rPr>
          <w:sz w:val="28"/>
          <w:szCs w:val="28"/>
          <w:lang w:val="en-US"/>
        </w:rPr>
        <w:t> </w:t>
      </w:r>
      <w:r w:rsidRPr="0023697B">
        <w:rPr>
          <w:sz w:val="28"/>
          <w:szCs w:val="28"/>
        </w:rPr>
        <w:t xml:space="preserve">131-ФЗ «Об общих принципах организации местного самоуправления в Российской Федерации», Законом Новосибирской области от 07.12.2006 № 58-ОЗ «О выборах депутатов представительных органов муниципальных образований в Новосибирской области», руководствуясь статьями 35, 53 Устава города Новосибирска, Совет депутатов города Новосибирска РЕШИЛ: </w:t>
      </w:r>
    </w:p>
    <w:p w:rsidR="0023697B" w:rsidRPr="0023697B" w:rsidRDefault="0023697B" w:rsidP="0023697B">
      <w:pPr>
        <w:widowControl w:val="0"/>
        <w:adjustRightInd w:val="0"/>
        <w:ind w:firstLine="720"/>
        <w:jc w:val="both"/>
        <w:rPr>
          <w:sz w:val="28"/>
          <w:szCs w:val="28"/>
        </w:rPr>
      </w:pPr>
      <w:r w:rsidRPr="0023697B">
        <w:rPr>
          <w:sz w:val="28"/>
          <w:szCs w:val="28"/>
        </w:rPr>
        <w:t>1. Внести в Устав города Новосибирска, принятый решением городского Совета Новосибирска от 27.06.2007 № 616 (в редакции решений Совета депутатов города Новосибирска от 22.04.2008 № 956, от 23.09.2009 № 1341, от 24.11.2010 № 185,</w:t>
      </w:r>
      <w:r w:rsidR="000734FB">
        <w:rPr>
          <w:sz w:val="28"/>
          <w:szCs w:val="28"/>
        </w:rPr>
        <w:t xml:space="preserve"> </w:t>
      </w:r>
      <w:r w:rsidRPr="0023697B">
        <w:rPr>
          <w:sz w:val="28"/>
          <w:szCs w:val="28"/>
        </w:rPr>
        <w:t>от 28.09.2011 № 418, от 27.06.2012 № 636, от 27.02.2013 № 789, от 25.09.2013 № 935, от 26.02.2014 № 1045, от 25.02.2015 № 1291, от 31.03.2015 № 1311, от 23.12.2015 № 117, от 14.02.2017 № 351, от 01.12.2017 № 515, от  23.05.2018 № 621, от 13.02.2019 № 744), следующие изменения:</w:t>
      </w:r>
    </w:p>
    <w:p w:rsidR="0023697B" w:rsidRPr="0023697B" w:rsidRDefault="0023697B" w:rsidP="0023697B">
      <w:pPr>
        <w:autoSpaceDE w:val="0"/>
        <w:autoSpaceDN w:val="0"/>
        <w:adjustRightInd w:val="0"/>
        <w:jc w:val="both"/>
        <w:rPr>
          <w:sz w:val="28"/>
          <w:szCs w:val="28"/>
        </w:rPr>
      </w:pPr>
      <w:r w:rsidRPr="0023697B">
        <w:rPr>
          <w:sz w:val="28"/>
          <w:szCs w:val="28"/>
        </w:rPr>
        <w:tab/>
        <w:t>1.1. В пункте 6 части 1 статьи 11, пункте 3 части 1 статьи 13 слова «отзыву мэра» заменить словами «отзыву депутата Совета депутатов города Новосибирска, мэра».</w:t>
      </w:r>
    </w:p>
    <w:p w:rsidR="0023697B" w:rsidRPr="0023697B" w:rsidRDefault="0023697B" w:rsidP="0023697B">
      <w:pPr>
        <w:autoSpaceDE w:val="0"/>
        <w:autoSpaceDN w:val="0"/>
        <w:adjustRightInd w:val="0"/>
        <w:jc w:val="both"/>
        <w:rPr>
          <w:sz w:val="28"/>
          <w:szCs w:val="28"/>
        </w:rPr>
      </w:pPr>
      <w:r w:rsidRPr="0023697B">
        <w:rPr>
          <w:sz w:val="28"/>
          <w:szCs w:val="28"/>
        </w:rPr>
        <w:tab/>
        <w:t>1.2. Абзац второй части 4 статьи 15 изложить в следующей редакции:</w:t>
      </w:r>
    </w:p>
    <w:p w:rsidR="0023697B" w:rsidRPr="0023697B" w:rsidRDefault="0023697B" w:rsidP="0023697B">
      <w:pPr>
        <w:autoSpaceDE w:val="0"/>
        <w:autoSpaceDN w:val="0"/>
        <w:adjustRightInd w:val="0"/>
        <w:jc w:val="both"/>
        <w:rPr>
          <w:sz w:val="28"/>
          <w:szCs w:val="28"/>
        </w:rPr>
      </w:pPr>
      <w:r w:rsidRPr="0023697B">
        <w:rPr>
          <w:sz w:val="28"/>
          <w:szCs w:val="28"/>
        </w:rPr>
        <w:tab/>
        <w:t>«депутаты Совета депутатов города Новосибирска избираются по мажоритарной избирательной системе относительного большинства, при которой депутаты Совета депутатов города Новосибирска избираются по одномандатным избирательным округам, избранными считаются кандидаты, набравшие наибольшее количество голосов избирателей относительно других кандидатов;».</w:t>
      </w:r>
    </w:p>
    <w:p w:rsidR="0023697B" w:rsidRPr="0023697B" w:rsidRDefault="0023697B" w:rsidP="0023697B">
      <w:pPr>
        <w:autoSpaceDE w:val="0"/>
        <w:autoSpaceDN w:val="0"/>
        <w:adjustRightInd w:val="0"/>
        <w:jc w:val="both"/>
        <w:rPr>
          <w:sz w:val="28"/>
          <w:szCs w:val="28"/>
        </w:rPr>
      </w:pPr>
      <w:r w:rsidRPr="0023697B">
        <w:rPr>
          <w:sz w:val="28"/>
          <w:szCs w:val="28"/>
        </w:rPr>
        <w:tab/>
        <w:t>1.3. Статью 16 изложить в следующей редакции:</w:t>
      </w:r>
    </w:p>
    <w:p w:rsidR="0023697B" w:rsidRPr="0023697B" w:rsidRDefault="0023697B" w:rsidP="0023697B">
      <w:pPr>
        <w:autoSpaceDE w:val="0"/>
        <w:autoSpaceDN w:val="0"/>
        <w:adjustRightInd w:val="0"/>
        <w:jc w:val="both"/>
        <w:outlineLvl w:val="0"/>
        <w:rPr>
          <w:sz w:val="28"/>
          <w:szCs w:val="28"/>
        </w:rPr>
      </w:pPr>
      <w:r w:rsidRPr="0023697B">
        <w:rPr>
          <w:sz w:val="28"/>
          <w:szCs w:val="28"/>
        </w:rPr>
        <w:tab/>
        <w:t>«Статья 16. Голосование по отзыву депутата Совета депутатов города Новосибирска, мэра города Новосибирска</w:t>
      </w:r>
    </w:p>
    <w:p w:rsidR="0023697B" w:rsidRPr="0023697B" w:rsidRDefault="0023697B" w:rsidP="0023697B">
      <w:pPr>
        <w:autoSpaceDE w:val="0"/>
        <w:autoSpaceDN w:val="0"/>
        <w:adjustRightInd w:val="0"/>
        <w:jc w:val="both"/>
        <w:outlineLvl w:val="0"/>
        <w:rPr>
          <w:sz w:val="28"/>
          <w:szCs w:val="28"/>
        </w:rPr>
      </w:pPr>
    </w:p>
    <w:p w:rsidR="0023697B" w:rsidRPr="0023697B" w:rsidRDefault="0023697B" w:rsidP="0023697B">
      <w:pPr>
        <w:autoSpaceDE w:val="0"/>
        <w:autoSpaceDN w:val="0"/>
        <w:adjustRightInd w:val="0"/>
        <w:jc w:val="both"/>
        <w:rPr>
          <w:sz w:val="28"/>
          <w:szCs w:val="28"/>
        </w:rPr>
      </w:pPr>
      <w:r w:rsidRPr="0023697B">
        <w:rPr>
          <w:sz w:val="28"/>
          <w:szCs w:val="28"/>
        </w:rPr>
        <w:tab/>
        <w:t xml:space="preserve">1. Голосование по отзыву депутата Совета депутатов города Новосибирска, мэра города Новосибирска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w:t>
      </w:r>
      <w:r w:rsidRPr="0023697B">
        <w:rPr>
          <w:sz w:val="28"/>
          <w:szCs w:val="28"/>
        </w:rPr>
        <w:lastRenderedPageBreak/>
        <w:t>особенностей, предусмотренных Федеральным законом «Об общих принципах организации местного самоуправления в Российской Федерации».</w:t>
      </w:r>
    </w:p>
    <w:p w:rsidR="0023697B" w:rsidRPr="0023697B" w:rsidRDefault="0023697B" w:rsidP="0023697B">
      <w:pPr>
        <w:autoSpaceDE w:val="0"/>
        <w:autoSpaceDN w:val="0"/>
        <w:adjustRightInd w:val="0"/>
        <w:ind w:firstLine="720"/>
        <w:jc w:val="both"/>
        <w:rPr>
          <w:sz w:val="28"/>
          <w:szCs w:val="28"/>
        </w:rPr>
      </w:pPr>
      <w:r w:rsidRPr="0023697B">
        <w:rPr>
          <w:sz w:val="28"/>
          <w:szCs w:val="28"/>
        </w:rPr>
        <w:t>2. Основаниями для отзыва депутата Совета депут</w:t>
      </w:r>
      <w:r w:rsidR="00B31371">
        <w:rPr>
          <w:sz w:val="28"/>
          <w:szCs w:val="28"/>
        </w:rPr>
        <w:t xml:space="preserve">атов города Новосибирска, </w:t>
      </w:r>
      <w:r w:rsidRPr="0023697B">
        <w:rPr>
          <w:sz w:val="28"/>
          <w:szCs w:val="28"/>
        </w:rPr>
        <w:t>мэра города Новосибирска являются нарушения Конституции Российской Федерации, федеральных законов, Устава Новосибирской области, законов Новосибирской области, настоящего Устава, иных муниципальных нормативных правовых актов города Новосибирска, допущенные при осуществлении ими своих полномочий. Факты совершения указанных правонарушений должны быть подтверждены в судебном порядке.</w:t>
      </w:r>
    </w:p>
    <w:p w:rsidR="0023697B" w:rsidRPr="0023697B" w:rsidRDefault="0023697B" w:rsidP="0023697B">
      <w:pPr>
        <w:autoSpaceDE w:val="0"/>
        <w:autoSpaceDN w:val="0"/>
        <w:adjustRightInd w:val="0"/>
        <w:ind w:firstLine="720"/>
        <w:jc w:val="both"/>
        <w:rPr>
          <w:sz w:val="28"/>
          <w:szCs w:val="28"/>
        </w:rPr>
      </w:pPr>
      <w:r w:rsidRPr="0023697B">
        <w:rPr>
          <w:sz w:val="28"/>
          <w:szCs w:val="28"/>
        </w:rPr>
        <w:t>Выдвижение инициативы проведения голосования по отзыву депутата Совета депутатов города Новосибирска,</w:t>
      </w:r>
      <w:r w:rsidR="00B31371">
        <w:rPr>
          <w:sz w:val="28"/>
          <w:szCs w:val="28"/>
        </w:rPr>
        <w:t xml:space="preserve"> </w:t>
      </w:r>
      <w:r w:rsidRPr="0023697B">
        <w:rPr>
          <w:sz w:val="28"/>
          <w:szCs w:val="28"/>
        </w:rPr>
        <w:t>мэра города Новосибирска возможно только в связи с правонарушениями, совершенными в период текущего срока их полномочий.</w:t>
      </w:r>
    </w:p>
    <w:p w:rsidR="0023697B" w:rsidRPr="0023697B" w:rsidRDefault="0023697B" w:rsidP="0023697B">
      <w:pPr>
        <w:autoSpaceDE w:val="0"/>
        <w:autoSpaceDN w:val="0"/>
        <w:adjustRightInd w:val="0"/>
        <w:ind w:firstLine="720"/>
        <w:jc w:val="both"/>
        <w:rPr>
          <w:sz w:val="28"/>
          <w:szCs w:val="28"/>
        </w:rPr>
      </w:pPr>
      <w:r w:rsidRPr="0023697B">
        <w:rPr>
          <w:sz w:val="28"/>
          <w:szCs w:val="28"/>
        </w:rPr>
        <w:t>3. Голосование по отзыву депутата Совета депутатов города Новосибирска, мэра города Новосибирска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3697B" w:rsidRPr="0023697B" w:rsidRDefault="0023697B" w:rsidP="0023697B">
      <w:pPr>
        <w:autoSpaceDE w:val="0"/>
        <w:autoSpaceDN w:val="0"/>
        <w:adjustRightInd w:val="0"/>
        <w:ind w:firstLine="720"/>
        <w:jc w:val="both"/>
        <w:rPr>
          <w:sz w:val="28"/>
          <w:szCs w:val="28"/>
        </w:rPr>
      </w:pPr>
      <w:r w:rsidRPr="0023697B">
        <w:rPr>
          <w:sz w:val="28"/>
          <w:szCs w:val="28"/>
        </w:rPr>
        <w:t>4. Каждый гражданин или группа граждан Российской Федерации, достигшие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Совета депутатов города Новосибирска (далее по тексту – инициативная группа) в количестве не менее 300 человек.</w:t>
      </w:r>
    </w:p>
    <w:p w:rsidR="0023697B" w:rsidRPr="0023697B" w:rsidRDefault="0023697B" w:rsidP="0023697B">
      <w:pPr>
        <w:autoSpaceDE w:val="0"/>
        <w:autoSpaceDN w:val="0"/>
        <w:adjustRightInd w:val="0"/>
        <w:ind w:firstLine="720"/>
        <w:jc w:val="both"/>
        <w:rPr>
          <w:sz w:val="28"/>
          <w:szCs w:val="28"/>
        </w:rPr>
      </w:pPr>
      <w:r w:rsidRPr="0023697B">
        <w:rPr>
          <w:sz w:val="28"/>
          <w:szCs w:val="28"/>
        </w:rPr>
        <w:t>Каждый гражданин или группа граждан Российской Федерации, достигшие 18 лет, проживающие на территории соответствующего избирательного округа, вправе образовать инициативную группу по проведению голосования по отзыву мэра города Новосибирска (далее по тексту – инициативная группа) в количестве не менее 1000 человек.</w:t>
      </w:r>
    </w:p>
    <w:p w:rsidR="0023697B" w:rsidRPr="0023697B" w:rsidRDefault="0023697B" w:rsidP="0023697B">
      <w:pPr>
        <w:autoSpaceDE w:val="0"/>
        <w:autoSpaceDN w:val="0"/>
        <w:adjustRightInd w:val="0"/>
        <w:ind w:firstLine="720"/>
        <w:jc w:val="both"/>
        <w:rPr>
          <w:sz w:val="28"/>
          <w:szCs w:val="28"/>
        </w:rPr>
      </w:pPr>
      <w:r w:rsidRPr="0023697B">
        <w:rPr>
          <w:sz w:val="28"/>
          <w:szCs w:val="28"/>
        </w:rPr>
        <w:t>Инициативная группа обязана не позднее чем за 14 дней письменно уведомить депутата Совета депутатов города Новосибирска, мэра города Новосибирска, Новосибирскую городскую муниципальную избирательную комиссию о времени и месте проведения своего собрания по выдвижению инициативы проведения голосования по отзыву депутата Совета депутатов города Новосибирска, мэра города Новосибирска.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3697B" w:rsidRPr="0023697B" w:rsidRDefault="0023697B" w:rsidP="0023697B">
      <w:pPr>
        <w:autoSpaceDE w:val="0"/>
        <w:autoSpaceDN w:val="0"/>
        <w:adjustRightInd w:val="0"/>
        <w:ind w:firstLine="720"/>
        <w:jc w:val="both"/>
        <w:rPr>
          <w:sz w:val="28"/>
          <w:szCs w:val="28"/>
        </w:rPr>
      </w:pPr>
      <w:r w:rsidRPr="0023697B">
        <w:rPr>
          <w:sz w:val="28"/>
          <w:szCs w:val="28"/>
        </w:rPr>
        <w:t>5. В случае принятия решения о выдвижении инициативы проведения голосования по отзыву депутата Совета депутатов города Новосибирска, мэра города Новосибирска инициативная группа обращается в Новосибирскую городскую муниципальную избирательную комиссию с ходатайством о регистрации инициативной группы.</w:t>
      </w:r>
    </w:p>
    <w:p w:rsidR="0023697B" w:rsidRPr="0023697B" w:rsidRDefault="0023697B" w:rsidP="0023697B">
      <w:pPr>
        <w:autoSpaceDE w:val="0"/>
        <w:autoSpaceDN w:val="0"/>
        <w:adjustRightInd w:val="0"/>
        <w:ind w:firstLine="720"/>
        <w:jc w:val="both"/>
        <w:rPr>
          <w:sz w:val="28"/>
          <w:szCs w:val="28"/>
        </w:rPr>
      </w:pPr>
      <w:r w:rsidRPr="0023697B">
        <w:rPr>
          <w:sz w:val="28"/>
          <w:szCs w:val="28"/>
        </w:rPr>
        <w:t xml:space="preserve">В ходатайстве инициативной группы должны быть указаны фамилия, имя, отчество (при наличии),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каждого </w:t>
      </w:r>
      <w:r w:rsidRPr="0023697B">
        <w:rPr>
          <w:sz w:val="28"/>
          <w:szCs w:val="28"/>
        </w:rPr>
        <w:lastRenderedPageBreak/>
        <w:t>члена инициативной группы и лиц, уполномоченных действовать от ее имени, а также обоснование предложения об отзыве депутата Совета депутатов города Новосибирска, мэра города Новосибирска.</w:t>
      </w:r>
    </w:p>
    <w:p w:rsidR="0023697B" w:rsidRPr="0023697B" w:rsidRDefault="0023697B" w:rsidP="0023697B">
      <w:pPr>
        <w:autoSpaceDE w:val="0"/>
        <w:autoSpaceDN w:val="0"/>
        <w:adjustRightInd w:val="0"/>
        <w:ind w:firstLine="720"/>
        <w:jc w:val="both"/>
        <w:rPr>
          <w:sz w:val="28"/>
          <w:szCs w:val="28"/>
        </w:rPr>
      </w:pPr>
      <w:r w:rsidRPr="0023697B">
        <w:rPr>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города Новосибирска, мэра города Новосибирска.</w:t>
      </w:r>
    </w:p>
    <w:p w:rsidR="0023697B" w:rsidRPr="0023697B" w:rsidRDefault="0023697B" w:rsidP="0023697B">
      <w:pPr>
        <w:autoSpaceDE w:val="0"/>
        <w:autoSpaceDN w:val="0"/>
        <w:adjustRightInd w:val="0"/>
        <w:ind w:firstLine="720"/>
        <w:jc w:val="both"/>
        <w:rPr>
          <w:sz w:val="28"/>
          <w:szCs w:val="28"/>
        </w:rPr>
      </w:pPr>
      <w:r w:rsidRPr="0023697B">
        <w:rPr>
          <w:sz w:val="28"/>
          <w:szCs w:val="28"/>
        </w:rPr>
        <w:t>Новосибирская городская муниципальная избирательная комиссия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соответствующее решение:</w:t>
      </w:r>
    </w:p>
    <w:p w:rsidR="0023697B" w:rsidRPr="0023697B" w:rsidRDefault="0023697B" w:rsidP="0023697B">
      <w:pPr>
        <w:autoSpaceDE w:val="0"/>
        <w:autoSpaceDN w:val="0"/>
        <w:adjustRightInd w:val="0"/>
        <w:ind w:firstLine="720"/>
        <w:jc w:val="both"/>
        <w:rPr>
          <w:sz w:val="28"/>
          <w:szCs w:val="28"/>
        </w:rPr>
      </w:pPr>
      <w:r w:rsidRPr="0023697B">
        <w:rPr>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города Новосибирска;</w:t>
      </w:r>
    </w:p>
    <w:p w:rsidR="0023697B" w:rsidRPr="0023697B" w:rsidRDefault="0023697B" w:rsidP="0023697B">
      <w:pPr>
        <w:autoSpaceDE w:val="0"/>
        <w:autoSpaceDN w:val="0"/>
        <w:adjustRightInd w:val="0"/>
        <w:ind w:firstLine="720"/>
        <w:jc w:val="both"/>
        <w:rPr>
          <w:sz w:val="28"/>
          <w:szCs w:val="28"/>
        </w:rPr>
      </w:pPr>
      <w:r w:rsidRPr="0023697B">
        <w:rPr>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3697B" w:rsidRPr="0023697B" w:rsidRDefault="0023697B" w:rsidP="0023697B">
      <w:pPr>
        <w:autoSpaceDE w:val="0"/>
        <w:autoSpaceDN w:val="0"/>
        <w:adjustRightInd w:val="0"/>
        <w:ind w:firstLine="720"/>
        <w:jc w:val="both"/>
        <w:rPr>
          <w:sz w:val="28"/>
          <w:szCs w:val="28"/>
        </w:rPr>
      </w:pPr>
      <w:r w:rsidRPr="0023697B">
        <w:rPr>
          <w:sz w:val="28"/>
          <w:szCs w:val="28"/>
        </w:rPr>
        <w:t>6.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в поддержку инициативы проведения голосования по отзыву депутата Совета депутатов города Новосибирска, мэра города Новосибирска в количестве 10 процентов от числа участников голосования, на территории соответствующего избирательного округа. Сбор указанных подписей осуществляется в порядке, установленном для сбора подписей при проведении местного референдума.</w:t>
      </w:r>
    </w:p>
    <w:p w:rsidR="0023697B" w:rsidRPr="0023697B" w:rsidRDefault="0023697B" w:rsidP="0023697B">
      <w:pPr>
        <w:autoSpaceDE w:val="0"/>
        <w:autoSpaceDN w:val="0"/>
        <w:adjustRightInd w:val="0"/>
        <w:ind w:firstLine="720"/>
        <w:jc w:val="both"/>
        <w:rPr>
          <w:sz w:val="28"/>
          <w:szCs w:val="28"/>
        </w:rPr>
      </w:pPr>
      <w:r w:rsidRPr="0023697B">
        <w:rPr>
          <w:sz w:val="28"/>
          <w:szCs w:val="28"/>
        </w:rPr>
        <w:t>Новосибирская городская муниципальная избирательная комиссия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города Новосибирска, мэра города Новосибирска, Новосибирская городская муниципальная избирательная комиссия принимает соответствующее решение и направляет его копию в Совет депутатов города Новосибирска.</w:t>
      </w:r>
    </w:p>
    <w:p w:rsidR="0023697B" w:rsidRPr="0023697B" w:rsidRDefault="0023697B" w:rsidP="0023697B">
      <w:pPr>
        <w:autoSpaceDE w:val="0"/>
        <w:autoSpaceDN w:val="0"/>
        <w:adjustRightInd w:val="0"/>
        <w:ind w:firstLine="720"/>
        <w:jc w:val="both"/>
        <w:rPr>
          <w:sz w:val="28"/>
          <w:szCs w:val="28"/>
        </w:rPr>
      </w:pPr>
      <w:r w:rsidRPr="0023697B">
        <w:rPr>
          <w:sz w:val="28"/>
          <w:szCs w:val="28"/>
        </w:rPr>
        <w:t>7. При соблюдении установленных настоящим Уставом требований для отзыва депутата Совета депутатов города Новосибирска, мэра города Новосибирска Совет депутатов города Новосибирска обязан принять решение о назначении голосования по отзыву депутата Совета депутатов города Новосибирска, мэра города Новосибирска. Со дня принятия такого решения депутат Совета депутатов города Новосибирска, мэр города Новосибирска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23697B" w:rsidRPr="0023697B" w:rsidRDefault="0023697B" w:rsidP="0023697B">
      <w:pPr>
        <w:autoSpaceDE w:val="0"/>
        <w:autoSpaceDN w:val="0"/>
        <w:adjustRightInd w:val="0"/>
        <w:ind w:firstLine="720"/>
        <w:jc w:val="both"/>
        <w:rPr>
          <w:sz w:val="28"/>
          <w:szCs w:val="28"/>
        </w:rPr>
      </w:pPr>
      <w:r w:rsidRPr="0023697B">
        <w:rPr>
          <w:sz w:val="28"/>
          <w:szCs w:val="28"/>
        </w:rPr>
        <w:lastRenderedPageBreak/>
        <w:t>8. Депутат Совета депутатов города Новосибирска, мэр города Новосибирска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3697B" w:rsidRPr="0023697B" w:rsidRDefault="0023697B" w:rsidP="0023697B">
      <w:pPr>
        <w:autoSpaceDE w:val="0"/>
        <w:autoSpaceDN w:val="0"/>
        <w:adjustRightInd w:val="0"/>
        <w:ind w:firstLine="720"/>
        <w:jc w:val="both"/>
        <w:rPr>
          <w:sz w:val="28"/>
          <w:szCs w:val="28"/>
        </w:rPr>
      </w:pPr>
      <w:r w:rsidRPr="0023697B">
        <w:rPr>
          <w:sz w:val="28"/>
          <w:szCs w:val="28"/>
        </w:rPr>
        <w:t>9. Итоги голосования по отзыву депутата Совета депутатов города Новосибирска, мэра города Новосибирска подлежат официальному опубликованию (обнародованию).».</w:t>
      </w:r>
    </w:p>
    <w:p w:rsidR="0023697B" w:rsidRPr="0023697B" w:rsidRDefault="0023697B" w:rsidP="0023697B">
      <w:pPr>
        <w:autoSpaceDE w:val="0"/>
        <w:autoSpaceDN w:val="0"/>
        <w:adjustRightInd w:val="0"/>
        <w:jc w:val="both"/>
        <w:rPr>
          <w:sz w:val="28"/>
          <w:szCs w:val="28"/>
        </w:rPr>
      </w:pPr>
      <w:r w:rsidRPr="0023697B">
        <w:rPr>
          <w:sz w:val="28"/>
          <w:szCs w:val="28"/>
        </w:rPr>
        <w:tab/>
        <w:t>1.4. В статье 31:</w:t>
      </w:r>
    </w:p>
    <w:p w:rsidR="0023697B" w:rsidRPr="0023697B" w:rsidRDefault="0023697B" w:rsidP="0023697B">
      <w:pPr>
        <w:autoSpaceDE w:val="0"/>
        <w:autoSpaceDN w:val="0"/>
        <w:adjustRightInd w:val="0"/>
        <w:jc w:val="both"/>
        <w:rPr>
          <w:sz w:val="28"/>
          <w:szCs w:val="28"/>
        </w:rPr>
      </w:pPr>
      <w:r w:rsidRPr="0023697B">
        <w:rPr>
          <w:sz w:val="28"/>
          <w:szCs w:val="28"/>
        </w:rPr>
        <w:tab/>
        <w:t>1.4.1. Часть 1 дополнить пунктом 10.1 следующего содержания:</w:t>
      </w:r>
    </w:p>
    <w:p w:rsidR="0023697B" w:rsidRPr="0023697B" w:rsidRDefault="0023697B" w:rsidP="0023697B">
      <w:pPr>
        <w:autoSpaceDE w:val="0"/>
        <w:autoSpaceDN w:val="0"/>
        <w:adjustRightInd w:val="0"/>
        <w:jc w:val="both"/>
        <w:rPr>
          <w:sz w:val="28"/>
          <w:szCs w:val="28"/>
        </w:rPr>
      </w:pPr>
      <w:r w:rsidRPr="0023697B">
        <w:rPr>
          <w:sz w:val="28"/>
          <w:szCs w:val="28"/>
        </w:rPr>
        <w:tab/>
        <w:t>«10.1) отзыва избирателями;».</w:t>
      </w:r>
    </w:p>
    <w:p w:rsidR="0023697B" w:rsidRPr="0023697B" w:rsidRDefault="0023697B" w:rsidP="0023697B">
      <w:pPr>
        <w:autoSpaceDE w:val="0"/>
        <w:autoSpaceDN w:val="0"/>
        <w:adjustRightInd w:val="0"/>
        <w:ind w:firstLine="720"/>
        <w:jc w:val="both"/>
        <w:rPr>
          <w:sz w:val="28"/>
          <w:szCs w:val="28"/>
        </w:rPr>
      </w:pPr>
      <w:r w:rsidRPr="0023697B">
        <w:rPr>
          <w:sz w:val="28"/>
          <w:szCs w:val="28"/>
        </w:rPr>
        <w:t>1.4.2. В части 2:</w:t>
      </w:r>
    </w:p>
    <w:p w:rsidR="0023697B" w:rsidRPr="0023697B" w:rsidRDefault="0023697B" w:rsidP="0023697B">
      <w:pPr>
        <w:autoSpaceDE w:val="0"/>
        <w:autoSpaceDN w:val="0"/>
        <w:adjustRightInd w:val="0"/>
        <w:ind w:firstLine="720"/>
        <w:jc w:val="both"/>
        <w:rPr>
          <w:sz w:val="28"/>
          <w:szCs w:val="28"/>
        </w:rPr>
      </w:pPr>
      <w:r w:rsidRPr="0023697B">
        <w:rPr>
          <w:sz w:val="28"/>
          <w:szCs w:val="28"/>
        </w:rPr>
        <w:t>в абзаце первом слова «, избранного по одномандатному избирательному округу,» исключить.</w:t>
      </w:r>
    </w:p>
    <w:p w:rsidR="0023697B" w:rsidRPr="0023697B" w:rsidRDefault="0023697B" w:rsidP="0023697B">
      <w:pPr>
        <w:autoSpaceDE w:val="0"/>
        <w:autoSpaceDN w:val="0"/>
        <w:adjustRightInd w:val="0"/>
        <w:jc w:val="both"/>
        <w:rPr>
          <w:sz w:val="28"/>
          <w:szCs w:val="28"/>
        </w:rPr>
      </w:pPr>
      <w:r w:rsidRPr="0023697B">
        <w:rPr>
          <w:sz w:val="28"/>
          <w:szCs w:val="28"/>
        </w:rPr>
        <w:tab/>
        <w:t>абзац второй признать утратившим силу.</w:t>
      </w:r>
    </w:p>
    <w:p w:rsidR="0023697B" w:rsidRPr="0023697B" w:rsidRDefault="0023697B" w:rsidP="0023697B">
      <w:pPr>
        <w:autoSpaceDE w:val="0"/>
        <w:autoSpaceDN w:val="0"/>
        <w:adjustRightInd w:val="0"/>
        <w:jc w:val="both"/>
        <w:rPr>
          <w:sz w:val="28"/>
          <w:szCs w:val="28"/>
        </w:rPr>
      </w:pPr>
      <w:r w:rsidRPr="0023697B">
        <w:rPr>
          <w:sz w:val="28"/>
          <w:szCs w:val="28"/>
        </w:rPr>
        <w:tab/>
        <w:t xml:space="preserve">1.5. В части 1 статьи 45 слова «отзыву мэра» заменить словами «отзыву депутата Совета депутатов города Новосибирска, мэра». </w:t>
      </w:r>
    </w:p>
    <w:p w:rsidR="0023697B" w:rsidRPr="0023697B" w:rsidRDefault="0023697B" w:rsidP="0023697B">
      <w:pPr>
        <w:autoSpaceDE w:val="0"/>
        <w:autoSpaceDN w:val="0"/>
        <w:adjustRightInd w:val="0"/>
        <w:ind w:firstLine="720"/>
        <w:jc w:val="both"/>
        <w:rPr>
          <w:sz w:val="28"/>
          <w:szCs w:val="28"/>
        </w:rPr>
      </w:pPr>
      <w:r w:rsidRPr="0023697B">
        <w:rPr>
          <w:sz w:val="28"/>
          <w:szCs w:val="28"/>
        </w:rPr>
        <w:t>1.6. В части 2 статьи 73 слова «отозвать мэра» заменить словами «отозвать депутата Совета депутатов города Новосибирска, мэра».</w:t>
      </w:r>
    </w:p>
    <w:p w:rsidR="0023697B" w:rsidRPr="0023697B" w:rsidRDefault="0023697B" w:rsidP="0023697B">
      <w:pPr>
        <w:widowControl w:val="0"/>
        <w:tabs>
          <w:tab w:val="left" w:pos="709"/>
        </w:tabs>
        <w:autoSpaceDE w:val="0"/>
        <w:autoSpaceDN w:val="0"/>
        <w:jc w:val="both"/>
        <w:rPr>
          <w:sz w:val="28"/>
          <w:szCs w:val="28"/>
        </w:rPr>
      </w:pPr>
      <w:r w:rsidRPr="0023697B">
        <w:rPr>
          <w:sz w:val="28"/>
          <w:szCs w:val="28"/>
        </w:rPr>
        <w:tab/>
        <w:t>2. Опубликовать решение после его государственной регистрации в установленном порядке.</w:t>
      </w:r>
    </w:p>
    <w:p w:rsidR="0023697B" w:rsidRPr="0023697B" w:rsidRDefault="0023697B" w:rsidP="0023697B">
      <w:pPr>
        <w:widowControl w:val="0"/>
        <w:tabs>
          <w:tab w:val="left" w:pos="709"/>
        </w:tabs>
        <w:autoSpaceDE w:val="0"/>
        <w:autoSpaceDN w:val="0"/>
        <w:jc w:val="both"/>
        <w:rPr>
          <w:sz w:val="28"/>
          <w:szCs w:val="28"/>
        </w:rPr>
      </w:pPr>
      <w:r w:rsidRPr="0023697B">
        <w:rPr>
          <w:sz w:val="28"/>
          <w:szCs w:val="28"/>
        </w:rPr>
        <w:tab/>
        <w:t>3. Решение подлежит официальному опубликованию и вступает в силу со дня избрания депутатов Совета депутатов города Новосибирска в соответствии с частью 4 статьи 15 Устава города Новосибирска (в редакции настоящего решения), за исключением пункта 1.2, который вступает в силу после официального опубликования настоящего решения.</w:t>
      </w:r>
    </w:p>
    <w:p w:rsidR="0023697B" w:rsidRPr="0023697B" w:rsidRDefault="0023697B" w:rsidP="0023697B">
      <w:pPr>
        <w:tabs>
          <w:tab w:val="left" w:pos="1134"/>
        </w:tabs>
        <w:autoSpaceDE w:val="0"/>
        <w:autoSpaceDN w:val="0"/>
        <w:adjustRightInd w:val="0"/>
        <w:ind w:firstLine="720"/>
        <w:jc w:val="both"/>
        <w:rPr>
          <w:sz w:val="28"/>
          <w:szCs w:val="28"/>
        </w:rPr>
      </w:pPr>
      <w:r w:rsidRPr="0023697B">
        <w:rPr>
          <w:sz w:val="28"/>
          <w:szCs w:val="28"/>
        </w:rPr>
        <w:t>4. Контроль за исполнением решения возложить на председателя Совета депутатов города Новосибирска.</w:t>
      </w:r>
    </w:p>
    <w:p w:rsidR="00BC77C4" w:rsidRPr="0023697B" w:rsidRDefault="0023697B" w:rsidP="0023697B">
      <w:pPr>
        <w:tabs>
          <w:tab w:val="left" w:pos="1134"/>
        </w:tabs>
        <w:autoSpaceDE w:val="0"/>
        <w:autoSpaceDN w:val="0"/>
        <w:adjustRightInd w:val="0"/>
        <w:ind w:firstLine="720"/>
        <w:jc w:val="both"/>
        <w:rPr>
          <w:sz w:val="28"/>
          <w:szCs w:val="28"/>
        </w:rPr>
      </w:pPr>
      <w:r w:rsidRPr="0023697B">
        <w:rPr>
          <w:sz w:val="28"/>
          <w:szCs w:val="28"/>
        </w:rPr>
        <w:t xml:space="preserve"> </w:t>
      </w:r>
    </w:p>
    <w:p w:rsidR="00891963" w:rsidRPr="00556BF7" w:rsidRDefault="00891963" w:rsidP="00891963">
      <w:pPr>
        <w:autoSpaceDE w:val="0"/>
        <w:autoSpaceDN w:val="0"/>
        <w:adjustRightInd w:val="0"/>
        <w:rPr>
          <w:sz w:val="28"/>
          <w:szCs w:val="28"/>
        </w:rPr>
      </w:pPr>
    </w:p>
    <w:tbl>
      <w:tblPr>
        <w:tblW w:w="10173" w:type="dxa"/>
        <w:tblLook w:val="04A0" w:firstRow="1" w:lastRow="0" w:firstColumn="1" w:lastColumn="0" w:noHBand="0" w:noVBand="1"/>
      </w:tblPr>
      <w:tblGrid>
        <w:gridCol w:w="4786"/>
        <w:gridCol w:w="851"/>
        <w:gridCol w:w="4536"/>
      </w:tblGrid>
      <w:tr w:rsidR="00891963" w:rsidRPr="00556BF7" w:rsidTr="00E9015F">
        <w:trPr>
          <w:trHeight w:val="1240"/>
        </w:trPr>
        <w:tc>
          <w:tcPr>
            <w:tcW w:w="4786" w:type="dxa"/>
          </w:tcPr>
          <w:p w:rsidR="00891963" w:rsidRPr="00556BF7" w:rsidRDefault="00891963" w:rsidP="00E9015F">
            <w:pPr>
              <w:tabs>
                <w:tab w:val="left" w:pos="3969"/>
              </w:tabs>
              <w:ind w:right="-108"/>
              <w:rPr>
                <w:sz w:val="28"/>
                <w:szCs w:val="28"/>
              </w:rPr>
            </w:pPr>
            <w:r w:rsidRPr="00556BF7">
              <w:rPr>
                <w:sz w:val="28"/>
                <w:szCs w:val="28"/>
              </w:rPr>
              <w:t>Председатель Совета депутатов</w:t>
            </w:r>
          </w:p>
          <w:p w:rsidR="00891963" w:rsidRPr="00556BF7" w:rsidRDefault="00891963" w:rsidP="00E9015F">
            <w:pPr>
              <w:ind w:right="-108"/>
              <w:rPr>
                <w:sz w:val="28"/>
                <w:szCs w:val="28"/>
              </w:rPr>
            </w:pPr>
            <w:r w:rsidRPr="00556BF7">
              <w:rPr>
                <w:sz w:val="28"/>
                <w:szCs w:val="28"/>
              </w:rPr>
              <w:t>города Новосибирска</w:t>
            </w:r>
          </w:p>
          <w:p w:rsidR="00891963" w:rsidRPr="00556BF7" w:rsidRDefault="00891963" w:rsidP="00E9015F">
            <w:pPr>
              <w:ind w:right="-108"/>
              <w:rPr>
                <w:sz w:val="28"/>
                <w:szCs w:val="28"/>
              </w:rPr>
            </w:pPr>
          </w:p>
        </w:tc>
        <w:tc>
          <w:tcPr>
            <w:tcW w:w="851" w:type="dxa"/>
          </w:tcPr>
          <w:p w:rsidR="00891963" w:rsidRPr="00556BF7" w:rsidRDefault="00891963" w:rsidP="00E9015F">
            <w:pPr>
              <w:rPr>
                <w:sz w:val="28"/>
                <w:szCs w:val="28"/>
              </w:rPr>
            </w:pPr>
          </w:p>
        </w:tc>
        <w:tc>
          <w:tcPr>
            <w:tcW w:w="4536" w:type="dxa"/>
          </w:tcPr>
          <w:p w:rsidR="00891963" w:rsidRPr="00556BF7" w:rsidRDefault="00891963" w:rsidP="00E9015F">
            <w:pPr>
              <w:rPr>
                <w:sz w:val="28"/>
                <w:szCs w:val="28"/>
              </w:rPr>
            </w:pPr>
            <w:r>
              <w:rPr>
                <w:sz w:val="28"/>
                <w:szCs w:val="28"/>
              </w:rPr>
              <w:t>М</w:t>
            </w:r>
            <w:r w:rsidRPr="00556BF7">
              <w:rPr>
                <w:sz w:val="28"/>
                <w:szCs w:val="28"/>
              </w:rPr>
              <w:t>эр города Новосибирска</w:t>
            </w:r>
          </w:p>
        </w:tc>
      </w:tr>
      <w:tr w:rsidR="00891963" w:rsidRPr="00556BF7" w:rsidTr="00E9015F">
        <w:tc>
          <w:tcPr>
            <w:tcW w:w="4786" w:type="dxa"/>
          </w:tcPr>
          <w:p w:rsidR="00891963" w:rsidRPr="00556BF7" w:rsidRDefault="00891963" w:rsidP="00E9015F">
            <w:pPr>
              <w:jc w:val="right"/>
              <w:rPr>
                <w:sz w:val="28"/>
                <w:szCs w:val="28"/>
              </w:rPr>
            </w:pPr>
            <w:r>
              <w:rPr>
                <w:sz w:val="28"/>
                <w:szCs w:val="28"/>
              </w:rPr>
              <w:t xml:space="preserve">Д. В. </w:t>
            </w:r>
            <w:proofErr w:type="spellStart"/>
            <w:r>
              <w:rPr>
                <w:sz w:val="28"/>
                <w:szCs w:val="28"/>
              </w:rPr>
              <w:t>Асанцев</w:t>
            </w:r>
            <w:proofErr w:type="spellEnd"/>
          </w:p>
        </w:tc>
        <w:tc>
          <w:tcPr>
            <w:tcW w:w="851" w:type="dxa"/>
          </w:tcPr>
          <w:p w:rsidR="00891963" w:rsidRPr="00556BF7" w:rsidRDefault="00891963" w:rsidP="00E9015F">
            <w:pPr>
              <w:rPr>
                <w:sz w:val="28"/>
                <w:szCs w:val="28"/>
              </w:rPr>
            </w:pPr>
          </w:p>
        </w:tc>
        <w:tc>
          <w:tcPr>
            <w:tcW w:w="4536" w:type="dxa"/>
          </w:tcPr>
          <w:p w:rsidR="00891963" w:rsidRPr="00556BF7" w:rsidRDefault="00891963" w:rsidP="00E9015F">
            <w:pPr>
              <w:jc w:val="right"/>
              <w:rPr>
                <w:sz w:val="28"/>
                <w:szCs w:val="28"/>
              </w:rPr>
            </w:pPr>
            <w:r>
              <w:rPr>
                <w:sz w:val="28"/>
                <w:szCs w:val="28"/>
              </w:rPr>
              <w:t>А. Е. Локоть</w:t>
            </w:r>
          </w:p>
        </w:tc>
      </w:tr>
    </w:tbl>
    <w:p w:rsidR="009803B5" w:rsidRDefault="009803B5" w:rsidP="00891963">
      <w:pPr>
        <w:tabs>
          <w:tab w:val="left" w:pos="4111"/>
          <w:tab w:val="left" w:pos="5812"/>
        </w:tabs>
        <w:autoSpaceDE w:val="0"/>
        <w:autoSpaceDN w:val="0"/>
        <w:adjustRightInd w:val="0"/>
        <w:jc w:val="center"/>
        <w:rPr>
          <w:sz w:val="28"/>
          <w:szCs w:val="28"/>
        </w:rPr>
      </w:pPr>
    </w:p>
    <w:p w:rsidR="009803B5" w:rsidRDefault="009803B5" w:rsidP="009803B5">
      <w:pPr>
        <w:rPr>
          <w:sz w:val="28"/>
          <w:szCs w:val="28"/>
        </w:rPr>
      </w:pPr>
    </w:p>
    <w:sectPr w:rsidR="009803B5" w:rsidSect="005C7BC2">
      <w:headerReference w:type="default" r:id="rId7"/>
      <w:pgSz w:w="11906" w:h="16838"/>
      <w:pgMar w:top="709"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046" w:rsidRDefault="001C1046" w:rsidP="00DE4EB7">
      <w:r>
        <w:separator/>
      </w:r>
    </w:p>
  </w:endnote>
  <w:endnote w:type="continuationSeparator" w:id="0">
    <w:p w:rsidR="001C1046" w:rsidRDefault="001C1046" w:rsidP="00DE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046" w:rsidRDefault="001C1046" w:rsidP="00DE4EB7">
      <w:r>
        <w:separator/>
      </w:r>
    </w:p>
  </w:footnote>
  <w:footnote w:type="continuationSeparator" w:id="0">
    <w:p w:rsidR="001C1046" w:rsidRDefault="001C1046" w:rsidP="00DE4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3A" w:rsidRDefault="000C5719">
    <w:pPr>
      <w:pStyle w:val="a7"/>
      <w:jc w:val="center"/>
    </w:pPr>
    <w:r>
      <w:fldChar w:fldCharType="begin"/>
    </w:r>
    <w:r w:rsidR="005C7BC2">
      <w:instrText xml:space="preserve"> PAGE   \* MERGEFORMAT </w:instrText>
    </w:r>
    <w:r>
      <w:fldChar w:fldCharType="separate"/>
    </w:r>
    <w:r w:rsidR="001D22AE">
      <w:rPr>
        <w:noProof/>
      </w:rPr>
      <w:t>2</w:t>
    </w:r>
    <w:r>
      <w:fldChar w:fldCharType="end"/>
    </w:r>
  </w:p>
  <w:p w:rsidR="00F30F3A" w:rsidRDefault="001C1046" w:rsidP="003F2A6D">
    <w:pPr>
      <w:pStyle w:val="a7"/>
      <w:tabs>
        <w:tab w:val="clear" w:pos="4677"/>
        <w:tab w:val="clear" w:pos="9355"/>
        <w:tab w:val="left" w:pos="658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A45" w:rsidRDefault="000C5719">
    <w:pPr>
      <w:pStyle w:val="a7"/>
      <w:jc w:val="center"/>
    </w:pPr>
    <w:r>
      <w:fldChar w:fldCharType="begin"/>
    </w:r>
    <w:r w:rsidR="005C7BC2">
      <w:instrText xml:space="preserve"> PAGE   \* MERGEFORMAT </w:instrText>
    </w:r>
    <w:r>
      <w:fldChar w:fldCharType="separate"/>
    </w:r>
    <w:r w:rsidR="001D22AE">
      <w:rPr>
        <w:noProof/>
      </w:rPr>
      <w:t>4</w:t>
    </w:r>
    <w:r>
      <w:fldChar w:fldCharType="end"/>
    </w:r>
  </w:p>
  <w:p w:rsidR="003F2A6D" w:rsidRDefault="001C1046" w:rsidP="003F2A6D">
    <w:pPr>
      <w:pStyle w:val="a7"/>
      <w:tabs>
        <w:tab w:val="clear" w:pos="4677"/>
        <w:tab w:val="clear" w:pos="9355"/>
        <w:tab w:val="left" w:pos="65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27"/>
    <w:rsid w:val="000256D2"/>
    <w:rsid w:val="0002626E"/>
    <w:rsid w:val="000734FB"/>
    <w:rsid w:val="000C1B9C"/>
    <w:rsid w:val="000C5719"/>
    <w:rsid w:val="00117739"/>
    <w:rsid w:val="00151A7B"/>
    <w:rsid w:val="001A77B8"/>
    <w:rsid w:val="001C1046"/>
    <w:rsid w:val="001D22AE"/>
    <w:rsid w:val="001D7A8C"/>
    <w:rsid w:val="001F02E9"/>
    <w:rsid w:val="00201B1B"/>
    <w:rsid w:val="002047B3"/>
    <w:rsid w:val="0023697B"/>
    <w:rsid w:val="002D0E47"/>
    <w:rsid w:val="00390D55"/>
    <w:rsid w:val="003D7220"/>
    <w:rsid w:val="00402D7B"/>
    <w:rsid w:val="00403C9C"/>
    <w:rsid w:val="004654EE"/>
    <w:rsid w:val="00477E08"/>
    <w:rsid w:val="00544630"/>
    <w:rsid w:val="0055414D"/>
    <w:rsid w:val="0056404D"/>
    <w:rsid w:val="005C7BC2"/>
    <w:rsid w:val="005F446A"/>
    <w:rsid w:val="00620610"/>
    <w:rsid w:val="00692CEF"/>
    <w:rsid w:val="006F449B"/>
    <w:rsid w:val="006F6289"/>
    <w:rsid w:val="00715705"/>
    <w:rsid w:val="00765027"/>
    <w:rsid w:val="007F2F49"/>
    <w:rsid w:val="0082568B"/>
    <w:rsid w:val="00875C9A"/>
    <w:rsid w:val="00891963"/>
    <w:rsid w:val="008964C4"/>
    <w:rsid w:val="00914EB6"/>
    <w:rsid w:val="009734A5"/>
    <w:rsid w:val="009803B5"/>
    <w:rsid w:val="009B4F73"/>
    <w:rsid w:val="00A03479"/>
    <w:rsid w:val="00B00B89"/>
    <w:rsid w:val="00B31371"/>
    <w:rsid w:val="00B432AD"/>
    <w:rsid w:val="00B55001"/>
    <w:rsid w:val="00B76292"/>
    <w:rsid w:val="00BC152E"/>
    <w:rsid w:val="00BC77C4"/>
    <w:rsid w:val="00C802D1"/>
    <w:rsid w:val="00C81C31"/>
    <w:rsid w:val="00CA0657"/>
    <w:rsid w:val="00CA5E0B"/>
    <w:rsid w:val="00CF17D5"/>
    <w:rsid w:val="00D319B6"/>
    <w:rsid w:val="00D42F3A"/>
    <w:rsid w:val="00D66790"/>
    <w:rsid w:val="00DA6CF3"/>
    <w:rsid w:val="00DE4EB7"/>
    <w:rsid w:val="00DF71D1"/>
    <w:rsid w:val="00E17D2D"/>
    <w:rsid w:val="00E262CC"/>
    <w:rsid w:val="00F72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E7CC"/>
  <w15:docId w15:val="{7542D348-0C3C-490E-BE94-37BA4812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02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65027"/>
    <w:pPr>
      <w:keepNext/>
      <w:jc w:val="right"/>
      <w:outlineLvl w:val="1"/>
    </w:pPr>
    <w:rPr>
      <w:sz w:val="28"/>
      <w:szCs w:val="28"/>
    </w:rPr>
  </w:style>
  <w:style w:type="paragraph" w:styleId="7">
    <w:name w:val="heading 7"/>
    <w:basedOn w:val="a"/>
    <w:next w:val="a"/>
    <w:link w:val="70"/>
    <w:uiPriority w:val="9"/>
    <w:unhideWhenUsed/>
    <w:qFormat/>
    <w:rsid w:val="00765027"/>
    <w:pPr>
      <w:spacing w:before="240" w:after="60"/>
      <w:outlineLvl w:val="6"/>
    </w:pPr>
    <w:rPr>
      <w:rFonts w:ascii="Calibri" w:hAnsi="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5027"/>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
    <w:rsid w:val="00765027"/>
    <w:rPr>
      <w:rFonts w:ascii="Calibri" w:eastAsia="Times New Roman" w:hAnsi="Calibri" w:cs="Times New Roman"/>
      <w:sz w:val="24"/>
      <w:szCs w:val="24"/>
      <w:lang w:eastAsia="ru-RU"/>
    </w:rPr>
  </w:style>
  <w:style w:type="paragraph" w:styleId="a3">
    <w:name w:val="Title"/>
    <w:basedOn w:val="a"/>
    <w:link w:val="a4"/>
    <w:qFormat/>
    <w:rsid w:val="00765027"/>
    <w:pPr>
      <w:jc w:val="center"/>
    </w:pPr>
    <w:rPr>
      <w:sz w:val="28"/>
      <w:szCs w:val="28"/>
    </w:rPr>
  </w:style>
  <w:style w:type="character" w:customStyle="1" w:styleId="a4">
    <w:name w:val="Заголовок Знак"/>
    <w:basedOn w:val="a0"/>
    <w:link w:val="a3"/>
    <w:rsid w:val="00765027"/>
    <w:rPr>
      <w:rFonts w:ascii="Times New Roman" w:eastAsia="Times New Roman" w:hAnsi="Times New Roman" w:cs="Times New Roman"/>
      <w:sz w:val="28"/>
      <w:szCs w:val="28"/>
      <w:lang w:eastAsia="ru-RU"/>
    </w:rPr>
  </w:style>
  <w:style w:type="paragraph" w:styleId="a5">
    <w:name w:val="Body Text"/>
    <w:basedOn w:val="a"/>
    <w:link w:val="a6"/>
    <w:rsid w:val="00765027"/>
    <w:pPr>
      <w:ind w:right="4495"/>
      <w:jc w:val="both"/>
    </w:pPr>
    <w:rPr>
      <w:sz w:val="28"/>
      <w:szCs w:val="28"/>
    </w:rPr>
  </w:style>
  <w:style w:type="character" w:customStyle="1" w:styleId="a6">
    <w:name w:val="Основной текст Знак"/>
    <w:basedOn w:val="a0"/>
    <w:link w:val="a5"/>
    <w:rsid w:val="00765027"/>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765027"/>
    <w:pPr>
      <w:tabs>
        <w:tab w:val="center" w:pos="4677"/>
        <w:tab w:val="right" w:pos="9355"/>
      </w:tabs>
    </w:pPr>
  </w:style>
  <w:style w:type="character" w:customStyle="1" w:styleId="a8">
    <w:name w:val="Верхний колонтитул Знак"/>
    <w:basedOn w:val="a0"/>
    <w:link w:val="a7"/>
    <w:uiPriority w:val="99"/>
    <w:rsid w:val="00765027"/>
    <w:rPr>
      <w:rFonts w:ascii="Times New Roman" w:eastAsia="Times New Roman" w:hAnsi="Times New Roman" w:cs="Times New Roman"/>
      <w:sz w:val="24"/>
      <w:szCs w:val="24"/>
      <w:lang w:eastAsia="ru-RU"/>
    </w:rPr>
  </w:style>
  <w:style w:type="paragraph" w:customStyle="1" w:styleId="ConsPlusNonformat">
    <w:name w:val="ConsPlusNonformat"/>
    <w:rsid w:val="007650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65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uiPriority w:val="59"/>
    <w:rsid w:val="00765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891963"/>
  </w:style>
  <w:style w:type="paragraph" w:customStyle="1" w:styleId="1">
    <w:name w:val="Верхний колонтитул1"/>
    <w:basedOn w:val="a"/>
    <w:rsid w:val="00891963"/>
    <w:pPr>
      <w:widowControl w:val="0"/>
      <w:tabs>
        <w:tab w:val="center" w:pos="4153"/>
        <w:tab w:val="right" w:pos="8306"/>
      </w:tabs>
    </w:pPr>
    <w:rPr>
      <w:sz w:val="28"/>
      <w:szCs w:val="20"/>
    </w:rPr>
  </w:style>
  <w:style w:type="paragraph" w:styleId="ab">
    <w:name w:val="Balloon Text"/>
    <w:basedOn w:val="a"/>
    <w:link w:val="ac"/>
    <w:uiPriority w:val="99"/>
    <w:semiHidden/>
    <w:unhideWhenUsed/>
    <w:rsid w:val="00914EB6"/>
    <w:rPr>
      <w:rFonts w:ascii="Tahoma" w:hAnsi="Tahoma" w:cs="Tahoma"/>
      <w:sz w:val="16"/>
      <w:szCs w:val="16"/>
    </w:rPr>
  </w:style>
  <w:style w:type="character" w:customStyle="1" w:styleId="ac">
    <w:name w:val="Текст выноски Знак"/>
    <w:basedOn w:val="a0"/>
    <w:link w:val="ab"/>
    <w:uiPriority w:val="99"/>
    <w:semiHidden/>
    <w:rsid w:val="00914EB6"/>
    <w:rPr>
      <w:rFonts w:ascii="Tahoma" w:eastAsia="Times New Roman" w:hAnsi="Tahoma" w:cs="Tahoma"/>
      <w:sz w:val="16"/>
      <w:szCs w:val="16"/>
      <w:lang w:eastAsia="ru-RU"/>
    </w:rPr>
  </w:style>
  <w:style w:type="paragraph" w:styleId="ad">
    <w:name w:val="footer"/>
    <w:basedOn w:val="a"/>
    <w:link w:val="ae"/>
    <w:uiPriority w:val="99"/>
    <w:unhideWhenUsed/>
    <w:rsid w:val="00201B1B"/>
    <w:pPr>
      <w:tabs>
        <w:tab w:val="center" w:pos="4677"/>
        <w:tab w:val="right" w:pos="9355"/>
      </w:tabs>
    </w:pPr>
  </w:style>
  <w:style w:type="character" w:customStyle="1" w:styleId="ae">
    <w:name w:val="Нижний колонтитул Знак"/>
    <w:basedOn w:val="a0"/>
    <w:link w:val="ad"/>
    <w:uiPriority w:val="99"/>
    <w:rsid w:val="00201B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06138">
      <w:bodyDiv w:val="1"/>
      <w:marLeft w:val="0"/>
      <w:marRight w:val="0"/>
      <w:marTop w:val="0"/>
      <w:marBottom w:val="0"/>
      <w:divBdr>
        <w:top w:val="none" w:sz="0" w:space="0" w:color="auto"/>
        <w:left w:val="none" w:sz="0" w:space="0" w:color="auto"/>
        <w:bottom w:val="none" w:sz="0" w:space="0" w:color="auto"/>
        <w:right w:val="none" w:sz="0" w:space="0" w:color="auto"/>
      </w:divBdr>
    </w:div>
    <w:div w:id="20291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2026</Words>
  <Characters>11551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asitnikova</dc:creator>
  <cp:lastModifiedBy>Божедай  Елена Владимировна</cp:lastModifiedBy>
  <cp:revision>6</cp:revision>
  <cp:lastPrinted>2018-11-28T07:00:00Z</cp:lastPrinted>
  <dcterms:created xsi:type="dcterms:W3CDTF">2019-06-25T03:59:00Z</dcterms:created>
  <dcterms:modified xsi:type="dcterms:W3CDTF">2019-06-27T04:12:00Z</dcterms:modified>
</cp:coreProperties>
</file>