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9BED1" w14:textId="77777777" w:rsidR="00BA7B7E" w:rsidRPr="00DC242E" w:rsidRDefault="00BA7B7E" w:rsidP="00BA7B7E">
      <w:pPr>
        <w:pStyle w:val="a3"/>
        <w:jc w:val="right"/>
        <w:rPr>
          <w:sz w:val="24"/>
          <w:szCs w:val="24"/>
        </w:rPr>
      </w:pPr>
      <w:r w:rsidRPr="00DC242E">
        <w:rPr>
          <w:sz w:val="24"/>
          <w:szCs w:val="24"/>
        </w:rPr>
        <w:t>ПРОЕКТ</w:t>
      </w:r>
    </w:p>
    <w:p w14:paraId="54C9BED2" w14:textId="77777777" w:rsidR="00BA7B7E" w:rsidRDefault="00BA7B7E" w:rsidP="00BA7B7E">
      <w:pPr>
        <w:pStyle w:val="a3"/>
        <w:jc w:val="right"/>
      </w:pPr>
    </w:p>
    <w:p w14:paraId="54C9BED3" w14:textId="77777777" w:rsidR="00BA7B7E" w:rsidRDefault="00BA7B7E" w:rsidP="00BA7B7E">
      <w:pPr>
        <w:pStyle w:val="a3"/>
        <w:jc w:val="right"/>
      </w:pPr>
    </w:p>
    <w:p w14:paraId="54C9BED4" w14:textId="77777777" w:rsidR="00BA7B7E" w:rsidRPr="007F78FD" w:rsidRDefault="00BA7B7E" w:rsidP="00BA7B7E">
      <w:pPr>
        <w:pStyle w:val="a3"/>
        <w:jc w:val="right"/>
      </w:pPr>
    </w:p>
    <w:p w14:paraId="54C9BED5" w14:textId="77777777" w:rsidR="00BA7B7E" w:rsidRPr="00B63233" w:rsidRDefault="00BA7B7E" w:rsidP="00BA7B7E">
      <w:pPr>
        <w:pStyle w:val="a3"/>
        <w:jc w:val="center"/>
        <w:rPr>
          <w:sz w:val="28"/>
          <w:szCs w:val="28"/>
        </w:rPr>
      </w:pPr>
      <w:r w:rsidRPr="00B6323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ГОРОДА</w:t>
      </w:r>
      <w:r w:rsidRPr="00855D07">
        <w:rPr>
          <w:sz w:val="28"/>
          <w:szCs w:val="28"/>
        </w:rPr>
        <w:t xml:space="preserve"> </w:t>
      </w:r>
      <w:r w:rsidRPr="00B63233">
        <w:rPr>
          <w:sz w:val="28"/>
          <w:szCs w:val="28"/>
        </w:rPr>
        <w:t>НОВОСИБИРСКА</w:t>
      </w:r>
    </w:p>
    <w:p w14:paraId="54C9BED6" w14:textId="77777777" w:rsidR="00BA7B7E" w:rsidRDefault="00BA7B7E" w:rsidP="00BA7B7E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BA7B7E" w:rsidRPr="009C5E13" w14:paraId="54C9BEDA" w14:textId="77777777" w:rsidTr="00717A15">
        <w:tc>
          <w:tcPr>
            <w:tcW w:w="3331" w:type="dxa"/>
          </w:tcPr>
          <w:p w14:paraId="54C9BED7" w14:textId="77777777" w:rsidR="00BA7B7E" w:rsidRDefault="00BA7B7E" w:rsidP="00717A15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3249" w:type="dxa"/>
          </w:tcPr>
          <w:p w14:paraId="54C9BED8" w14:textId="77777777" w:rsidR="00BA7B7E" w:rsidRDefault="00BA7B7E" w:rsidP="00717A15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555" w:type="dxa"/>
          </w:tcPr>
          <w:p w14:paraId="54C9BED9" w14:textId="77777777" w:rsidR="00BA7B7E" w:rsidRDefault="00BA7B7E" w:rsidP="00717A15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14:paraId="54C9BEDB" w14:textId="77777777" w:rsidR="00BA7B7E" w:rsidRDefault="00BA7B7E" w:rsidP="00BA7B7E">
      <w:pPr>
        <w:pStyle w:val="a3"/>
        <w:rPr>
          <w:b/>
        </w:rPr>
      </w:pPr>
    </w:p>
    <w:p w14:paraId="54C9BEDC" w14:textId="77777777" w:rsidR="00BA7B7E" w:rsidRDefault="00BA7B7E" w:rsidP="00BA7B7E">
      <w:pPr>
        <w:pStyle w:val="a3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A7B7E" w:rsidRPr="009C5E13" w14:paraId="54C9BEDE" w14:textId="77777777" w:rsidTr="00717A15">
        <w:tc>
          <w:tcPr>
            <w:tcW w:w="5069" w:type="dxa"/>
          </w:tcPr>
          <w:p w14:paraId="54C9BEDD" w14:textId="77777777" w:rsidR="00BA7B7E" w:rsidRPr="00C4480E" w:rsidRDefault="00BA7B7E" w:rsidP="00717A1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обращении</w:t>
            </w:r>
            <w:r w:rsidRPr="00952341">
              <w:rPr>
                <w:sz w:val="28"/>
                <w:szCs w:val="28"/>
              </w:rPr>
              <w:t xml:space="preserve"> Совета депутатов города Новосибирска </w:t>
            </w:r>
            <w:r>
              <w:rPr>
                <w:sz w:val="28"/>
                <w:szCs w:val="28"/>
              </w:rPr>
              <w:t>в Новосибирский областной Совет депутатов о необходимости разработки и внесения в Государственную Думу Федерального Собрания Российской Федерации проекта федерального закона «О внесении изменений в Федеральный закон от 27.07.2007 № 185-ФЗ «О Фонде содействия реформированию жилищно-коммунального хозяйства»</w:t>
            </w:r>
            <w:bookmarkEnd w:id="0"/>
          </w:p>
        </w:tc>
      </w:tr>
    </w:tbl>
    <w:p w14:paraId="54C9BEDF" w14:textId="77777777" w:rsidR="00BA7B7E" w:rsidRDefault="00BA7B7E" w:rsidP="00BA7B7E">
      <w:pPr>
        <w:pStyle w:val="ConsPlusNormal"/>
        <w:ind w:firstLine="540"/>
        <w:jc w:val="both"/>
      </w:pPr>
    </w:p>
    <w:p w14:paraId="54C9BEE0" w14:textId="77777777" w:rsidR="00BA7B7E" w:rsidRPr="0093165C" w:rsidRDefault="00BA7B7E" w:rsidP="00BA7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C9BEE1" w14:textId="77777777" w:rsidR="00BA7B7E" w:rsidRPr="009C5E13" w:rsidRDefault="00BA7B7E" w:rsidP="00BA7B7E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9C5E13">
        <w:rPr>
          <w:sz w:val="28"/>
          <w:szCs w:val="28"/>
        </w:rPr>
        <w:t xml:space="preserve">Рассмотрев обращение Совета депутатов города Новосибирска </w:t>
      </w:r>
      <w:r>
        <w:rPr>
          <w:sz w:val="28"/>
          <w:szCs w:val="28"/>
        </w:rPr>
        <w:t>в Новосибирский областной Совет депутатов о необходимости разработки и внесения в Государственную Думу Федерального Собрания Российской Федерации проекта федерального закона «О внесении изменений в Федеральный закон от 27.07.2007 № 185-ФЗ «О Фонде содействия реформированию жилищно-коммунального хозяйства»</w:t>
      </w:r>
      <w:r w:rsidRPr="009C5E13">
        <w:rPr>
          <w:sz w:val="28"/>
          <w:szCs w:val="28"/>
        </w:rPr>
        <w:t xml:space="preserve"> (далее - обращение), Совет депутатов города Новосибирска РЕШИЛ:</w:t>
      </w:r>
    </w:p>
    <w:p w14:paraId="54C9BEE2" w14:textId="77777777" w:rsidR="00BA7B7E" w:rsidRPr="009C5E13" w:rsidRDefault="00BA7B7E" w:rsidP="00BA7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E13">
        <w:rPr>
          <w:sz w:val="28"/>
          <w:szCs w:val="28"/>
        </w:rPr>
        <w:t>1. Принять и направить в Новосибирский областной Совет депутатов обращение (приложение).</w:t>
      </w:r>
    </w:p>
    <w:p w14:paraId="54C9BEE3" w14:textId="77777777" w:rsidR="00BA7B7E" w:rsidRPr="009C5E13" w:rsidRDefault="00BA7B7E" w:rsidP="00BA7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E13">
        <w:rPr>
          <w:sz w:val="28"/>
          <w:szCs w:val="28"/>
        </w:rPr>
        <w:t>2. Решение вступает в силу со дня его подписания.</w:t>
      </w:r>
    </w:p>
    <w:p w14:paraId="54C9BEE4" w14:textId="77777777" w:rsidR="00BA7B7E" w:rsidRDefault="00BA7B7E" w:rsidP="00BA7B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E1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C5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E13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депутатов города Новосибирска по городскому хозяйству (Кудин И. В.).</w:t>
      </w:r>
    </w:p>
    <w:p w14:paraId="54C9BEE5" w14:textId="77777777" w:rsidR="00BA7B7E" w:rsidRDefault="00BA7B7E" w:rsidP="00BA7B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C9BEE6" w14:textId="77777777" w:rsidR="00BA7B7E" w:rsidRPr="009C5E13" w:rsidRDefault="00BA7B7E" w:rsidP="00BA7B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BA7B7E" w:rsidRPr="009C5E13" w14:paraId="54C9BEEB" w14:textId="77777777" w:rsidTr="00717A15">
        <w:tc>
          <w:tcPr>
            <w:tcW w:w="6946" w:type="dxa"/>
          </w:tcPr>
          <w:p w14:paraId="54C9BEE7" w14:textId="77777777" w:rsidR="00BA7B7E" w:rsidRDefault="00BA7B7E" w:rsidP="00717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54C9BEE8" w14:textId="77777777" w:rsidR="00BA7B7E" w:rsidRPr="009C5E13" w:rsidRDefault="00BA7B7E" w:rsidP="00717A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3261" w:type="dxa"/>
          </w:tcPr>
          <w:p w14:paraId="54C9BEE9" w14:textId="77777777" w:rsidR="00BA7B7E" w:rsidRDefault="00BA7B7E" w:rsidP="00717A15">
            <w:pPr>
              <w:pStyle w:val="7"/>
              <w:spacing w:before="0" w:line="276" w:lineRule="auto"/>
              <w:rPr>
                <w:szCs w:val="28"/>
              </w:rPr>
            </w:pPr>
          </w:p>
          <w:p w14:paraId="54C9BEEA" w14:textId="77777777" w:rsidR="00BA7B7E" w:rsidRPr="009C5E13" w:rsidRDefault="00BA7B7E" w:rsidP="00717A15">
            <w:pPr>
              <w:pStyle w:val="7"/>
              <w:spacing w:before="0" w:line="276" w:lineRule="auto"/>
              <w:rPr>
                <w:szCs w:val="28"/>
              </w:rPr>
            </w:pPr>
            <w:r>
              <w:rPr>
                <w:szCs w:val="28"/>
              </w:rPr>
              <w:t>Н. Н. Болтенко</w:t>
            </w:r>
          </w:p>
        </w:tc>
      </w:tr>
    </w:tbl>
    <w:p w14:paraId="54C9BEEC" w14:textId="77777777" w:rsidR="00BA7B7E" w:rsidRPr="009C5E13" w:rsidRDefault="00BA7B7E" w:rsidP="00BA7B7E">
      <w:pPr>
        <w:jc w:val="both"/>
        <w:rPr>
          <w:sz w:val="28"/>
          <w:szCs w:val="28"/>
        </w:rPr>
      </w:pPr>
    </w:p>
    <w:p w14:paraId="54C9BEED" w14:textId="77777777" w:rsidR="00BA7B7E" w:rsidRPr="009C5E13" w:rsidRDefault="00BA7B7E" w:rsidP="00BA7B7E">
      <w:pPr>
        <w:rPr>
          <w:sz w:val="28"/>
          <w:szCs w:val="28"/>
        </w:rPr>
      </w:pPr>
    </w:p>
    <w:p w14:paraId="54C9BEEE" w14:textId="77777777" w:rsidR="00BA7B7E" w:rsidRPr="006641D1" w:rsidRDefault="00BA7B7E" w:rsidP="00BA7B7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799"/>
      </w:tblGrid>
      <w:tr w:rsidR="00BA7B7E" w:rsidRPr="00F76FCC" w14:paraId="54C9BEF0" w14:textId="77777777" w:rsidTr="00717A15">
        <w:tc>
          <w:tcPr>
            <w:tcW w:w="2799" w:type="dxa"/>
          </w:tcPr>
          <w:p w14:paraId="54C9BEEF" w14:textId="77777777" w:rsidR="00BA7B7E" w:rsidRPr="00F76FCC" w:rsidRDefault="00BA7B7E" w:rsidP="00717A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6FCC">
              <w:rPr>
                <w:sz w:val="26"/>
                <w:szCs w:val="26"/>
              </w:rPr>
              <w:lastRenderedPageBreak/>
              <w:t>Приложение</w:t>
            </w:r>
          </w:p>
        </w:tc>
      </w:tr>
      <w:tr w:rsidR="00BA7B7E" w:rsidRPr="00F76FCC" w14:paraId="54C9BEF2" w14:textId="77777777" w:rsidTr="00717A15">
        <w:tc>
          <w:tcPr>
            <w:tcW w:w="2799" w:type="dxa"/>
          </w:tcPr>
          <w:p w14:paraId="54C9BEF1" w14:textId="77777777" w:rsidR="00BA7B7E" w:rsidRPr="00F76FCC" w:rsidRDefault="00BA7B7E" w:rsidP="00717A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6FCC">
              <w:rPr>
                <w:sz w:val="26"/>
                <w:szCs w:val="26"/>
              </w:rPr>
              <w:t>к проекту решения Совета депутатов</w:t>
            </w:r>
          </w:p>
        </w:tc>
      </w:tr>
      <w:tr w:rsidR="00BA7B7E" w:rsidRPr="00F76FCC" w14:paraId="54C9BEF4" w14:textId="77777777" w:rsidTr="00717A15">
        <w:tc>
          <w:tcPr>
            <w:tcW w:w="2799" w:type="dxa"/>
          </w:tcPr>
          <w:p w14:paraId="54C9BEF3" w14:textId="77777777" w:rsidR="00BA7B7E" w:rsidRPr="00F76FCC" w:rsidRDefault="00BA7B7E" w:rsidP="00717A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6FCC">
              <w:rPr>
                <w:sz w:val="26"/>
                <w:szCs w:val="26"/>
              </w:rPr>
              <w:t>города Новосибирска</w:t>
            </w:r>
          </w:p>
        </w:tc>
      </w:tr>
      <w:tr w:rsidR="00BA7B7E" w:rsidRPr="00F76FCC" w14:paraId="54C9BEF6" w14:textId="77777777" w:rsidTr="00717A15">
        <w:tc>
          <w:tcPr>
            <w:tcW w:w="2799" w:type="dxa"/>
          </w:tcPr>
          <w:p w14:paraId="54C9BEF5" w14:textId="77777777" w:rsidR="00BA7B7E" w:rsidRPr="00F76FCC" w:rsidRDefault="00BA7B7E" w:rsidP="00717A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6FCC">
              <w:rPr>
                <w:sz w:val="26"/>
                <w:szCs w:val="26"/>
              </w:rPr>
              <w:t>от ________ № _____</w:t>
            </w:r>
          </w:p>
        </w:tc>
      </w:tr>
    </w:tbl>
    <w:p w14:paraId="54C9BEF7" w14:textId="77777777" w:rsidR="00BA7B7E" w:rsidRPr="00D96D6B" w:rsidRDefault="00BA7B7E" w:rsidP="00BA7B7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54C9BEF8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 xml:space="preserve">ОБРАЩЕНИЕ </w:t>
      </w:r>
    </w:p>
    <w:p w14:paraId="54C9BEF9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>СОВЕТА ДЕУТАТОВ ГОРОДА НОВОСИБИРСКА</w:t>
      </w:r>
    </w:p>
    <w:p w14:paraId="54C9BEFA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 xml:space="preserve">В НОВОСИБИРСКИЙ ОБЛАСТНОЙ СОВЕТ ДЕПУТАТОВ </w:t>
      </w:r>
    </w:p>
    <w:p w14:paraId="54C9BEFB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 xml:space="preserve">О НЕОБХОДИМОСТИ РАЗРАБОТКИ И ВНЕСЕНИЯ </w:t>
      </w:r>
    </w:p>
    <w:p w14:paraId="54C9BEFC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 xml:space="preserve">В ГОСУДАРСТВЕННУЮ ДУМУ ФЕДЕРАЛЬНОГО СОБРАНИЯ </w:t>
      </w:r>
    </w:p>
    <w:p w14:paraId="54C9BEFD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 xml:space="preserve">РОССИЙСКОЙ ФЕДЕРАЦИИ ПРОЕКТА ФЕДЕРАЛЬНОГО ЗАКОНА </w:t>
      </w:r>
    </w:p>
    <w:p w14:paraId="54C9BEFE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 xml:space="preserve">«О ВНЕСЕНИИ ИЗМЕНЕНИЙ В ФЕДЕРАЛЬНЫЙ ЗАКОН </w:t>
      </w:r>
    </w:p>
    <w:p w14:paraId="54C9BEFF" w14:textId="77777777" w:rsidR="00BA7B7E" w:rsidRPr="003D49B6" w:rsidRDefault="00BA7B7E" w:rsidP="00BA7B7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D49B6">
        <w:rPr>
          <w:b/>
          <w:sz w:val="26"/>
          <w:szCs w:val="26"/>
        </w:rPr>
        <w:t>ОТ 27.07.2007 № 185-ФЗ «О ФОНДЕ СОДЕЙСТВИЯ РЕФОРМИРОВАНИЮ ЖИЛИЩНО-КОММУНАЛЬНОГО ХОЗЯЙСТВА»</w:t>
      </w:r>
    </w:p>
    <w:p w14:paraId="54C9BF00" w14:textId="77777777" w:rsidR="00BA7B7E" w:rsidRDefault="00BA7B7E" w:rsidP="00BA7B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4C9BF01" w14:textId="77777777" w:rsidR="00BA7B7E" w:rsidRDefault="00BA7B7E" w:rsidP="00BA7B7E">
      <w:pPr>
        <w:autoSpaceDE w:val="0"/>
        <w:autoSpaceDN w:val="0"/>
        <w:adjustRightInd w:val="0"/>
        <w:spacing w:line="264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54C9BF02" w14:textId="77777777" w:rsidR="00BA7B7E" w:rsidRPr="0025615E" w:rsidRDefault="00BA7B7E" w:rsidP="00BA7B7E">
      <w:pPr>
        <w:autoSpaceDE w:val="0"/>
        <w:autoSpaceDN w:val="0"/>
        <w:adjustRightInd w:val="0"/>
        <w:spacing w:before="120" w:line="264" w:lineRule="auto"/>
        <w:ind w:firstLine="709"/>
        <w:jc w:val="both"/>
        <w:rPr>
          <w:sz w:val="28"/>
          <w:szCs w:val="28"/>
        </w:rPr>
      </w:pPr>
      <w:r w:rsidRPr="0025615E">
        <w:rPr>
          <w:sz w:val="28"/>
          <w:szCs w:val="28"/>
        </w:rPr>
        <w:t>Одним из приоритетных направлений в реформировании системы жилищно-коммунального хозяйства является реконструкция и обновление жилищного фонда.</w:t>
      </w:r>
    </w:p>
    <w:p w14:paraId="54C9BF03" w14:textId="77777777" w:rsidR="00BA7B7E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25615E">
        <w:rPr>
          <w:sz w:val="28"/>
          <w:szCs w:val="28"/>
        </w:rPr>
        <w:t>В целях оказания финансовой поддержки субъектам Российской Федерации и муниципальным образованиям для обеспечения безопасных и благоприятных условий проживания граждан Федеральным законом от 21.07.2007 № 185-ФЗ «О Фонде содействия реформированию жилищно-коммунального хозяйства» (далее – Федеральный закон № 185-ФЗ) предусмотрено выделение субсидий на проведение капитального ремонта многоквартирных домов.</w:t>
      </w:r>
      <w:r>
        <w:rPr>
          <w:sz w:val="28"/>
          <w:szCs w:val="28"/>
        </w:rPr>
        <w:t xml:space="preserve"> </w:t>
      </w:r>
    </w:p>
    <w:p w14:paraId="54C9BF04" w14:textId="77777777" w:rsidR="00BA7B7E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определены условия, одним из которых является</w:t>
      </w:r>
      <w:r w:rsidRPr="006650F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нормативных правовых актов субъектов Российской Федерации и муниципальных правовых актов, предусматривающих формирование благоприятных условий для образования и деятельности товариществ собственников жилья, а также наличие товариществ собственников жилья в многоквартирных домах к 1 января 2011 года в количестве не менее двадцати процентов.</w:t>
      </w:r>
    </w:p>
    <w:p w14:paraId="54C9BF05" w14:textId="77777777" w:rsidR="00BA7B7E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25615E">
        <w:rPr>
          <w:sz w:val="28"/>
          <w:szCs w:val="28"/>
        </w:rPr>
        <w:t>В соответствии с Жилищным кодексом Российской Федерации</w:t>
      </w:r>
      <w:r>
        <w:rPr>
          <w:sz w:val="28"/>
          <w:szCs w:val="28"/>
        </w:rPr>
        <w:t xml:space="preserve"> предусматривается несколько способов управления многоквартирным домом, в том числе, управление жилищным, жилищно-строительным и иным специализированным потребительским кооперативом. При этом ни один из способов управления не закрепляется в качестве приоритетного.</w:t>
      </w:r>
    </w:p>
    <w:p w14:paraId="54C9BF06" w14:textId="77777777" w:rsidR="00BA7B7E" w:rsidRPr="008073C4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highlight w:val="yellow"/>
        </w:rPr>
      </w:pPr>
      <w:r w:rsidRPr="0025615E">
        <w:rPr>
          <w:sz w:val="28"/>
          <w:szCs w:val="28"/>
        </w:rPr>
        <w:t>Кроме того, в соответствии со статьей 20 Федерального закона № 185-ФЗ при распределении средств на долевое финансирование проведения капитального ремонта многоквартирных домов различий между  способами управления, выбранными собственниками помещений в многоквартирных домах не предусмотрено.</w:t>
      </w:r>
    </w:p>
    <w:p w14:paraId="54C9BF07" w14:textId="77777777" w:rsidR="00BA7B7E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14:paraId="54C9BF08" w14:textId="77777777" w:rsidR="00BA7B7E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25615E">
        <w:rPr>
          <w:sz w:val="28"/>
          <w:szCs w:val="28"/>
        </w:rPr>
        <w:t xml:space="preserve">На сегодняшний день количество жилищных, жилищно-строительных и иных специализированных потребительских кооперативов, зарегистрированных в </w:t>
      </w:r>
      <w:r w:rsidRPr="0025615E">
        <w:rPr>
          <w:sz w:val="28"/>
          <w:szCs w:val="28"/>
        </w:rPr>
        <w:lastRenderedPageBreak/>
        <w:t>городе Новосибирске, составляет более 200, а доля домов, находящихся в их управлении, превышает 3% от общего количества многоквартирных домов города.</w:t>
      </w:r>
      <w:r>
        <w:rPr>
          <w:sz w:val="28"/>
          <w:szCs w:val="28"/>
        </w:rPr>
        <w:t xml:space="preserve"> </w:t>
      </w:r>
    </w:p>
    <w:p w14:paraId="54C9BF09" w14:textId="77777777" w:rsidR="00BA7B7E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управление такими кооперативами основано на принципах объединения собственников и не имеет существенных отличий от</w:t>
      </w:r>
      <w:r w:rsidRPr="00C3373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C33733">
        <w:rPr>
          <w:sz w:val="28"/>
          <w:szCs w:val="28"/>
        </w:rPr>
        <w:t xml:space="preserve"> товариществом собственников жилья.</w:t>
      </w:r>
    </w:p>
    <w:p w14:paraId="54C9BF0A" w14:textId="77777777" w:rsidR="00BA7B7E" w:rsidRPr="009E5BB4" w:rsidRDefault="00BA7B7E" w:rsidP="00BA7B7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вышеизложенного, просим Вас в порядке реализации Новосибирским областным Советом депутатов законодательной инициативы разработать и внести в Государственную Думу Федерального Собрания Российской Федерации проект федерального закона  о </w:t>
      </w:r>
      <w:r w:rsidRPr="006641D1">
        <w:rPr>
          <w:color w:val="000000"/>
          <w:sz w:val="28"/>
          <w:szCs w:val="28"/>
        </w:rPr>
        <w:t xml:space="preserve">внесении изменений в </w:t>
      </w:r>
      <w:r w:rsidRPr="0025615E">
        <w:rPr>
          <w:color w:val="000000"/>
          <w:sz w:val="28"/>
          <w:szCs w:val="28"/>
        </w:rPr>
        <w:t>статью 14</w:t>
      </w:r>
      <w:r>
        <w:rPr>
          <w:color w:val="000000"/>
          <w:sz w:val="28"/>
          <w:szCs w:val="28"/>
        </w:rPr>
        <w:t xml:space="preserve"> Федерального</w:t>
      </w:r>
      <w:r w:rsidRPr="006641D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6641D1">
        <w:rPr>
          <w:color w:val="000000"/>
          <w:sz w:val="28"/>
          <w:szCs w:val="28"/>
        </w:rPr>
        <w:t xml:space="preserve"> от 21.07.2007 № 185-ФЗ</w:t>
      </w:r>
      <w:r>
        <w:rPr>
          <w:color w:val="000000"/>
          <w:sz w:val="28"/>
          <w:szCs w:val="28"/>
        </w:rPr>
        <w:t>,</w:t>
      </w:r>
      <w:r w:rsidRPr="006641D1">
        <w:rPr>
          <w:color w:val="000000"/>
          <w:sz w:val="28"/>
          <w:szCs w:val="28"/>
        </w:rPr>
        <w:t xml:space="preserve"> в части</w:t>
      </w:r>
      <w:r>
        <w:rPr>
          <w:color w:val="000000"/>
          <w:sz w:val="28"/>
          <w:szCs w:val="28"/>
        </w:rPr>
        <w:t xml:space="preserve"> учета при предоставлении </w:t>
      </w:r>
      <w:r w:rsidRPr="006641D1">
        <w:rPr>
          <w:color w:val="000000"/>
          <w:sz w:val="28"/>
          <w:szCs w:val="28"/>
        </w:rPr>
        <w:t>финансовой поддержки за счет средств Фонда</w:t>
      </w:r>
      <w:r w:rsidRPr="002247AB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содействия реформированию жилищно-коммунального хозяйства нормативных правовых актов субъектов Российской Федерации и</w:t>
      </w:r>
      <w:proofErr w:type="gramEnd"/>
      <w:r>
        <w:rPr>
          <w:sz w:val="28"/>
          <w:szCs w:val="28"/>
        </w:rPr>
        <w:t xml:space="preserve"> муниципальных правовых актов, предусматривающих формирование благоприятных условий для образования и деятельности указанных кооперативов, а также наличие таких кооперативов в многоквартирных домах.</w:t>
      </w:r>
    </w:p>
    <w:p w14:paraId="54C9BF0B" w14:textId="77777777" w:rsidR="00BA7B7E" w:rsidRDefault="00BA7B7E" w:rsidP="00BA7B7E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4C9BF0C" w14:textId="77777777" w:rsidR="00BA7B7E" w:rsidRDefault="00BA7B7E" w:rsidP="00BA7B7E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4C9BF0D" w14:textId="77777777" w:rsidR="00BA7B7E" w:rsidRPr="006641D1" w:rsidRDefault="00BA7B7E" w:rsidP="00BA7B7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Совет депутатов города Новосибирска</w:t>
      </w:r>
    </w:p>
    <w:p w14:paraId="54C9BF0E" w14:textId="77777777" w:rsidR="00BA7B7E" w:rsidRDefault="00BA7B7E" w:rsidP="00BA7B7E">
      <w:pPr>
        <w:rPr>
          <w:sz w:val="28"/>
          <w:szCs w:val="28"/>
        </w:rPr>
      </w:pPr>
    </w:p>
    <w:p w14:paraId="54C9BF0F" w14:textId="77777777" w:rsidR="00BA7B7E" w:rsidRPr="007D0E63" w:rsidRDefault="00BA7B7E" w:rsidP="00BA7B7E">
      <w:pPr>
        <w:tabs>
          <w:tab w:val="left" w:pos="0"/>
        </w:tabs>
        <w:spacing w:line="240" w:lineRule="atLeast"/>
        <w:jc w:val="both"/>
      </w:pPr>
    </w:p>
    <w:p w14:paraId="54C9BF10" w14:textId="77777777" w:rsidR="00D66FD6" w:rsidRDefault="00D66FD6"/>
    <w:sectPr w:rsidR="00D66FD6" w:rsidSect="00CD00DE">
      <w:pgSz w:w="11907" w:h="16840"/>
      <w:pgMar w:top="851" w:right="851" w:bottom="567" w:left="1134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E"/>
    <w:rsid w:val="002169DD"/>
    <w:rsid w:val="00252AF2"/>
    <w:rsid w:val="0029379C"/>
    <w:rsid w:val="002E78E0"/>
    <w:rsid w:val="002F255A"/>
    <w:rsid w:val="003A10A8"/>
    <w:rsid w:val="0044766D"/>
    <w:rsid w:val="006438BF"/>
    <w:rsid w:val="0075225A"/>
    <w:rsid w:val="00763182"/>
    <w:rsid w:val="007D3519"/>
    <w:rsid w:val="00890F76"/>
    <w:rsid w:val="008B1168"/>
    <w:rsid w:val="00A5044F"/>
    <w:rsid w:val="00BA7B7E"/>
    <w:rsid w:val="00C24790"/>
    <w:rsid w:val="00D327D3"/>
    <w:rsid w:val="00D66FD6"/>
    <w:rsid w:val="00DF5D23"/>
    <w:rsid w:val="00E8399C"/>
    <w:rsid w:val="00E9121A"/>
    <w:rsid w:val="00EC7058"/>
    <w:rsid w:val="00ED4A6E"/>
    <w:rsid w:val="00E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B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7B7E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A7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A7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7B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BA7B7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A7B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7B7E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A7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A7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7B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BA7B7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A7B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6KDV5W64NSFS-391-3272</_dlc_DocId>
    <_dlc_DocIdUrl xmlns="746016b1-ecc9-410e-95eb-a13f7eb3881b">
      <Url>http://port.admnsk.ru/sites/main/sovet/_layouts/DocIdRedir.aspx?ID=6KDV5W64NSFS-391-3272</Url>
      <Description>6KDV5W64NSFS-391-3272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FE768F-5293-48AE-8276-D158A1B02ED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46016b1-ecc9-410e-95eb-a13f7eb3881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A5DCE0-8819-4FE3-9C47-E8ADE5CD7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D641D-3E87-4737-9BE3-C0D9A4E7E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61A0A-29C9-4F6F-B981-44AC49EB5A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4</DocSecurity>
  <Lines>31</Lines>
  <Paragraphs>8</Paragraphs>
  <ScaleCrop>false</ScaleCrop>
  <Company>Reanimator Extreme Edition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OVMorozova</dc:creator>
  <cp:lastModifiedBy>Антоненко Екатерина Анатольевна</cp:lastModifiedBy>
  <cp:revision>2</cp:revision>
  <dcterms:created xsi:type="dcterms:W3CDTF">2018-10-01T07:50:00Z</dcterms:created>
  <dcterms:modified xsi:type="dcterms:W3CDTF">2018-10-01T07:50:00Z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f96dce36-4bc7-4284-a19b-b88823af106e</vt:lpwstr>
  </property>
  <property fmtid="{D5CDD505-2E9C-101B-9397-08002B2CF9AE}" pid="3" name="ContentTypeId">
    <vt:lpwstr>0x0101009D0C447DD2EAA64F8B622F320B937736</vt:lpwstr>
  </property>
</Properties>
</file>